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b/>
          <w:bCs/>
          <w:color w:val="000000"/>
          <w:sz w:val="20"/>
          <w:szCs w:val="20"/>
        </w:rPr>
        <w:t>Department of Business Administration</w:t>
      </w: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b/>
          <w:bCs/>
          <w:color w:val="000000"/>
          <w:sz w:val="20"/>
          <w:szCs w:val="20"/>
        </w:rPr>
        <w:t>School of Business and Public Administration</w:t>
      </w: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b/>
          <w:bCs/>
          <w:color w:val="000000"/>
          <w:sz w:val="20"/>
          <w:szCs w:val="20"/>
        </w:rPr>
        <w:t>Dean:</w:t>
      </w:r>
      <w:r w:rsidRPr="00A15F40">
        <w:rPr>
          <w:rFonts w:ascii="Times New Roman" w:hAnsi="Times New Roman" w:cs="Times New Roman"/>
          <w:color w:val="000000"/>
          <w:sz w:val="20"/>
          <w:szCs w:val="20"/>
        </w:rPr>
        <w:t xml:space="preserve"> John T. Emery </w:t>
      </w: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b/>
          <w:bCs/>
          <w:color w:val="000000"/>
          <w:sz w:val="20"/>
          <w:szCs w:val="20"/>
        </w:rPr>
        <w:t>Dean’s Office:</w:t>
      </w:r>
      <w:r w:rsidRPr="00A15F40">
        <w:rPr>
          <w:rFonts w:ascii="Times New Roman" w:hAnsi="Times New Roman" w:cs="Times New Roman"/>
          <w:color w:val="000000"/>
          <w:sz w:val="20"/>
          <w:szCs w:val="20"/>
        </w:rPr>
        <w:t xml:space="preserve"> Business Development Center, A128 </w:t>
      </w: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b/>
          <w:bCs/>
          <w:color w:val="000000"/>
          <w:sz w:val="20"/>
          <w:szCs w:val="20"/>
        </w:rPr>
        <w:t>Telephone:</w:t>
      </w:r>
      <w:r w:rsidRPr="00A15F40">
        <w:rPr>
          <w:rFonts w:ascii="Times New Roman" w:hAnsi="Times New Roman" w:cs="Times New Roman"/>
          <w:color w:val="000000"/>
          <w:sz w:val="20"/>
          <w:szCs w:val="20"/>
        </w:rPr>
        <w:t xml:space="preserve"> (661) 654-2157</w:t>
      </w: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15F40">
        <w:rPr>
          <w:rFonts w:ascii="Times New Roman" w:hAnsi="Times New Roman" w:cs="Times New Roman"/>
          <w:b/>
          <w:bCs/>
          <w:color w:val="000000"/>
          <w:sz w:val="20"/>
          <w:szCs w:val="20"/>
        </w:rPr>
        <w:t>email</w:t>
      </w:r>
      <w:proofErr w:type="gramEnd"/>
      <w:r w:rsidRPr="00A15F40">
        <w:rPr>
          <w:rFonts w:ascii="Times New Roman" w:hAnsi="Times New Roman" w:cs="Times New Roman"/>
          <w:b/>
          <w:bCs/>
          <w:color w:val="000000"/>
          <w:sz w:val="20"/>
          <w:szCs w:val="20"/>
        </w:rPr>
        <w:t>:</w:t>
      </w:r>
      <w:r w:rsidRPr="00A15F40">
        <w:rPr>
          <w:rFonts w:ascii="Times New Roman" w:hAnsi="Times New Roman" w:cs="Times New Roman"/>
          <w:color w:val="000000"/>
          <w:sz w:val="20"/>
          <w:szCs w:val="20"/>
        </w:rPr>
        <w:t xml:space="preserve"> igonzalez4@csub.edu </w:t>
      </w: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b/>
          <w:bCs/>
          <w:color w:val="000000"/>
          <w:sz w:val="20"/>
          <w:szCs w:val="20"/>
        </w:rPr>
        <w:t>Website:</w:t>
      </w:r>
      <w:r w:rsidRPr="00A15F40">
        <w:rPr>
          <w:rFonts w:ascii="Times New Roman" w:hAnsi="Times New Roman" w:cs="Times New Roman"/>
          <w:color w:val="000000"/>
          <w:sz w:val="20"/>
          <w:szCs w:val="20"/>
        </w:rPr>
        <w:t xml:space="preserve"> http://www.csub.edu/bpa</w:t>
      </w: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 xml:space="preserve">The Bachelors of Science in Business Administration (BSBA) is offered by the Departments of Accounting and Finance, Economics, and Management and Marketing. Contact information and course descriptions can be found in the Catalog sections that follow for these departments.  The Major is to be completed with a minimum cumulative grade point average of 2.0 in all courses counted for the major.  Prior to completing the Required Lower Division Foundation Core, students are required to have obtained proficiency in software productivity tools.  Proficiency can be demonstrated by taking MIS 200A or its equivalent, or by passing the competency exam administered by the Department of Management and Marketing.  </w:t>
      </w: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 xml:space="preserve">The Bachelor of Science Degree with a major in Business Administration requires a minimum of 180 units which includes courses for the major and concentration, plus courses for the other university-wide graduation requirements: General Education, American Institutions, First-Year Experience, Gender-Race-Ethnicity, Upper Division Writing, Foreign Language, etc. (see pages 52-55). </w:t>
      </w: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p>
    <w:p w:rsidR="00A15F40" w:rsidRPr="00A15F40" w:rsidRDefault="00A15F40" w:rsidP="00A15F40">
      <w:pPr>
        <w:autoSpaceDE w:val="0"/>
        <w:autoSpaceDN w:val="0"/>
        <w:adjustRightInd w:val="0"/>
        <w:spacing w:after="0" w:line="240" w:lineRule="auto"/>
        <w:jc w:val="both"/>
        <w:rPr>
          <w:rFonts w:ascii="Times New Roman" w:hAnsi="Times New Roman" w:cs="Times New Roman"/>
          <w:b/>
          <w:bCs/>
          <w:color w:val="000000"/>
          <w:sz w:val="20"/>
          <w:szCs w:val="20"/>
        </w:rPr>
      </w:pPr>
      <w:r w:rsidRPr="00A15F40">
        <w:rPr>
          <w:rFonts w:ascii="Times New Roman" w:hAnsi="Times New Roman" w:cs="Times New Roman"/>
          <w:b/>
          <w:bCs/>
          <w:color w:val="000000"/>
          <w:sz w:val="20"/>
          <w:szCs w:val="20"/>
        </w:rPr>
        <w:t>Requirements for the Bachelor of Science Degree in Business Administration</w:t>
      </w:r>
    </w:p>
    <w:p w:rsidR="00A15F40" w:rsidRPr="00A15F40" w:rsidRDefault="00A15F40" w:rsidP="00A15F40">
      <w:pPr>
        <w:autoSpaceDE w:val="0"/>
        <w:autoSpaceDN w:val="0"/>
        <w:adjustRightInd w:val="0"/>
        <w:spacing w:after="0" w:line="240" w:lineRule="auto"/>
        <w:jc w:val="both"/>
        <w:rPr>
          <w:rFonts w:ascii="Times New Roman" w:hAnsi="Times New Roman" w:cs="Times New Roman"/>
          <w:b/>
          <w:bCs/>
          <w:color w:val="000000"/>
          <w:sz w:val="20"/>
          <w:szCs w:val="20"/>
        </w:rPr>
      </w:pPr>
    </w:p>
    <w:p w:rsidR="00A15F40" w:rsidRPr="00A15F40" w:rsidRDefault="00A15F40" w:rsidP="00A15F40">
      <w:pPr>
        <w:tabs>
          <w:tab w:val="left" w:pos="3420"/>
        </w:tabs>
        <w:autoSpaceDE w:val="0"/>
        <w:autoSpaceDN w:val="0"/>
        <w:adjustRightInd w:val="0"/>
        <w:spacing w:after="0" w:line="240" w:lineRule="auto"/>
        <w:jc w:val="both"/>
        <w:rPr>
          <w:rFonts w:ascii="Times New Roman" w:hAnsi="Times New Roman" w:cs="Times New Roman"/>
          <w:b/>
          <w:bCs/>
          <w:color w:val="000000"/>
          <w:sz w:val="20"/>
          <w:szCs w:val="20"/>
        </w:rPr>
      </w:pPr>
      <w:r w:rsidRPr="00A15F40">
        <w:rPr>
          <w:rFonts w:ascii="Times New Roman" w:hAnsi="Times New Roman" w:cs="Times New Roman"/>
          <w:b/>
          <w:bCs/>
          <w:color w:val="000000"/>
          <w:sz w:val="20"/>
          <w:szCs w:val="20"/>
        </w:rPr>
        <w:t>Total Units Required to Graduate</w:t>
      </w:r>
      <w:r w:rsidRPr="00A15F40">
        <w:rPr>
          <w:rFonts w:ascii="Times New Roman" w:hAnsi="Times New Roman" w:cs="Times New Roman"/>
          <w:b/>
          <w:bCs/>
          <w:color w:val="000000"/>
          <w:sz w:val="20"/>
          <w:szCs w:val="20"/>
        </w:rPr>
        <w:tab/>
        <w:t>180 units</w:t>
      </w:r>
    </w:p>
    <w:p w:rsidR="00A15F40" w:rsidRPr="00A15F40" w:rsidRDefault="00A15F40" w:rsidP="00A15F40">
      <w:pPr>
        <w:tabs>
          <w:tab w:val="left" w:pos="3105"/>
          <w:tab w:val="left" w:pos="3431"/>
        </w:tabs>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b/>
          <w:bCs/>
          <w:color w:val="000000"/>
          <w:sz w:val="20"/>
          <w:szCs w:val="20"/>
        </w:rPr>
        <w:t xml:space="preserve">Major Requirements </w:t>
      </w:r>
      <w:r w:rsidRPr="00A15F40">
        <w:rPr>
          <w:rFonts w:ascii="Times New Roman" w:hAnsi="Times New Roman" w:cs="Times New Roman"/>
          <w:b/>
          <w:bCs/>
          <w:color w:val="000000"/>
          <w:sz w:val="20"/>
          <w:szCs w:val="20"/>
        </w:rPr>
        <w:tab/>
      </w:r>
      <w:r w:rsidRPr="00A15F40">
        <w:rPr>
          <w:rFonts w:ascii="Times New Roman" w:hAnsi="Times New Roman" w:cs="Times New Roman"/>
          <w:b/>
          <w:bCs/>
          <w:color w:val="000000"/>
          <w:sz w:val="20"/>
          <w:szCs w:val="20"/>
        </w:rPr>
        <w:tab/>
        <w:t>110 units</w:t>
      </w:r>
    </w:p>
    <w:p w:rsidR="00A15F40" w:rsidRPr="00A15F40" w:rsidRDefault="00A15F40" w:rsidP="00A15F4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 xml:space="preserve">Lower Division Core </w:t>
      </w:r>
      <w:r w:rsidRPr="00A15F40">
        <w:rPr>
          <w:rFonts w:ascii="Times New Roman" w:hAnsi="Times New Roman" w:cs="Times New Roman"/>
          <w:color w:val="000000"/>
          <w:sz w:val="20"/>
          <w:szCs w:val="20"/>
        </w:rPr>
        <w:tab/>
        <w:t>40</w:t>
      </w:r>
      <w:r w:rsidRPr="00A15F40">
        <w:rPr>
          <w:rFonts w:ascii="Times New Roman" w:hAnsi="Times New Roman" w:cs="Times New Roman"/>
          <w:color w:val="000000"/>
          <w:sz w:val="20"/>
          <w:szCs w:val="20"/>
        </w:rPr>
        <w:tab/>
      </w:r>
    </w:p>
    <w:p w:rsidR="00A15F40" w:rsidRPr="00A15F40" w:rsidRDefault="00A15F40" w:rsidP="00A15F4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Upper Division Core</w:t>
      </w:r>
      <w:r w:rsidRPr="00A15F40">
        <w:rPr>
          <w:rFonts w:ascii="Times New Roman" w:hAnsi="Times New Roman" w:cs="Times New Roman"/>
          <w:color w:val="000000"/>
          <w:sz w:val="20"/>
          <w:szCs w:val="20"/>
        </w:rPr>
        <w:tab/>
        <w:t>45</w:t>
      </w:r>
      <w:r w:rsidRPr="00A15F40">
        <w:rPr>
          <w:rFonts w:ascii="Times New Roman" w:hAnsi="Times New Roman" w:cs="Times New Roman"/>
          <w:color w:val="000000"/>
          <w:sz w:val="20"/>
          <w:szCs w:val="20"/>
        </w:rPr>
        <w:tab/>
      </w:r>
    </w:p>
    <w:p w:rsidR="00A15F40" w:rsidRPr="00A15F40" w:rsidRDefault="00A15F40" w:rsidP="00A15F4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Concentration</w:t>
      </w:r>
      <w:r w:rsidRPr="00A15F40">
        <w:rPr>
          <w:rFonts w:ascii="Times New Roman" w:hAnsi="Times New Roman" w:cs="Times New Roman"/>
          <w:color w:val="000000"/>
          <w:sz w:val="20"/>
          <w:szCs w:val="20"/>
        </w:rPr>
        <w:tab/>
        <w:t>25</w:t>
      </w:r>
    </w:p>
    <w:p w:rsidR="00A15F40" w:rsidRPr="00A15F40" w:rsidRDefault="00A15F40" w:rsidP="00A15F40">
      <w:pPr>
        <w:tabs>
          <w:tab w:val="left" w:pos="3150"/>
          <w:tab w:val="left" w:pos="3521"/>
        </w:tabs>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b/>
          <w:bCs/>
          <w:color w:val="000000"/>
          <w:sz w:val="20"/>
          <w:szCs w:val="20"/>
        </w:rPr>
        <w:t>Other University Requirements</w:t>
      </w:r>
      <w:r w:rsidRPr="00A15F40">
        <w:rPr>
          <w:rFonts w:ascii="Times New Roman" w:hAnsi="Times New Roman" w:cs="Times New Roman"/>
          <w:b/>
          <w:bCs/>
          <w:color w:val="000000"/>
          <w:sz w:val="20"/>
          <w:szCs w:val="20"/>
        </w:rPr>
        <w:tab/>
      </w:r>
      <w:r w:rsidRPr="00A15F40">
        <w:rPr>
          <w:rFonts w:ascii="Times New Roman" w:hAnsi="Times New Roman" w:cs="Times New Roman"/>
          <w:b/>
          <w:bCs/>
          <w:color w:val="000000"/>
          <w:sz w:val="20"/>
          <w:szCs w:val="20"/>
        </w:rPr>
        <w:tab/>
        <w:t>67 units</w:t>
      </w:r>
    </w:p>
    <w:p w:rsidR="00A15F40" w:rsidRPr="00A15F40" w:rsidRDefault="00A15F40" w:rsidP="00A15F4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CSUB 101</w:t>
      </w:r>
      <w:r w:rsidRPr="00A15F40">
        <w:rPr>
          <w:rFonts w:ascii="Times New Roman" w:hAnsi="Times New Roman" w:cs="Times New Roman"/>
          <w:color w:val="000000"/>
          <w:sz w:val="20"/>
          <w:szCs w:val="20"/>
        </w:rPr>
        <w:tab/>
        <w:t>2</w:t>
      </w:r>
    </w:p>
    <w:p w:rsidR="00A15F40" w:rsidRPr="00A15F40" w:rsidRDefault="00A15F40" w:rsidP="00A15F4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American Institutions</w:t>
      </w:r>
      <w:r w:rsidRPr="00A15F40">
        <w:rPr>
          <w:rFonts w:ascii="Times New Roman" w:hAnsi="Times New Roman" w:cs="Times New Roman"/>
          <w:color w:val="000000"/>
          <w:sz w:val="20"/>
          <w:szCs w:val="20"/>
        </w:rPr>
        <w:tab/>
        <w:t>10</w:t>
      </w:r>
      <w:r w:rsidRPr="00A15F40">
        <w:rPr>
          <w:rFonts w:ascii="Times New Roman" w:hAnsi="Times New Roman" w:cs="Times New Roman"/>
          <w:color w:val="000000"/>
          <w:sz w:val="20"/>
          <w:szCs w:val="20"/>
        </w:rPr>
        <w:tab/>
      </w:r>
    </w:p>
    <w:p w:rsidR="00A15F40" w:rsidRPr="00A15F40" w:rsidRDefault="00A15F40" w:rsidP="00A15F4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Area A</w:t>
      </w:r>
      <w:r w:rsidRPr="00A15F40">
        <w:rPr>
          <w:rFonts w:ascii="Times New Roman" w:hAnsi="Times New Roman" w:cs="Times New Roman"/>
          <w:color w:val="000000"/>
          <w:sz w:val="20"/>
          <w:szCs w:val="20"/>
        </w:rPr>
        <w:tab/>
        <w:t>15</w:t>
      </w:r>
      <w:r w:rsidRPr="00A15F40">
        <w:rPr>
          <w:rFonts w:ascii="Times New Roman" w:hAnsi="Times New Roman" w:cs="Times New Roman"/>
          <w:color w:val="000000"/>
          <w:sz w:val="20"/>
          <w:szCs w:val="20"/>
        </w:rPr>
        <w:tab/>
      </w:r>
    </w:p>
    <w:p w:rsidR="00A15F40" w:rsidRPr="00A15F40" w:rsidRDefault="00A15F40" w:rsidP="00A15F4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Area B</w:t>
      </w:r>
      <w:r w:rsidRPr="00A15F40">
        <w:rPr>
          <w:rFonts w:ascii="Times New Roman" w:hAnsi="Times New Roman" w:cs="Times New Roman"/>
          <w:color w:val="000000"/>
          <w:sz w:val="20"/>
          <w:szCs w:val="20"/>
        </w:rPr>
        <w:tab/>
        <w:t>10*</w:t>
      </w:r>
      <w:r w:rsidRPr="00A15F40">
        <w:rPr>
          <w:rFonts w:ascii="Times New Roman" w:hAnsi="Times New Roman" w:cs="Times New Roman"/>
          <w:color w:val="000000"/>
          <w:sz w:val="20"/>
          <w:szCs w:val="20"/>
        </w:rPr>
        <w:tab/>
      </w:r>
    </w:p>
    <w:p w:rsidR="00A15F40" w:rsidRPr="00A15F40" w:rsidRDefault="00A15F40" w:rsidP="00A15F4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Area C</w:t>
      </w:r>
      <w:r w:rsidRPr="00A15F40">
        <w:rPr>
          <w:rFonts w:ascii="Times New Roman" w:hAnsi="Times New Roman" w:cs="Times New Roman"/>
          <w:color w:val="000000"/>
          <w:sz w:val="20"/>
          <w:szCs w:val="20"/>
        </w:rPr>
        <w:tab/>
        <w:t>15</w:t>
      </w:r>
      <w:r w:rsidRPr="00A15F40">
        <w:rPr>
          <w:rFonts w:ascii="Times New Roman" w:hAnsi="Times New Roman" w:cs="Times New Roman"/>
          <w:color w:val="000000"/>
          <w:sz w:val="20"/>
          <w:szCs w:val="20"/>
        </w:rPr>
        <w:tab/>
      </w:r>
    </w:p>
    <w:p w:rsidR="00A15F40" w:rsidRPr="00A15F40" w:rsidRDefault="00A15F40" w:rsidP="00A15F4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Area D</w:t>
      </w:r>
      <w:r w:rsidRPr="00A15F40">
        <w:rPr>
          <w:rFonts w:ascii="Times New Roman" w:hAnsi="Times New Roman" w:cs="Times New Roman"/>
          <w:color w:val="000000"/>
          <w:sz w:val="20"/>
          <w:szCs w:val="20"/>
        </w:rPr>
        <w:tab/>
        <w:t>5*</w:t>
      </w:r>
      <w:r w:rsidRPr="00A15F40">
        <w:rPr>
          <w:rFonts w:ascii="Times New Roman" w:hAnsi="Times New Roman" w:cs="Times New Roman"/>
          <w:color w:val="000000"/>
          <w:sz w:val="20"/>
          <w:szCs w:val="20"/>
        </w:rPr>
        <w:tab/>
      </w:r>
    </w:p>
    <w:p w:rsidR="00A15F40" w:rsidRPr="00A15F40" w:rsidRDefault="00A15F40" w:rsidP="00A15F4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Theme 1</w:t>
      </w:r>
      <w:r w:rsidRPr="00A15F40">
        <w:rPr>
          <w:rFonts w:ascii="Times New Roman" w:hAnsi="Times New Roman" w:cs="Times New Roman"/>
          <w:color w:val="000000"/>
          <w:sz w:val="20"/>
          <w:szCs w:val="20"/>
        </w:rPr>
        <w:tab/>
        <w:t>5</w:t>
      </w:r>
    </w:p>
    <w:p w:rsidR="00A15F40" w:rsidRPr="00A15F40" w:rsidRDefault="00A15F40" w:rsidP="00A15F4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Theme 2</w:t>
      </w:r>
      <w:r w:rsidRPr="00A15F40">
        <w:rPr>
          <w:rFonts w:ascii="Times New Roman" w:hAnsi="Times New Roman" w:cs="Times New Roman"/>
          <w:color w:val="000000"/>
          <w:sz w:val="20"/>
          <w:szCs w:val="20"/>
        </w:rPr>
        <w:tab/>
        <w:t>5</w:t>
      </w:r>
      <w:r w:rsidRPr="00A15F40">
        <w:rPr>
          <w:rFonts w:ascii="Times New Roman" w:hAnsi="Times New Roman" w:cs="Times New Roman"/>
          <w:color w:val="000000"/>
          <w:sz w:val="20"/>
          <w:szCs w:val="20"/>
        </w:rPr>
        <w:tab/>
      </w:r>
    </w:p>
    <w:p w:rsidR="00A15F40" w:rsidRPr="00A15F40" w:rsidRDefault="00A15F40" w:rsidP="00A15F4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Theme 3</w:t>
      </w:r>
      <w:r w:rsidRPr="00A15F40">
        <w:rPr>
          <w:rFonts w:ascii="Times New Roman" w:hAnsi="Times New Roman" w:cs="Times New Roman"/>
          <w:color w:val="000000"/>
          <w:sz w:val="20"/>
          <w:szCs w:val="20"/>
        </w:rPr>
        <w:tab/>
        <w:t>0*</w:t>
      </w:r>
      <w:r w:rsidRPr="00A15F40">
        <w:rPr>
          <w:rFonts w:ascii="Times New Roman" w:hAnsi="Times New Roman" w:cs="Times New Roman"/>
          <w:color w:val="000000"/>
          <w:sz w:val="20"/>
          <w:szCs w:val="20"/>
        </w:rPr>
        <w:tab/>
      </w:r>
    </w:p>
    <w:p w:rsidR="00A15F40" w:rsidRPr="00A15F40" w:rsidRDefault="00A15F40" w:rsidP="00A15F4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GRE</w:t>
      </w:r>
      <w:r w:rsidRPr="00A15F40">
        <w:rPr>
          <w:rFonts w:ascii="Times New Roman" w:hAnsi="Times New Roman" w:cs="Times New Roman"/>
          <w:color w:val="000000"/>
          <w:sz w:val="20"/>
          <w:szCs w:val="20"/>
        </w:rPr>
        <w:tab/>
        <w:t>0*</w:t>
      </w:r>
      <w:r w:rsidRPr="00A15F40">
        <w:rPr>
          <w:rFonts w:ascii="Times New Roman" w:hAnsi="Times New Roman" w:cs="Times New Roman"/>
          <w:color w:val="000000"/>
          <w:sz w:val="20"/>
          <w:szCs w:val="20"/>
        </w:rPr>
        <w:tab/>
      </w:r>
    </w:p>
    <w:p w:rsidR="00A15F40" w:rsidRPr="00A15F40" w:rsidRDefault="00A15F40" w:rsidP="00A15F40">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 xml:space="preserve">GWAR (Exam) or Class </w:t>
      </w:r>
      <w:r w:rsidRPr="00A15F40">
        <w:rPr>
          <w:rFonts w:ascii="Times New Roman" w:hAnsi="Times New Roman" w:cs="Times New Roman"/>
          <w:color w:val="000000"/>
          <w:sz w:val="20"/>
          <w:szCs w:val="20"/>
        </w:rPr>
        <w:tab/>
        <w:t xml:space="preserve">0**       </w:t>
      </w:r>
    </w:p>
    <w:p w:rsidR="00A15F40" w:rsidRPr="00A15F40" w:rsidRDefault="00A15F40" w:rsidP="00A15F40">
      <w:pPr>
        <w:tabs>
          <w:tab w:val="left" w:pos="3060"/>
          <w:tab w:val="left" w:pos="3482"/>
          <w:tab w:val="left" w:pos="3623"/>
        </w:tabs>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b/>
          <w:bCs/>
          <w:color w:val="000000"/>
          <w:sz w:val="20"/>
          <w:szCs w:val="20"/>
        </w:rPr>
        <w:t>Additional Units</w:t>
      </w:r>
      <w:r w:rsidRPr="00A15F40">
        <w:rPr>
          <w:rFonts w:ascii="Times New Roman" w:hAnsi="Times New Roman" w:cs="Times New Roman"/>
          <w:b/>
          <w:bCs/>
          <w:color w:val="000000"/>
          <w:sz w:val="20"/>
          <w:szCs w:val="20"/>
        </w:rPr>
        <w:tab/>
      </w:r>
      <w:r w:rsidRPr="00A15F40">
        <w:rPr>
          <w:rFonts w:ascii="Times New Roman" w:hAnsi="Times New Roman" w:cs="Times New Roman"/>
          <w:b/>
          <w:bCs/>
          <w:color w:val="000000"/>
          <w:sz w:val="20"/>
          <w:szCs w:val="20"/>
        </w:rPr>
        <w:tab/>
      </w:r>
      <w:r w:rsidRPr="00A15F40">
        <w:rPr>
          <w:rFonts w:ascii="Times New Roman" w:hAnsi="Times New Roman" w:cs="Times New Roman"/>
          <w:b/>
          <w:bCs/>
          <w:color w:val="000000"/>
          <w:sz w:val="20"/>
          <w:szCs w:val="20"/>
        </w:rPr>
        <w:tab/>
        <w:t>3 units</w:t>
      </w: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*Area B4, Area D2, Theme 3, and GRE can be satisfied in the major</w:t>
      </w: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**GWAR and foreign language requirements can be completed without units</w:t>
      </w: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p>
    <w:p w:rsidR="00A15F40" w:rsidRPr="00A15F40" w:rsidRDefault="00A15F40" w:rsidP="00A15F40">
      <w:pPr>
        <w:tabs>
          <w:tab w:val="left" w:pos="3600"/>
          <w:tab w:val="left" w:pos="5040"/>
          <w:tab w:val="left" w:pos="8640"/>
        </w:tabs>
        <w:autoSpaceDE w:val="0"/>
        <w:autoSpaceDN w:val="0"/>
        <w:adjustRightInd w:val="0"/>
        <w:spacing w:after="0" w:line="240" w:lineRule="auto"/>
        <w:jc w:val="both"/>
        <w:rPr>
          <w:rFonts w:ascii="Times New Roman" w:hAnsi="Times New Roman" w:cs="Times New Roman"/>
          <w:sz w:val="20"/>
          <w:szCs w:val="20"/>
        </w:rPr>
      </w:pPr>
      <w:r w:rsidRPr="00A15F40">
        <w:rPr>
          <w:rFonts w:ascii="Times New Roman" w:hAnsi="Times New Roman" w:cs="Times New Roman"/>
          <w:color w:val="000000"/>
          <w:sz w:val="20"/>
          <w:szCs w:val="20"/>
        </w:rPr>
        <w:t>See http://www.csub.edu/schedules.shtml for current list of courses satisfying university-wide requirements.</w:t>
      </w:r>
    </w:p>
    <w:p w:rsidR="00A15F40" w:rsidRPr="00A15F40" w:rsidRDefault="00A15F40" w:rsidP="00A15F40">
      <w:pPr>
        <w:autoSpaceDE w:val="0"/>
        <w:autoSpaceDN w:val="0"/>
        <w:adjustRightInd w:val="0"/>
        <w:spacing w:after="0" w:line="240" w:lineRule="auto"/>
        <w:jc w:val="both"/>
        <w:rPr>
          <w:rFonts w:ascii="Times New Roman" w:hAnsi="Times New Roman" w:cs="Times New Roman"/>
          <w:sz w:val="20"/>
          <w:szCs w:val="20"/>
        </w:rPr>
      </w:pPr>
      <w:r w:rsidRPr="00A15F40">
        <w:rPr>
          <w:rFonts w:ascii="Times New Roman" w:hAnsi="Times New Roman" w:cs="Times New Roman"/>
          <w:b/>
          <w:bCs/>
          <w:sz w:val="20"/>
          <w:szCs w:val="20"/>
        </w:rPr>
        <w:t>Note:</w:t>
      </w:r>
      <w:r w:rsidRPr="00A15F40">
        <w:rPr>
          <w:rFonts w:ascii="Times New Roman" w:hAnsi="Times New Roman" w:cs="Times New Roman"/>
          <w:sz w:val="20"/>
          <w:szCs w:val="20"/>
        </w:rPr>
        <w:t xml:space="preserve"> One (1) quarter unit of credit normally represents one hour of in-class work and 2-3 hours of outside study per week.</w:t>
      </w: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b/>
          <w:bCs/>
          <w:color w:val="000000"/>
          <w:sz w:val="20"/>
          <w:szCs w:val="20"/>
        </w:rPr>
        <w:t>Requirements for the Major in Business Administration</w:t>
      </w: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This curriculum is designed for the student who wishes to earn a Bachelor of Science degree with a major in Business Administration.  It has two major components: (1) required lower and upper division courses which provide a foundation for understanding business organizations, their operations, and their place in the global economic, political, and social world; (2) a concentration of courses which permit an in-depth study of a selected aspect of business activity. Courses requiring a specific prerequisite may be taken only after the prerequisite has been completed.</w:t>
      </w:r>
    </w:p>
    <w:p w:rsidR="00A15F40" w:rsidRPr="00A15F40" w:rsidRDefault="00A15F40" w:rsidP="00A15F40">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w:t>
      </w:r>
      <w:r w:rsidRPr="00A15F40">
        <w:rPr>
          <w:rFonts w:ascii="Times New Roman" w:hAnsi="Times New Roman" w:cs="Times New Roman"/>
          <w:color w:val="000000"/>
          <w:sz w:val="20"/>
          <w:szCs w:val="20"/>
        </w:rPr>
        <w:tab/>
      </w:r>
      <w:r w:rsidRPr="00A15F40">
        <w:rPr>
          <w:rFonts w:ascii="Times New Roman" w:hAnsi="Times New Roman" w:cs="Times New Roman"/>
          <w:b/>
          <w:bCs/>
          <w:color w:val="000000"/>
          <w:sz w:val="20"/>
          <w:szCs w:val="20"/>
        </w:rPr>
        <w:t xml:space="preserve">Required Lower Division Foundation Core </w:t>
      </w:r>
      <w:r w:rsidRPr="00A15F40">
        <w:rPr>
          <w:rFonts w:ascii="Times New Roman" w:hAnsi="Times New Roman" w:cs="Times New Roman"/>
          <w:color w:val="000000"/>
          <w:sz w:val="20"/>
          <w:szCs w:val="20"/>
        </w:rPr>
        <w:t xml:space="preserve">(40 units)  </w:t>
      </w:r>
    </w:p>
    <w:p w:rsidR="00A15F40" w:rsidRPr="00A15F40" w:rsidRDefault="00A15F40" w:rsidP="00A15F40">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lastRenderedPageBreak/>
        <w:tab/>
      </w:r>
      <w:r w:rsidRPr="00A15F40">
        <w:rPr>
          <w:rFonts w:ascii="Times New Roman" w:hAnsi="Times New Roman" w:cs="Times New Roman"/>
          <w:color w:val="000000"/>
          <w:sz w:val="20"/>
          <w:szCs w:val="20"/>
        </w:rPr>
        <w:tab/>
        <w:t xml:space="preserve">BA 290 with C or better (not C-) (course not required for Accounting majors), ACCT 220 , 221, ECON 201, 202, MATH 101 or ECON 220, MATH 140, MIS 200A, BA 270 or 271 (BA 270/271 not required for Accounting majors who have completed ACCT 275 or its equivalent) </w:t>
      </w:r>
    </w:p>
    <w:p w:rsidR="00A15F40" w:rsidRPr="00A15F40" w:rsidRDefault="00A15F40" w:rsidP="00A15F40">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i/>
          <w:iCs/>
          <w:color w:val="000000"/>
          <w:sz w:val="20"/>
          <w:szCs w:val="20"/>
        </w:rPr>
        <w:tab/>
      </w:r>
      <w:r w:rsidRPr="00A15F40">
        <w:rPr>
          <w:rFonts w:ascii="Times New Roman" w:hAnsi="Times New Roman" w:cs="Times New Roman"/>
          <w:i/>
          <w:iCs/>
          <w:color w:val="000000"/>
          <w:sz w:val="20"/>
          <w:szCs w:val="20"/>
        </w:rPr>
        <w:tab/>
        <w:t>Business Administration majors shall not be enrolled in any upper division Business Administration course unless they have</w:t>
      </w:r>
      <w:r w:rsidRPr="00A15F40">
        <w:rPr>
          <w:rFonts w:ascii="Times New Roman" w:hAnsi="Times New Roman" w:cs="Times New Roman"/>
          <w:color w:val="000000"/>
          <w:sz w:val="20"/>
          <w:szCs w:val="20"/>
        </w:rPr>
        <w:t>:</w:t>
      </w:r>
    </w:p>
    <w:p w:rsidR="00A15F40" w:rsidRPr="00A15F40" w:rsidRDefault="00A15F40" w:rsidP="00A15F40">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1.</w:t>
      </w:r>
      <w:r w:rsidRPr="00A15F40">
        <w:rPr>
          <w:rFonts w:ascii="Times New Roman" w:hAnsi="Times New Roman" w:cs="Times New Roman"/>
          <w:color w:val="000000"/>
          <w:sz w:val="20"/>
          <w:szCs w:val="20"/>
        </w:rPr>
        <w:tab/>
        <w:t>Completed all courses in the Lower Division Foundation Core; and</w:t>
      </w:r>
    </w:p>
    <w:p w:rsidR="00A15F40" w:rsidRPr="00A15F40" w:rsidRDefault="00A15F40" w:rsidP="00A15F40">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2.</w:t>
      </w:r>
      <w:r w:rsidRPr="00A15F40">
        <w:rPr>
          <w:rFonts w:ascii="Times New Roman" w:hAnsi="Times New Roman" w:cs="Times New Roman"/>
          <w:color w:val="000000"/>
          <w:sz w:val="20"/>
          <w:szCs w:val="20"/>
        </w:rPr>
        <w:tab/>
        <w:t>Attained junior status (completed at least 90 quarter hours of course work counting toward the 180 quarter hours needed for graduation).</w:t>
      </w:r>
    </w:p>
    <w:p w:rsidR="00A15F40" w:rsidRPr="00A15F40" w:rsidRDefault="00A15F40" w:rsidP="00A15F4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B.</w:t>
      </w:r>
      <w:r w:rsidRPr="00A15F40">
        <w:rPr>
          <w:rFonts w:ascii="Times New Roman" w:hAnsi="Times New Roman" w:cs="Times New Roman"/>
          <w:color w:val="000000"/>
          <w:sz w:val="20"/>
          <w:szCs w:val="20"/>
        </w:rPr>
        <w:tab/>
      </w:r>
      <w:r w:rsidRPr="00A15F40">
        <w:rPr>
          <w:rFonts w:ascii="Times New Roman" w:hAnsi="Times New Roman" w:cs="Times New Roman"/>
          <w:b/>
          <w:bCs/>
          <w:color w:val="000000"/>
          <w:sz w:val="20"/>
          <w:szCs w:val="20"/>
        </w:rPr>
        <w:t>Required Upper Division Core Courses</w:t>
      </w:r>
      <w:r w:rsidRPr="00A15F40">
        <w:rPr>
          <w:rFonts w:ascii="Times New Roman" w:hAnsi="Times New Roman" w:cs="Times New Roman"/>
          <w:color w:val="000000"/>
          <w:sz w:val="20"/>
          <w:szCs w:val="20"/>
        </w:rPr>
        <w:t xml:space="preserve"> (45 units)  </w:t>
      </w:r>
    </w:p>
    <w:p w:rsidR="00A15F40" w:rsidRPr="00A15F40" w:rsidRDefault="00A15F40" w:rsidP="00A15F4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 xml:space="preserve">MGMT 300, BA 301, MGMT 302, MIS 300 (not required for Accounting majors who have completed ACCT 360 or its equivalent), MKTG 300, FIN 300, BA 300 or ECON 380, BA 374, 490. </w:t>
      </w:r>
    </w:p>
    <w:p w:rsidR="00A15F40" w:rsidRPr="00A15F40" w:rsidRDefault="00A15F40" w:rsidP="00A15F40">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C.</w:t>
      </w:r>
      <w:r w:rsidRPr="00A15F40">
        <w:rPr>
          <w:rFonts w:ascii="Times New Roman" w:hAnsi="Times New Roman" w:cs="Times New Roman"/>
          <w:color w:val="000000"/>
          <w:sz w:val="20"/>
          <w:szCs w:val="20"/>
        </w:rPr>
        <w:tab/>
      </w:r>
      <w:r w:rsidRPr="00A15F40">
        <w:rPr>
          <w:rFonts w:ascii="Times New Roman" w:hAnsi="Times New Roman" w:cs="Times New Roman"/>
          <w:b/>
          <w:bCs/>
          <w:color w:val="000000"/>
          <w:sz w:val="20"/>
          <w:szCs w:val="20"/>
        </w:rPr>
        <w:t xml:space="preserve">Upper Division Concentration Electives </w:t>
      </w:r>
    </w:p>
    <w:p w:rsidR="00A15F40" w:rsidRPr="00A15F40" w:rsidRDefault="00A15F40" w:rsidP="00A15F40">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Business Administration majors must complete a concentration of at least 20 quarter units. Concentration options are as follows:</w:t>
      </w:r>
    </w:p>
    <w:p w:rsidR="00A15F40" w:rsidRPr="00A15F40" w:rsidRDefault="00A15F40" w:rsidP="00A15F40">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1.</w:t>
      </w:r>
      <w:r w:rsidRPr="00A15F40">
        <w:rPr>
          <w:rFonts w:ascii="Times New Roman" w:hAnsi="Times New Roman" w:cs="Times New Roman"/>
          <w:color w:val="000000"/>
          <w:sz w:val="20"/>
          <w:szCs w:val="20"/>
        </w:rPr>
        <w:tab/>
      </w:r>
      <w:r w:rsidRPr="00A15F40">
        <w:rPr>
          <w:rFonts w:ascii="Times New Roman" w:hAnsi="Times New Roman" w:cs="Times New Roman"/>
          <w:b/>
          <w:bCs/>
          <w:color w:val="000000"/>
          <w:sz w:val="20"/>
          <w:szCs w:val="20"/>
        </w:rPr>
        <w:t>Accounting Concentration</w:t>
      </w:r>
      <w:r w:rsidRPr="00A15F40">
        <w:rPr>
          <w:rFonts w:ascii="Times New Roman" w:hAnsi="Times New Roman" w:cs="Times New Roman"/>
          <w:color w:val="000000"/>
          <w:sz w:val="20"/>
          <w:szCs w:val="20"/>
        </w:rPr>
        <w:t xml:space="preserve"> (40 units)</w:t>
      </w:r>
    </w:p>
    <w:p w:rsidR="00A15F40" w:rsidRPr="00A15F40" w:rsidRDefault="00A15F40" w:rsidP="00A15F40">
      <w:pPr>
        <w:tabs>
          <w:tab w:val="left" w:pos="180"/>
          <w:tab w:val="left" w:pos="360"/>
          <w:tab w:val="left" w:pos="54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 xml:space="preserve">Students must complete these 8 courses:  </w:t>
      </w:r>
    </w:p>
    <w:p w:rsidR="00A15F40" w:rsidRPr="00A15F40" w:rsidRDefault="00A15F40" w:rsidP="00A15F40">
      <w:pPr>
        <w:tabs>
          <w:tab w:val="left" w:pos="180"/>
          <w:tab w:val="left" w:pos="360"/>
          <w:tab w:val="left" w:pos="54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a.</w:t>
      </w:r>
      <w:r w:rsidRPr="00A15F40">
        <w:rPr>
          <w:rFonts w:ascii="Times New Roman" w:hAnsi="Times New Roman" w:cs="Times New Roman"/>
          <w:color w:val="000000"/>
          <w:sz w:val="20"/>
          <w:szCs w:val="20"/>
        </w:rPr>
        <w:tab/>
        <w:t>ACCT 275*, 300, 301,</w:t>
      </w:r>
      <w:r>
        <w:rPr>
          <w:rFonts w:ascii="Times New Roman" w:hAnsi="Times New Roman" w:cs="Times New Roman"/>
          <w:color w:val="000000"/>
          <w:sz w:val="20"/>
          <w:szCs w:val="20"/>
        </w:rPr>
        <w:t xml:space="preserve"> 303, 360**, 400, 325 or 326, </w:t>
      </w:r>
      <w:bookmarkStart w:id="0" w:name="_GoBack"/>
      <w:bookmarkEnd w:id="0"/>
      <w:r w:rsidRPr="00A15F40">
        <w:rPr>
          <w:rFonts w:ascii="Times New Roman" w:hAnsi="Times New Roman" w:cs="Times New Roman"/>
          <w:color w:val="000000"/>
          <w:sz w:val="20"/>
          <w:szCs w:val="20"/>
        </w:rPr>
        <w:t>and 408</w:t>
      </w:r>
    </w:p>
    <w:p w:rsidR="00A15F40" w:rsidRPr="00A15F40" w:rsidRDefault="00A15F40" w:rsidP="00A15F40">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*May substitute for BA 270 for Accounting majors only</w:t>
      </w:r>
    </w:p>
    <w:p w:rsidR="00A15F40" w:rsidRPr="00A15F40" w:rsidRDefault="00A15F40" w:rsidP="00A15F40">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**Substitutes for MIS 300 for </w:t>
      </w:r>
      <w:proofErr w:type="gramStart"/>
      <w:r w:rsidRPr="00A15F40">
        <w:rPr>
          <w:rFonts w:ascii="Times New Roman" w:hAnsi="Times New Roman" w:cs="Times New Roman"/>
          <w:color w:val="000000"/>
          <w:sz w:val="20"/>
          <w:szCs w:val="20"/>
        </w:rPr>
        <w:t>Accounting</w:t>
      </w:r>
      <w:proofErr w:type="gramEnd"/>
      <w:r w:rsidRPr="00A15F40">
        <w:rPr>
          <w:rFonts w:ascii="Times New Roman" w:hAnsi="Times New Roman" w:cs="Times New Roman"/>
          <w:color w:val="000000"/>
          <w:sz w:val="20"/>
          <w:szCs w:val="20"/>
        </w:rPr>
        <w:t xml:space="preserve"> majors only</w:t>
      </w:r>
    </w:p>
    <w:p w:rsidR="00A15F40" w:rsidRPr="00A15F40" w:rsidRDefault="00A15F40" w:rsidP="00A15F40">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2.</w:t>
      </w:r>
      <w:r w:rsidRPr="00A15F40">
        <w:rPr>
          <w:rFonts w:ascii="Times New Roman" w:hAnsi="Times New Roman" w:cs="Times New Roman"/>
          <w:color w:val="000000"/>
          <w:sz w:val="20"/>
          <w:szCs w:val="20"/>
        </w:rPr>
        <w:tab/>
      </w:r>
      <w:r w:rsidRPr="00A15F40">
        <w:rPr>
          <w:rFonts w:ascii="Times New Roman" w:hAnsi="Times New Roman" w:cs="Times New Roman"/>
          <w:b/>
          <w:bCs/>
          <w:color w:val="000000"/>
          <w:sz w:val="20"/>
          <w:szCs w:val="20"/>
        </w:rPr>
        <w:t xml:space="preserve">Agricultural Business Concentration </w:t>
      </w:r>
      <w:r w:rsidRPr="00A15F40">
        <w:rPr>
          <w:rFonts w:ascii="Times New Roman" w:hAnsi="Times New Roman" w:cs="Times New Roman"/>
          <w:color w:val="000000"/>
          <w:sz w:val="20"/>
          <w:szCs w:val="20"/>
        </w:rPr>
        <w:t>(25 units)</w:t>
      </w:r>
    </w:p>
    <w:p w:rsidR="00A15F40" w:rsidRPr="00A15F40" w:rsidRDefault="00A15F40" w:rsidP="00A15F40">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a.</w:t>
      </w:r>
      <w:r w:rsidRPr="00A15F40">
        <w:rPr>
          <w:rFonts w:ascii="Times New Roman" w:hAnsi="Times New Roman" w:cs="Times New Roman"/>
          <w:color w:val="000000"/>
          <w:sz w:val="20"/>
          <w:szCs w:val="20"/>
        </w:rPr>
        <w:tab/>
        <w:t>AGBS 350, 351, 370, and 371</w:t>
      </w:r>
    </w:p>
    <w:p w:rsidR="00A15F40" w:rsidRPr="00A15F40" w:rsidRDefault="00A15F40" w:rsidP="00A15F40">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b.</w:t>
      </w:r>
      <w:r w:rsidRPr="00A15F40">
        <w:rPr>
          <w:rFonts w:ascii="Times New Roman" w:hAnsi="Times New Roman" w:cs="Times New Roman"/>
          <w:color w:val="000000"/>
          <w:sz w:val="20"/>
          <w:szCs w:val="20"/>
        </w:rPr>
        <w:tab/>
        <w:t>One course from: AGBS 372 or 373</w:t>
      </w:r>
    </w:p>
    <w:p w:rsidR="00A15F40" w:rsidRPr="00A15F40" w:rsidRDefault="00A15F40" w:rsidP="00A15F40">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Note: Complete AGBS instead of BA 270 in the Lower Division Foundation; an internship is recommended.</w:t>
      </w:r>
    </w:p>
    <w:p w:rsidR="00A15F40" w:rsidRPr="00A15F40" w:rsidRDefault="00A15F40" w:rsidP="00A15F40">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3.</w:t>
      </w:r>
      <w:r w:rsidRPr="00A15F40">
        <w:rPr>
          <w:rFonts w:ascii="Times New Roman" w:hAnsi="Times New Roman" w:cs="Times New Roman"/>
          <w:color w:val="000000"/>
          <w:sz w:val="20"/>
          <w:szCs w:val="20"/>
        </w:rPr>
        <w:tab/>
      </w:r>
      <w:r w:rsidRPr="00A15F40">
        <w:rPr>
          <w:rFonts w:ascii="Times New Roman" w:hAnsi="Times New Roman" w:cs="Times New Roman"/>
          <w:b/>
          <w:bCs/>
          <w:color w:val="000000"/>
          <w:sz w:val="20"/>
          <w:szCs w:val="20"/>
        </w:rPr>
        <w:t>Economics Concentration</w:t>
      </w:r>
      <w:r w:rsidRPr="00A15F40">
        <w:rPr>
          <w:rFonts w:ascii="Times New Roman" w:hAnsi="Times New Roman" w:cs="Times New Roman"/>
          <w:color w:val="000000"/>
          <w:sz w:val="20"/>
          <w:szCs w:val="20"/>
        </w:rPr>
        <w:t xml:space="preserve"> (25 units)</w:t>
      </w:r>
    </w:p>
    <w:p w:rsidR="00A15F40" w:rsidRPr="00A15F40" w:rsidRDefault="00A15F40" w:rsidP="00A15F40">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r>
      <w:proofErr w:type="gramStart"/>
      <w:r w:rsidRPr="00A15F40">
        <w:rPr>
          <w:rFonts w:ascii="Times New Roman" w:hAnsi="Times New Roman" w:cs="Times New Roman"/>
          <w:color w:val="000000"/>
          <w:sz w:val="20"/>
          <w:szCs w:val="20"/>
        </w:rPr>
        <w:t>a</w:t>
      </w:r>
      <w:proofErr w:type="gramEnd"/>
      <w:r w:rsidRPr="00A15F40">
        <w:rPr>
          <w:rFonts w:ascii="Times New Roman" w:hAnsi="Times New Roman" w:cs="Times New Roman"/>
          <w:color w:val="000000"/>
          <w:sz w:val="20"/>
          <w:szCs w:val="20"/>
        </w:rPr>
        <w:t>.</w:t>
      </w:r>
      <w:r w:rsidRPr="00A15F40">
        <w:rPr>
          <w:rFonts w:ascii="Times New Roman" w:hAnsi="Times New Roman" w:cs="Times New Roman"/>
          <w:color w:val="000000"/>
          <w:sz w:val="20"/>
          <w:szCs w:val="20"/>
        </w:rPr>
        <w:tab/>
        <w:t>Requires ECON 301 or 451, 302 or 430</w:t>
      </w:r>
      <w:r w:rsidRPr="00A15F40">
        <w:rPr>
          <w:rFonts w:ascii="Times New Roman" w:hAnsi="Times New Roman" w:cs="Times New Roman"/>
          <w:color w:val="000000"/>
          <w:sz w:val="20"/>
          <w:szCs w:val="20"/>
        </w:rPr>
        <w:tab/>
      </w:r>
    </w:p>
    <w:p w:rsidR="00A15F40" w:rsidRPr="00A15F40" w:rsidRDefault="00A15F40" w:rsidP="00A15F40">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b.</w:t>
      </w:r>
      <w:r w:rsidRPr="00A15F40">
        <w:rPr>
          <w:rFonts w:ascii="Times New Roman" w:hAnsi="Times New Roman" w:cs="Times New Roman"/>
          <w:color w:val="000000"/>
          <w:sz w:val="20"/>
          <w:szCs w:val="20"/>
        </w:rPr>
        <w:tab/>
        <w:t>Three additional upper division Economics courses. Note: ECON 380 cannot be double-counted in the Business Administration major for core and concentration requirements.</w:t>
      </w:r>
    </w:p>
    <w:p w:rsidR="00A15F40" w:rsidRPr="00A15F40" w:rsidRDefault="00A15F40" w:rsidP="00A15F40">
      <w:pPr>
        <w:tabs>
          <w:tab w:val="left" w:pos="180"/>
          <w:tab w:val="left" w:pos="360"/>
          <w:tab w:val="left" w:pos="54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4.</w:t>
      </w:r>
      <w:r w:rsidRPr="00A15F40">
        <w:rPr>
          <w:rFonts w:ascii="Times New Roman" w:hAnsi="Times New Roman" w:cs="Times New Roman"/>
          <w:color w:val="000000"/>
          <w:sz w:val="20"/>
          <w:szCs w:val="20"/>
        </w:rPr>
        <w:tab/>
      </w:r>
      <w:r w:rsidRPr="00A15F40">
        <w:rPr>
          <w:rFonts w:ascii="Times New Roman" w:hAnsi="Times New Roman" w:cs="Times New Roman"/>
          <w:b/>
          <w:bCs/>
          <w:color w:val="000000"/>
          <w:sz w:val="20"/>
          <w:szCs w:val="20"/>
        </w:rPr>
        <w:t>Finance Concentration</w:t>
      </w:r>
      <w:r w:rsidRPr="00A15F40">
        <w:rPr>
          <w:rFonts w:ascii="Times New Roman" w:hAnsi="Times New Roman" w:cs="Times New Roman"/>
          <w:color w:val="000000"/>
          <w:sz w:val="20"/>
          <w:szCs w:val="20"/>
        </w:rPr>
        <w:t xml:space="preserve"> (25 units)</w:t>
      </w:r>
    </w:p>
    <w:p w:rsidR="00A15F40" w:rsidRPr="00A15F40" w:rsidRDefault="00A15F40" w:rsidP="00A15F40">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r>
      <w:proofErr w:type="gramStart"/>
      <w:r w:rsidRPr="00A15F40">
        <w:rPr>
          <w:rFonts w:ascii="Times New Roman" w:hAnsi="Times New Roman" w:cs="Times New Roman"/>
          <w:color w:val="000000"/>
          <w:sz w:val="20"/>
          <w:szCs w:val="20"/>
        </w:rPr>
        <w:t>a</w:t>
      </w:r>
      <w:proofErr w:type="gramEnd"/>
      <w:r w:rsidRPr="00A15F40">
        <w:rPr>
          <w:rFonts w:ascii="Times New Roman" w:hAnsi="Times New Roman" w:cs="Times New Roman"/>
          <w:color w:val="000000"/>
          <w:sz w:val="20"/>
          <w:szCs w:val="20"/>
        </w:rPr>
        <w:t>.</w:t>
      </w:r>
      <w:r w:rsidRPr="00A15F40">
        <w:rPr>
          <w:rFonts w:ascii="Times New Roman" w:hAnsi="Times New Roman" w:cs="Times New Roman"/>
          <w:color w:val="000000"/>
          <w:sz w:val="20"/>
          <w:szCs w:val="20"/>
        </w:rPr>
        <w:tab/>
        <w:t>Requires FIN 326, 400, 460</w:t>
      </w:r>
    </w:p>
    <w:p w:rsidR="00A15F40" w:rsidRPr="00A15F40" w:rsidRDefault="00A15F40" w:rsidP="00A15F40">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b.</w:t>
      </w:r>
      <w:r w:rsidRPr="00A15F40">
        <w:rPr>
          <w:rFonts w:ascii="Times New Roman" w:hAnsi="Times New Roman" w:cs="Times New Roman"/>
          <w:color w:val="000000"/>
          <w:sz w:val="20"/>
          <w:szCs w:val="20"/>
        </w:rPr>
        <w:tab/>
        <w:t>Two courses selected from the following: FIN 322, 340, 360, 380, 490, ACCT 300, 301, 403, ECON 302, 420</w:t>
      </w:r>
    </w:p>
    <w:p w:rsidR="00A15F40" w:rsidRPr="00A15F40" w:rsidRDefault="00A15F40" w:rsidP="00A15F40">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Note: Students are encouraged to participate in the internship program: FIN 496 Internship in Finance.</w:t>
      </w:r>
    </w:p>
    <w:p w:rsidR="00A15F40" w:rsidRPr="00A15F40" w:rsidRDefault="00A15F40" w:rsidP="00A15F40">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5.</w:t>
      </w:r>
      <w:r w:rsidRPr="00A15F40">
        <w:rPr>
          <w:rFonts w:ascii="Times New Roman" w:hAnsi="Times New Roman" w:cs="Times New Roman"/>
          <w:color w:val="000000"/>
          <w:sz w:val="20"/>
          <w:szCs w:val="20"/>
        </w:rPr>
        <w:tab/>
      </w:r>
      <w:r w:rsidRPr="00A15F40">
        <w:rPr>
          <w:rFonts w:ascii="Times New Roman" w:hAnsi="Times New Roman" w:cs="Times New Roman"/>
          <w:b/>
          <w:bCs/>
          <w:color w:val="000000"/>
          <w:sz w:val="20"/>
          <w:szCs w:val="20"/>
        </w:rPr>
        <w:t>General Business Concentration</w:t>
      </w:r>
      <w:r w:rsidRPr="00A15F40">
        <w:rPr>
          <w:rFonts w:ascii="Times New Roman" w:hAnsi="Times New Roman" w:cs="Times New Roman"/>
          <w:color w:val="000000"/>
          <w:sz w:val="20"/>
          <w:szCs w:val="20"/>
        </w:rPr>
        <w:t xml:space="preserve"> (25 units)</w:t>
      </w:r>
    </w:p>
    <w:p w:rsidR="00A15F40" w:rsidRPr="00A15F40" w:rsidRDefault="00A15F40" w:rsidP="00A15F40">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 xml:space="preserve">To qualify for the BS in Business Administration with a concentration in General Business, a student must take five additional upper division courses from at least three of the following areas: Accounting, Agricultural Business, Business Administration, Economics, Finance, Management, Marketing, or MIS. Note: BA 300 and ECON 380 cannot be double counted in the Business Administration major for core and concentration requirements. </w:t>
      </w:r>
    </w:p>
    <w:p w:rsidR="00A15F40" w:rsidRPr="00A15F40" w:rsidRDefault="00A15F40" w:rsidP="00A15F40">
      <w:pPr>
        <w:tabs>
          <w:tab w:val="left" w:pos="180"/>
          <w:tab w:val="left" w:pos="360"/>
          <w:tab w:val="left" w:pos="54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6.</w:t>
      </w:r>
      <w:r w:rsidRPr="00A15F40">
        <w:rPr>
          <w:rFonts w:ascii="Times New Roman" w:hAnsi="Times New Roman" w:cs="Times New Roman"/>
          <w:color w:val="000000"/>
          <w:sz w:val="20"/>
          <w:szCs w:val="20"/>
        </w:rPr>
        <w:tab/>
      </w:r>
      <w:r w:rsidRPr="00A15F40">
        <w:rPr>
          <w:rFonts w:ascii="Times New Roman" w:hAnsi="Times New Roman" w:cs="Times New Roman"/>
          <w:b/>
          <w:bCs/>
          <w:color w:val="000000"/>
          <w:sz w:val="20"/>
          <w:szCs w:val="20"/>
        </w:rPr>
        <w:t>Human Resource Management Concentration</w:t>
      </w:r>
      <w:r w:rsidRPr="00A15F40">
        <w:rPr>
          <w:rFonts w:ascii="Times New Roman" w:hAnsi="Times New Roman" w:cs="Times New Roman"/>
          <w:color w:val="000000"/>
          <w:sz w:val="20"/>
          <w:szCs w:val="20"/>
        </w:rPr>
        <w:t xml:space="preserve"> (25 units)</w:t>
      </w:r>
    </w:p>
    <w:p w:rsidR="00A15F40" w:rsidRPr="00A15F40" w:rsidRDefault="00A15F40" w:rsidP="00A15F40">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r>
      <w:proofErr w:type="gramStart"/>
      <w:r w:rsidRPr="00A15F40">
        <w:rPr>
          <w:rFonts w:ascii="Times New Roman" w:hAnsi="Times New Roman" w:cs="Times New Roman"/>
          <w:color w:val="000000"/>
          <w:sz w:val="20"/>
          <w:szCs w:val="20"/>
        </w:rPr>
        <w:t>a</w:t>
      </w:r>
      <w:proofErr w:type="gramEnd"/>
      <w:r w:rsidRPr="00A15F40">
        <w:rPr>
          <w:rFonts w:ascii="Times New Roman" w:hAnsi="Times New Roman" w:cs="Times New Roman"/>
          <w:color w:val="000000"/>
          <w:sz w:val="20"/>
          <w:szCs w:val="20"/>
        </w:rPr>
        <w:t>.</w:t>
      </w:r>
      <w:r w:rsidRPr="00A15F40">
        <w:rPr>
          <w:rFonts w:ascii="Times New Roman" w:hAnsi="Times New Roman" w:cs="Times New Roman"/>
          <w:color w:val="000000"/>
          <w:sz w:val="20"/>
          <w:szCs w:val="20"/>
        </w:rPr>
        <w:tab/>
        <w:t xml:space="preserve">Requires MGMT 310, 420, 422, and 428 </w:t>
      </w:r>
    </w:p>
    <w:p w:rsidR="00A15F40" w:rsidRPr="00A15F40" w:rsidRDefault="00A15F40" w:rsidP="00A15F40">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b.</w:t>
      </w:r>
      <w:r w:rsidRPr="00A15F40">
        <w:rPr>
          <w:rFonts w:ascii="Times New Roman" w:hAnsi="Times New Roman" w:cs="Times New Roman"/>
          <w:color w:val="000000"/>
          <w:sz w:val="20"/>
          <w:szCs w:val="20"/>
        </w:rPr>
        <w:tab/>
        <w:t>Plus one course s</w:t>
      </w:r>
      <w:r>
        <w:rPr>
          <w:rFonts w:ascii="Times New Roman" w:hAnsi="Times New Roman" w:cs="Times New Roman"/>
          <w:color w:val="000000"/>
          <w:sz w:val="20"/>
          <w:szCs w:val="20"/>
        </w:rPr>
        <w:t xml:space="preserve">elected from: MGMT 309, 430 or </w:t>
      </w:r>
      <w:r w:rsidRPr="00A15F40">
        <w:rPr>
          <w:rFonts w:ascii="Times New Roman" w:hAnsi="Times New Roman" w:cs="Times New Roman"/>
          <w:color w:val="000000"/>
          <w:sz w:val="20"/>
          <w:szCs w:val="20"/>
        </w:rPr>
        <w:t>ECON 480</w:t>
      </w:r>
    </w:p>
    <w:p w:rsidR="00A15F40" w:rsidRPr="00A15F40" w:rsidRDefault="00A15F40" w:rsidP="00A15F40">
      <w:pPr>
        <w:tabs>
          <w:tab w:val="left" w:pos="180"/>
          <w:tab w:val="left" w:pos="360"/>
          <w:tab w:val="left" w:pos="54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7.</w:t>
      </w:r>
      <w:r w:rsidRPr="00A15F40">
        <w:rPr>
          <w:rFonts w:ascii="Times New Roman" w:hAnsi="Times New Roman" w:cs="Times New Roman"/>
          <w:color w:val="000000"/>
          <w:sz w:val="20"/>
          <w:szCs w:val="20"/>
        </w:rPr>
        <w:tab/>
      </w:r>
      <w:r w:rsidRPr="00A15F40">
        <w:rPr>
          <w:rFonts w:ascii="Times New Roman" w:hAnsi="Times New Roman" w:cs="Times New Roman"/>
          <w:b/>
          <w:bCs/>
          <w:color w:val="000000"/>
          <w:sz w:val="20"/>
          <w:szCs w:val="20"/>
        </w:rPr>
        <w:t>Management Concentration</w:t>
      </w:r>
      <w:r w:rsidRPr="00A15F40">
        <w:rPr>
          <w:rFonts w:ascii="Times New Roman" w:hAnsi="Times New Roman" w:cs="Times New Roman"/>
          <w:color w:val="000000"/>
          <w:sz w:val="20"/>
          <w:szCs w:val="20"/>
        </w:rPr>
        <w:t xml:space="preserve"> (25 units)</w:t>
      </w:r>
    </w:p>
    <w:p w:rsidR="00A15F40" w:rsidRPr="00A15F40" w:rsidRDefault="00A15F40" w:rsidP="00A15F40">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r>
      <w:proofErr w:type="gramStart"/>
      <w:r w:rsidRPr="00A15F40">
        <w:rPr>
          <w:rFonts w:ascii="Times New Roman" w:hAnsi="Times New Roman" w:cs="Times New Roman"/>
          <w:color w:val="000000"/>
          <w:sz w:val="20"/>
          <w:szCs w:val="20"/>
        </w:rPr>
        <w:t>a</w:t>
      </w:r>
      <w:proofErr w:type="gramEnd"/>
      <w:r w:rsidRPr="00A15F40">
        <w:rPr>
          <w:rFonts w:ascii="Times New Roman" w:hAnsi="Times New Roman" w:cs="Times New Roman"/>
          <w:color w:val="000000"/>
          <w:sz w:val="20"/>
          <w:szCs w:val="20"/>
        </w:rPr>
        <w:t>.</w:t>
      </w:r>
      <w:r w:rsidRPr="00A15F40">
        <w:rPr>
          <w:rFonts w:ascii="Times New Roman" w:hAnsi="Times New Roman" w:cs="Times New Roman"/>
          <w:color w:val="000000"/>
          <w:sz w:val="20"/>
          <w:szCs w:val="20"/>
        </w:rPr>
        <w:tab/>
        <w:t xml:space="preserve">Requires MGMT 309 and 310 </w:t>
      </w:r>
    </w:p>
    <w:p w:rsidR="00A15F40" w:rsidRPr="00A15F40" w:rsidRDefault="00A15F40" w:rsidP="00A15F40">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b.</w:t>
      </w:r>
      <w:r w:rsidRPr="00A15F40">
        <w:rPr>
          <w:rFonts w:ascii="Times New Roman" w:hAnsi="Times New Roman" w:cs="Times New Roman"/>
          <w:color w:val="000000"/>
          <w:sz w:val="20"/>
          <w:szCs w:val="20"/>
        </w:rPr>
        <w:tab/>
        <w:t>Plus, three courses (or units to complete 25) selected from the following: MGMT 308, 340, 345, 430, 460, 477, BA 428, MIS 480</w:t>
      </w:r>
    </w:p>
    <w:p w:rsidR="00A15F40" w:rsidRPr="00A15F40" w:rsidRDefault="00A15F40" w:rsidP="00A15F40">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c.</w:t>
      </w:r>
      <w:r w:rsidRPr="00A15F40">
        <w:rPr>
          <w:rFonts w:ascii="Times New Roman" w:hAnsi="Times New Roman" w:cs="Times New Roman"/>
          <w:color w:val="000000"/>
          <w:sz w:val="20"/>
          <w:szCs w:val="20"/>
        </w:rPr>
        <w:tab/>
        <w:t>Alternately, as a part of the three courses to complete the concentration, students may also select one of the following courses to serve as one of the three elective courses: ECON 451, PPA 450</w:t>
      </w:r>
    </w:p>
    <w:p w:rsidR="00A15F40" w:rsidRPr="00A15F40" w:rsidRDefault="00A15F40" w:rsidP="00A15F40">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8.</w:t>
      </w:r>
      <w:r w:rsidRPr="00A15F40">
        <w:rPr>
          <w:rFonts w:ascii="Times New Roman" w:hAnsi="Times New Roman" w:cs="Times New Roman"/>
          <w:color w:val="000000"/>
          <w:sz w:val="20"/>
          <w:szCs w:val="20"/>
        </w:rPr>
        <w:tab/>
      </w:r>
      <w:r w:rsidRPr="00A15F40">
        <w:rPr>
          <w:rFonts w:ascii="Times New Roman" w:hAnsi="Times New Roman" w:cs="Times New Roman"/>
          <w:b/>
          <w:bCs/>
          <w:color w:val="000000"/>
          <w:sz w:val="20"/>
          <w:szCs w:val="20"/>
        </w:rPr>
        <w:t>Marketing Concentration</w:t>
      </w:r>
      <w:r w:rsidRPr="00A15F40">
        <w:rPr>
          <w:rFonts w:ascii="Times New Roman" w:hAnsi="Times New Roman" w:cs="Times New Roman"/>
          <w:color w:val="000000"/>
          <w:sz w:val="20"/>
          <w:szCs w:val="20"/>
        </w:rPr>
        <w:t xml:space="preserve"> (20 units)</w:t>
      </w:r>
    </w:p>
    <w:p w:rsidR="00A15F40" w:rsidRPr="00A15F40" w:rsidRDefault="00A15F40" w:rsidP="00A15F40">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a.</w:t>
      </w:r>
      <w:r w:rsidRPr="00A15F40">
        <w:rPr>
          <w:rFonts w:ascii="Times New Roman" w:hAnsi="Times New Roman" w:cs="Times New Roman"/>
          <w:color w:val="000000"/>
          <w:sz w:val="20"/>
          <w:szCs w:val="20"/>
        </w:rPr>
        <w:tab/>
        <w:t>Three courses selected from: MKTG 301, 302, 304, 405, 406, 410, 420, or 430</w:t>
      </w:r>
    </w:p>
    <w:p w:rsidR="00A15F40" w:rsidRPr="00A15F40" w:rsidRDefault="00A15F40" w:rsidP="00A15F40">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b.</w:t>
      </w:r>
      <w:r w:rsidRPr="00A15F40">
        <w:rPr>
          <w:rFonts w:ascii="Times New Roman" w:hAnsi="Times New Roman" w:cs="Times New Roman"/>
          <w:color w:val="000000"/>
          <w:sz w:val="20"/>
          <w:szCs w:val="20"/>
        </w:rPr>
        <w:tab/>
        <w:t xml:space="preserve">Plus one* required course: MKTG 400 or 490 </w:t>
      </w:r>
    </w:p>
    <w:p w:rsidR="00A15F40" w:rsidRPr="00A15F40" w:rsidRDefault="00A15F40" w:rsidP="00A15F40">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Note: Students may take 400 and 490 plus two more courses from the selection list above.</w:t>
      </w:r>
    </w:p>
    <w:p w:rsidR="00A15F40" w:rsidRPr="00A15F40" w:rsidRDefault="00A15F40" w:rsidP="00A15F40">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9.</w:t>
      </w:r>
      <w:r w:rsidRPr="00A15F40">
        <w:rPr>
          <w:rFonts w:ascii="Times New Roman" w:hAnsi="Times New Roman" w:cs="Times New Roman"/>
          <w:color w:val="000000"/>
          <w:sz w:val="20"/>
          <w:szCs w:val="20"/>
        </w:rPr>
        <w:tab/>
      </w:r>
      <w:r w:rsidRPr="00A15F40">
        <w:rPr>
          <w:rFonts w:ascii="Times New Roman" w:hAnsi="Times New Roman" w:cs="Times New Roman"/>
          <w:b/>
          <w:bCs/>
          <w:color w:val="000000"/>
          <w:sz w:val="20"/>
          <w:szCs w:val="20"/>
        </w:rPr>
        <w:t>Public Administration Concentration</w:t>
      </w:r>
      <w:r w:rsidRPr="00A15F40">
        <w:rPr>
          <w:rFonts w:ascii="Times New Roman" w:hAnsi="Times New Roman" w:cs="Times New Roman"/>
          <w:color w:val="000000"/>
          <w:sz w:val="20"/>
          <w:szCs w:val="20"/>
        </w:rPr>
        <w:t xml:space="preserve"> (25 units)</w:t>
      </w:r>
    </w:p>
    <w:p w:rsidR="00A15F40" w:rsidRPr="00A15F40" w:rsidRDefault="00A15F40" w:rsidP="00A15F40">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r>
      <w:proofErr w:type="gramStart"/>
      <w:r w:rsidRPr="00A15F40">
        <w:rPr>
          <w:rFonts w:ascii="Times New Roman" w:hAnsi="Times New Roman" w:cs="Times New Roman"/>
          <w:color w:val="000000"/>
          <w:sz w:val="20"/>
          <w:szCs w:val="20"/>
        </w:rPr>
        <w:t>a</w:t>
      </w:r>
      <w:proofErr w:type="gramEnd"/>
      <w:r w:rsidRPr="00A15F40">
        <w:rPr>
          <w:rFonts w:ascii="Times New Roman" w:hAnsi="Times New Roman" w:cs="Times New Roman"/>
          <w:color w:val="000000"/>
          <w:sz w:val="20"/>
          <w:szCs w:val="20"/>
        </w:rPr>
        <w:t>.</w:t>
      </w:r>
      <w:r w:rsidRPr="00A15F40">
        <w:rPr>
          <w:rFonts w:ascii="Times New Roman" w:hAnsi="Times New Roman" w:cs="Times New Roman"/>
          <w:color w:val="000000"/>
          <w:sz w:val="20"/>
          <w:szCs w:val="20"/>
        </w:rPr>
        <w:tab/>
        <w:t>Requires PPA 275, 300, 490</w:t>
      </w:r>
    </w:p>
    <w:p w:rsidR="00A15F40" w:rsidRPr="00A15F40" w:rsidRDefault="00A15F40" w:rsidP="00A15F40">
      <w:pPr>
        <w:tabs>
          <w:tab w:val="left" w:pos="180"/>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b.</w:t>
      </w:r>
      <w:r w:rsidRPr="00A15F40">
        <w:rPr>
          <w:rFonts w:ascii="Times New Roman" w:hAnsi="Times New Roman" w:cs="Times New Roman"/>
          <w:color w:val="000000"/>
          <w:sz w:val="20"/>
          <w:szCs w:val="20"/>
        </w:rPr>
        <w:tab/>
        <w:t>Plus two (2) courses from among the following: PPA 320, 340, PPA 476 or MGMT 310, or PPA 478 or any other courses approved by the Public Administration undergraduate advisor may be substituted for the two courses required in this section.</w:t>
      </w:r>
    </w:p>
    <w:p w:rsidR="00A15F40" w:rsidRPr="00A15F40" w:rsidRDefault="00A15F40" w:rsidP="00A15F40">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A15F40">
        <w:rPr>
          <w:rFonts w:ascii="Times New Roman" w:hAnsi="Times New Roman" w:cs="Times New Roman"/>
          <w:b/>
          <w:bCs/>
          <w:color w:val="000000"/>
          <w:sz w:val="20"/>
          <w:szCs w:val="20"/>
        </w:rPr>
        <w:lastRenderedPageBreak/>
        <w:tab/>
        <w:t>Service Learning Component in the Public Administration Concentration in the BSBA:</w:t>
      </w:r>
      <w:r w:rsidRPr="00A15F40">
        <w:rPr>
          <w:rFonts w:ascii="Times New Roman" w:hAnsi="Times New Roman" w:cs="Times New Roman"/>
          <w:color w:val="000000"/>
          <w:sz w:val="20"/>
          <w:szCs w:val="20"/>
        </w:rPr>
        <w:t xml:space="preserve">  Undergraduate BSBA students with a concentration in public administration must complete at least one service learning component during their degree program. This service learning component may be satisfied by a community-based project in a public administration class, independent study, cooperative education, an internship, or another means approved by the PPA faculty.</w:t>
      </w:r>
    </w:p>
    <w:p w:rsidR="00A15F40" w:rsidRPr="00A15F40" w:rsidRDefault="00A15F40" w:rsidP="00A15F40">
      <w:pPr>
        <w:tabs>
          <w:tab w:val="left" w:pos="135"/>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 xml:space="preserve">10. </w:t>
      </w:r>
      <w:r w:rsidRPr="00A15F40">
        <w:rPr>
          <w:rFonts w:ascii="Times New Roman" w:hAnsi="Times New Roman" w:cs="Times New Roman"/>
          <w:b/>
          <w:bCs/>
          <w:color w:val="000000"/>
          <w:sz w:val="20"/>
          <w:szCs w:val="20"/>
        </w:rPr>
        <w:t>Small Business Management Concentration</w:t>
      </w:r>
      <w:r w:rsidRPr="00A15F40">
        <w:rPr>
          <w:rFonts w:ascii="Times New Roman" w:hAnsi="Times New Roman" w:cs="Times New Roman"/>
          <w:color w:val="000000"/>
          <w:sz w:val="20"/>
          <w:szCs w:val="20"/>
        </w:rPr>
        <w:t xml:space="preserve"> (25 units)</w:t>
      </w:r>
    </w:p>
    <w:p w:rsidR="00A15F40" w:rsidRPr="00A15F40" w:rsidRDefault="00A15F40" w:rsidP="00A15F40">
      <w:pPr>
        <w:tabs>
          <w:tab w:val="left" w:pos="135"/>
          <w:tab w:val="left" w:pos="360"/>
          <w:tab w:val="left" w:pos="495"/>
        </w:tabs>
        <w:autoSpaceDE w:val="0"/>
        <w:autoSpaceDN w:val="0"/>
        <w:adjustRightInd w:val="0"/>
        <w:spacing w:after="0" w:line="240" w:lineRule="auto"/>
        <w:ind w:left="495" w:hanging="495"/>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 xml:space="preserve"> </w:t>
      </w:r>
      <w:proofErr w:type="gramStart"/>
      <w:r w:rsidRPr="00A15F40">
        <w:rPr>
          <w:rFonts w:ascii="Times New Roman" w:hAnsi="Times New Roman" w:cs="Times New Roman"/>
          <w:color w:val="000000"/>
          <w:sz w:val="20"/>
          <w:szCs w:val="20"/>
        </w:rPr>
        <w:t>a</w:t>
      </w:r>
      <w:proofErr w:type="gramEnd"/>
      <w:r w:rsidRPr="00A15F40">
        <w:rPr>
          <w:rFonts w:ascii="Times New Roman" w:hAnsi="Times New Roman" w:cs="Times New Roman"/>
          <w:color w:val="000000"/>
          <w:sz w:val="20"/>
          <w:szCs w:val="20"/>
        </w:rPr>
        <w:t>. Requires MGMT 340 and 345</w:t>
      </w:r>
    </w:p>
    <w:p w:rsidR="00A15F40" w:rsidRPr="00A15F40" w:rsidRDefault="00A15F40" w:rsidP="00A15F40">
      <w:pPr>
        <w:tabs>
          <w:tab w:val="left" w:pos="135"/>
          <w:tab w:val="left" w:pos="360"/>
          <w:tab w:val="left" w:pos="495"/>
        </w:tabs>
        <w:autoSpaceDE w:val="0"/>
        <w:autoSpaceDN w:val="0"/>
        <w:adjustRightInd w:val="0"/>
        <w:spacing w:after="0" w:line="240" w:lineRule="auto"/>
        <w:ind w:left="495" w:hanging="495"/>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 xml:space="preserve">  b. Plus, three courses (or units to complete 25) selected</w:t>
      </w:r>
    </w:p>
    <w:p w:rsidR="00A15F40" w:rsidRPr="00A15F40" w:rsidRDefault="00A15F40" w:rsidP="00A15F40">
      <w:pPr>
        <w:tabs>
          <w:tab w:val="left" w:pos="135"/>
          <w:tab w:val="left" w:pos="360"/>
          <w:tab w:val="left" w:pos="495"/>
        </w:tabs>
        <w:autoSpaceDE w:val="0"/>
        <w:autoSpaceDN w:val="0"/>
        <w:adjustRightInd w:val="0"/>
        <w:spacing w:after="0" w:line="240" w:lineRule="auto"/>
        <w:ind w:left="495" w:hanging="495"/>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 xml:space="preserve">  from the following:</w:t>
      </w:r>
      <w:r>
        <w:rPr>
          <w:rFonts w:ascii="Times New Roman" w:hAnsi="Times New Roman" w:cs="Times New Roman"/>
          <w:color w:val="000000"/>
          <w:sz w:val="20"/>
          <w:szCs w:val="20"/>
        </w:rPr>
        <w:t xml:space="preserve"> FIN 360, MGMT 309, 310, 460, </w:t>
      </w:r>
      <w:r w:rsidRPr="00A15F40">
        <w:rPr>
          <w:rFonts w:ascii="Times New Roman" w:hAnsi="Times New Roman" w:cs="Times New Roman"/>
          <w:color w:val="000000"/>
          <w:sz w:val="20"/>
          <w:szCs w:val="20"/>
        </w:rPr>
        <w:t>ACCT 303, BA 428, MKTG 304, PPA 450</w:t>
      </w:r>
    </w:p>
    <w:p w:rsidR="00A15F40" w:rsidRPr="00A15F40" w:rsidRDefault="00A15F40" w:rsidP="00A15F40">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t xml:space="preserve">11. </w:t>
      </w:r>
      <w:r w:rsidRPr="00A15F40">
        <w:rPr>
          <w:rFonts w:ascii="Times New Roman" w:hAnsi="Times New Roman" w:cs="Times New Roman"/>
          <w:b/>
          <w:bCs/>
          <w:color w:val="000000"/>
          <w:sz w:val="20"/>
          <w:szCs w:val="20"/>
        </w:rPr>
        <w:t>Supply Chain Logistics Concentration</w:t>
      </w:r>
      <w:r w:rsidRPr="00A15F40">
        <w:rPr>
          <w:rFonts w:ascii="Times New Roman" w:hAnsi="Times New Roman" w:cs="Times New Roman"/>
          <w:color w:val="000000"/>
          <w:sz w:val="20"/>
          <w:szCs w:val="20"/>
        </w:rPr>
        <w:t xml:space="preserve"> (25 units)</w:t>
      </w:r>
    </w:p>
    <w:p w:rsidR="00A15F40" w:rsidRPr="00A15F40" w:rsidRDefault="00A15F40" w:rsidP="00A15F40">
      <w:pPr>
        <w:tabs>
          <w:tab w:val="left" w:pos="180"/>
          <w:tab w:val="left" w:pos="360"/>
          <w:tab w:val="left" w:pos="495"/>
        </w:tabs>
        <w:autoSpaceDE w:val="0"/>
        <w:autoSpaceDN w:val="0"/>
        <w:adjustRightInd w:val="0"/>
        <w:spacing w:after="0" w:line="240" w:lineRule="auto"/>
        <w:ind w:left="495" w:hanging="495"/>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 xml:space="preserve"> </w:t>
      </w:r>
      <w:proofErr w:type="gramStart"/>
      <w:r w:rsidRPr="00A15F40">
        <w:rPr>
          <w:rFonts w:ascii="Times New Roman" w:hAnsi="Times New Roman" w:cs="Times New Roman"/>
          <w:color w:val="000000"/>
          <w:sz w:val="20"/>
          <w:szCs w:val="20"/>
        </w:rPr>
        <w:t>a</w:t>
      </w:r>
      <w:proofErr w:type="gramEnd"/>
      <w:r w:rsidRPr="00A15F40">
        <w:rPr>
          <w:rFonts w:ascii="Times New Roman" w:hAnsi="Times New Roman" w:cs="Times New Roman"/>
          <w:color w:val="000000"/>
          <w:sz w:val="20"/>
          <w:szCs w:val="20"/>
        </w:rPr>
        <w:t>. Requires MGMT 440, 445, MIS 340, and MKTG 406</w:t>
      </w:r>
    </w:p>
    <w:p w:rsidR="00A15F40" w:rsidRPr="00A15F40" w:rsidRDefault="00A15F40" w:rsidP="00A15F40">
      <w:pPr>
        <w:tabs>
          <w:tab w:val="left" w:pos="180"/>
          <w:tab w:val="left" w:pos="360"/>
          <w:tab w:val="left" w:pos="495"/>
        </w:tabs>
        <w:autoSpaceDE w:val="0"/>
        <w:autoSpaceDN w:val="0"/>
        <w:adjustRightInd w:val="0"/>
        <w:spacing w:after="0" w:line="240" w:lineRule="auto"/>
        <w:ind w:left="495" w:hanging="495"/>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ab/>
      </w:r>
      <w:r w:rsidRPr="00A15F40">
        <w:rPr>
          <w:rFonts w:ascii="Times New Roman" w:hAnsi="Times New Roman" w:cs="Times New Roman"/>
          <w:color w:val="000000"/>
          <w:sz w:val="20"/>
          <w:szCs w:val="20"/>
        </w:rPr>
        <w:tab/>
        <w:t xml:space="preserve"> b. Plus, one of the following:</w:t>
      </w:r>
      <w:r>
        <w:rPr>
          <w:rFonts w:ascii="Times New Roman" w:hAnsi="Times New Roman" w:cs="Times New Roman"/>
          <w:color w:val="000000"/>
          <w:sz w:val="20"/>
          <w:szCs w:val="20"/>
        </w:rPr>
        <w:t xml:space="preserve">  MGMT 405, 430, 460, </w:t>
      </w:r>
      <w:r w:rsidRPr="00A15F40">
        <w:rPr>
          <w:rFonts w:ascii="Times New Roman" w:hAnsi="Times New Roman" w:cs="Times New Roman"/>
          <w:color w:val="000000"/>
          <w:sz w:val="20"/>
          <w:szCs w:val="20"/>
        </w:rPr>
        <w:t>MKTG 420, PPA 450</w:t>
      </w:r>
    </w:p>
    <w:p w:rsidR="00A15F40" w:rsidRPr="00A15F40" w:rsidRDefault="00A15F40" w:rsidP="00A15F40">
      <w:pPr>
        <w:tabs>
          <w:tab w:val="left" w:pos="180"/>
          <w:tab w:val="left" w:pos="360"/>
          <w:tab w:val="left" w:pos="495"/>
        </w:tabs>
        <w:autoSpaceDE w:val="0"/>
        <w:autoSpaceDN w:val="0"/>
        <w:adjustRightInd w:val="0"/>
        <w:spacing w:after="0" w:line="240" w:lineRule="auto"/>
        <w:ind w:left="495" w:hanging="495"/>
        <w:jc w:val="both"/>
        <w:rPr>
          <w:rFonts w:ascii="Times New Roman" w:hAnsi="Times New Roman" w:cs="Times New Roman"/>
          <w:color w:val="000000"/>
          <w:sz w:val="20"/>
          <w:szCs w:val="20"/>
          <w:u w:val="single"/>
        </w:rPr>
      </w:pP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b/>
          <w:bCs/>
          <w:color w:val="000000"/>
          <w:sz w:val="20"/>
          <w:szCs w:val="20"/>
        </w:rPr>
        <w:t>Requirements for the Minor in Business Administration</w:t>
      </w:r>
      <w:r w:rsidRPr="00A15F40">
        <w:rPr>
          <w:rFonts w:ascii="Times New Roman" w:hAnsi="Times New Roman" w:cs="Times New Roman"/>
          <w:color w:val="000000"/>
          <w:sz w:val="20"/>
          <w:szCs w:val="20"/>
        </w:rPr>
        <w:t xml:space="preserve"> (20 units)</w:t>
      </w:r>
    </w:p>
    <w:p w:rsidR="00A15F40" w:rsidRPr="00A15F40" w:rsidRDefault="00A15F40" w:rsidP="00A15F4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1.</w:t>
      </w:r>
      <w:r w:rsidRPr="00A15F40">
        <w:rPr>
          <w:rFonts w:ascii="Times New Roman" w:hAnsi="Times New Roman" w:cs="Times New Roman"/>
          <w:color w:val="000000"/>
          <w:sz w:val="20"/>
          <w:szCs w:val="20"/>
        </w:rPr>
        <w:tab/>
        <w:t>Requires ACCT 220, MGMT 300, MKTG 300</w:t>
      </w:r>
    </w:p>
    <w:p w:rsidR="00A15F40" w:rsidRPr="00A15F40" w:rsidRDefault="00A15F40" w:rsidP="00A15F4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2.</w:t>
      </w:r>
      <w:r w:rsidRPr="00A15F40">
        <w:rPr>
          <w:rFonts w:ascii="Times New Roman" w:hAnsi="Times New Roman" w:cs="Times New Roman"/>
          <w:color w:val="000000"/>
          <w:sz w:val="20"/>
          <w:szCs w:val="20"/>
        </w:rPr>
        <w:tab/>
        <w:t>Plus one of the following: BA 100, 270, 374, MGMT 310, 302, MKTG 304 or MIS 300</w:t>
      </w: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b/>
          <w:bCs/>
          <w:color w:val="000000"/>
          <w:sz w:val="20"/>
          <w:szCs w:val="20"/>
        </w:rPr>
        <w:t>Requirements for the Minor in Marketing</w:t>
      </w:r>
      <w:r w:rsidRPr="00A15F40">
        <w:rPr>
          <w:rFonts w:ascii="Times New Roman" w:hAnsi="Times New Roman" w:cs="Times New Roman"/>
          <w:color w:val="000000"/>
          <w:sz w:val="20"/>
          <w:szCs w:val="20"/>
        </w:rPr>
        <w:t xml:space="preserve"> (20 units)</w:t>
      </w:r>
    </w:p>
    <w:p w:rsidR="00A15F40" w:rsidRPr="00A15F40" w:rsidRDefault="00A15F40" w:rsidP="00A15F4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1.</w:t>
      </w:r>
      <w:r w:rsidRPr="00A15F40">
        <w:rPr>
          <w:rFonts w:ascii="Times New Roman" w:hAnsi="Times New Roman" w:cs="Times New Roman"/>
          <w:color w:val="000000"/>
          <w:sz w:val="20"/>
          <w:szCs w:val="20"/>
        </w:rPr>
        <w:tab/>
        <w:t>Requires MKTG 300 and 490</w:t>
      </w:r>
    </w:p>
    <w:p w:rsidR="00A15F40" w:rsidRPr="00A15F40" w:rsidRDefault="00A15F40" w:rsidP="00A15F40">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2.</w:t>
      </w:r>
      <w:r w:rsidRPr="00A15F40">
        <w:rPr>
          <w:rFonts w:ascii="Times New Roman" w:hAnsi="Times New Roman" w:cs="Times New Roman"/>
          <w:color w:val="000000"/>
          <w:sz w:val="20"/>
          <w:szCs w:val="20"/>
        </w:rPr>
        <w:tab/>
        <w:t>Plus, any two other 5-unit Marketing course</w:t>
      </w: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p>
    <w:p w:rsidR="00A15F40" w:rsidRPr="00A15F40" w:rsidRDefault="00A15F40" w:rsidP="00A15F40">
      <w:pPr>
        <w:autoSpaceDE w:val="0"/>
        <w:autoSpaceDN w:val="0"/>
        <w:adjustRightInd w:val="0"/>
        <w:spacing w:after="0" w:line="240" w:lineRule="auto"/>
        <w:jc w:val="both"/>
        <w:rPr>
          <w:rFonts w:ascii="Times New Roman" w:hAnsi="Times New Roman" w:cs="Times New Roman"/>
          <w:color w:val="000000"/>
          <w:sz w:val="20"/>
          <w:szCs w:val="20"/>
        </w:rPr>
      </w:pPr>
      <w:r w:rsidRPr="00A15F40">
        <w:rPr>
          <w:rFonts w:ascii="Times New Roman" w:hAnsi="Times New Roman" w:cs="Times New Roman"/>
          <w:b/>
          <w:bCs/>
          <w:color w:val="000000"/>
          <w:sz w:val="20"/>
          <w:szCs w:val="20"/>
        </w:rPr>
        <w:t xml:space="preserve">Requirements for the Minor in Organizational Studies </w:t>
      </w:r>
      <w:r w:rsidRPr="00A15F40">
        <w:rPr>
          <w:rFonts w:ascii="Times New Roman" w:hAnsi="Times New Roman" w:cs="Times New Roman"/>
          <w:color w:val="000000"/>
          <w:sz w:val="20"/>
          <w:szCs w:val="20"/>
        </w:rPr>
        <w:t>(20 units)</w:t>
      </w:r>
    </w:p>
    <w:p w:rsidR="00A15F40" w:rsidRPr="00A15F40" w:rsidRDefault="00A15F40" w:rsidP="00A15F40">
      <w:pPr>
        <w:tabs>
          <w:tab w:val="left" w:pos="360"/>
        </w:tabs>
        <w:autoSpaceDE w:val="0"/>
        <w:autoSpaceDN w:val="0"/>
        <w:adjustRightInd w:val="0"/>
        <w:spacing w:after="0" w:line="240" w:lineRule="auto"/>
        <w:ind w:left="405" w:hanging="405"/>
        <w:jc w:val="both"/>
        <w:rPr>
          <w:rFonts w:ascii="Times New Roman" w:hAnsi="Times New Roman" w:cs="Times New Roman"/>
          <w:color w:val="000000"/>
          <w:sz w:val="20"/>
          <w:szCs w:val="20"/>
        </w:rPr>
      </w:pPr>
      <w:r w:rsidRPr="00A15F40">
        <w:rPr>
          <w:rFonts w:ascii="Times New Roman" w:hAnsi="Times New Roman" w:cs="Times New Roman"/>
          <w:color w:val="000000"/>
          <w:sz w:val="20"/>
          <w:szCs w:val="20"/>
        </w:rPr>
        <w:t>1.</w:t>
      </w:r>
      <w:r w:rsidRPr="00A15F40">
        <w:rPr>
          <w:rFonts w:ascii="Times New Roman" w:hAnsi="Times New Roman" w:cs="Times New Roman"/>
          <w:color w:val="000000"/>
          <w:sz w:val="20"/>
          <w:szCs w:val="20"/>
        </w:rPr>
        <w:tab/>
        <w:t>Requires MGMT 300, 308, 309, 310</w:t>
      </w:r>
    </w:p>
    <w:p w:rsidR="006C6C57" w:rsidRDefault="006C6C57"/>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40"/>
    <w:rsid w:val="006C6C57"/>
    <w:rsid w:val="00A15F40"/>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6634</Characters>
  <Application>Microsoft Office Word</Application>
  <DocSecurity>0</DocSecurity>
  <Lines>55</Lines>
  <Paragraphs>15</Paragraphs>
  <ScaleCrop>false</ScaleCrop>
  <Company>California State University, Bakersfield</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2013-09-04T22:53:00Z</dcterms:created>
  <dcterms:modified xsi:type="dcterms:W3CDTF">2013-09-04T22:55:00Z</dcterms:modified>
</cp:coreProperties>
</file>