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5664C" w14:textId="14D47029" w:rsidR="008950C0" w:rsidRPr="00280003" w:rsidRDefault="00280003" w:rsidP="00280003">
      <w:pPr>
        <w:jc w:val="center"/>
        <w:rPr>
          <w:sz w:val="28"/>
          <w:szCs w:val="24"/>
        </w:rPr>
      </w:pPr>
      <w:r w:rsidRPr="00280003">
        <w:rPr>
          <w:sz w:val="28"/>
          <w:szCs w:val="24"/>
        </w:rPr>
        <w:t xml:space="preserve">NSME Curriculum Committee </w:t>
      </w:r>
      <w:r w:rsidR="00804AA5">
        <w:rPr>
          <w:sz w:val="28"/>
          <w:szCs w:val="24"/>
        </w:rPr>
        <w:t>Minutes</w:t>
      </w:r>
    </w:p>
    <w:p w14:paraId="3C7A7883" w14:textId="5287A502" w:rsidR="00280003" w:rsidRDefault="00280003" w:rsidP="00280003">
      <w:pPr>
        <w:jc w:val="center"/>
      </w:pPr>
      <w:r>
        <w:t>Friday, 28 August 2026</w:t>
      </w:r>
    </w:p>
    <w:p w14:paraId="7099936E" w14:textId="4955BD8B" w:rsidR="00280003" w:rsidRDefault="00280003" w:rsidP="00280003">
      <w:pPr>
        <w:pStyle w:val="ListParagraph"/>
        <w:numPr>
          <w:ilvl w:val="0"/>
          <w:numId w:val="2"/>
        </w:numPr>
        <w:jc w:val="both"/>
      </w:pPr>
      <w:r>
        <w:t xml:space="preserve">Welcome </w:t>
      </w:r>
    </w:p>
    <w:p w14:paraId="5C03F8E5" w14:textId="4750599E" w:rsidR="00280003" w:rsidRDefault="00280003" w:rsidP="00280003">
      <w:pPr>
        <w:pStyle w:val="ListParagraph"/>
        <w:numPr>
          <w:ilvl w:val="0"/>
          <w:numId w:val="2"/>
        </w:numPr>
        <w:jc w:val="both"/>
      </w:pPr>
      <w:r>
        <w:t>Overview to Department Chairs and Committee Members</w:t>
      </w:r>
    </w:p>
    <w:p w14:paraId="17E85C17" w14:textId="7E7B07FF" w:rsidR="00280003" w:rsidRDefault="00280003" w:rsidP="00552370">
      <w:pPr>
        <w:pStyle w:val="ListParagraph"/>
        <w:numPr>
          <w:ilvl w:val="0"/>
          <w:numId w:val="2"/>
        </w:numPr>
        <w:jc w:val="both"/>
      </w:pPr>
      <w:r>
        <w:t>Materials and CIM Submission Overview</w:t>
      </w:r>
    </w:p>
    <w:p w14:paraId="2E4CDA99" w14:textId="61ED012E" w:rsidR="00280003" w:rsidRDefault="00280003" w:rsidP="00280003">
      <w:pPr>
        <w:ind w:left="1080"/>
        <w:jc w:val="both"/>
      </w:pPr>
      <w:r>
        <w:t>Department chairs dismissed unless they are the department representative on the NSME Curriculum Committee</w:t>
      </w:r>
    </w:p>
    <w:p w14:paraId="7185B4B4" w14:textId="3986ED21" w:rsidR="00280003" w:rsidRDefault="00280003" w:rsidP="00280003">
      <w:pPr>
        <w:pStyle w:val="ListParagraph"/>
        <w:numPr>
          <w:ilvl w:val="0"/>
          <w:numId w:val="2"/>
        </w:numPr>
        <w:jc w:val="both"/>
      </w:pPr>
      <w:r>
        <w:t>Chair Election</w:t>
      </w:r>
    </w:p>
    <w:p w14:paraId="104FE3A3" w14:textId="50249762" w:rsidR="004F08CF" w:rsidRDefault="004F08CF" w:rsidP="004F08CF">
      <w:pPr>
        <w:pStyle w:val="ListParagraph"/>
        <w:numPr>
          <w:ilvl w:val="1"/>
          <w:numId w:val="2"/>
        </w:numPr>
        <w:jc w:val="both"/>
      </w:pPr>
      <w:r>
        <w:t xml:space="preserve">Linh Bui: Unanimous vote. </w:t>
      </w:r>
    </w:p>
    <w:p w14:paraId="7B0CE520" w14:textId="69790E1C" w:rsidR="00280003" w:rsidRDefault="00280003" w:rsidP="00280003">
      <w:pPr>
        <w:pStyle w:val="ListParagraph"/>
        <w:numPr>
          <w:ilvl w:val="0"/>
          <w:numId w:val="2"/>
        </w:numPr>
        <w:jc w:val="both"/>
      </w:pPr>
      <w:r>
        <w:t>Old Business</w:t>
      </w:r>
    </w:p>
    <w:p w14:paraId="4FA3F480" w14:textId="77777777" w:rsidR="001D5B1F" w:rsidRDefault="001D5B1F" w:rsidP="001D5B1F">
      <w:pPr>
        <w:pStyle w:val="ListParagraph"/>
        <w:numPr>
          <w:ilvl w:val="1"/>
          <w:numId w:val="2"/>
        </w:numPr>
        <w:jc w:val="both"/>
      </w:pPr>
      <w:r>
        <w:t>From March 20</w:t>
      </w:r>
      <w:r w:rsidRPr="001D5B1F">
        <w:rPr>
          <w:vertAlign w:val="superscript"/>
        </w:rPr>
        <w:t>th</w:t>
      </w:r>
      <w:r>
        <w:t xml:space="preserve"> Meeting</w:t>
      </w:r>
    </w:p>
    <w:p w14:paraId="50035343" w14:textId="77777777" w:rsidR="001D5B1F" w:rsidRPr="001D5B1F" w:rsidRDefault="001D5B1F" w:rsidP="001D5B1F">
      <w:pPr>
        <w:pStyle w:val="ListParagraph"/>
        <w:numPr>
          <w:ilvl w:val="2"/>
          <w:numId w:val="2"/>
        </w:numPr>
        <w:jc w:val="both"/>
        <w:rPr>
          <w:rStyle w:val="eop"/>
        </w:rPr>
      </w:pPr>
      <w:r>
        <w:rPr>
          <w:rStyle w:val="normaltextrun"/>
        </w:rPr>
        <w:t>BIOL 3309: Course Change – Need clarification regarding 60 credits, as it is now written as 45 (should be 60). Isolde will reach out to Kathleen.</w:t>
      </w:r>
      <w:r w:rsidRPr="001D5B1F">
        <w:rPr>
          <w:rStyle w:val="eop"/>
          <w:bdr w:val="none" w:sz="0" w:space="0" w:color="auto" w:frame="1"/>
          <w:shd w:val="clear" w:color="auto" w:fill="C6C6C6"/>
        </w:rPr>
        <w:t> </w:t>
      </w:r>
    </w:p>
    <w:p w14:paraId="31B80F7B" w14:textId="77777777" w:rsidR="001D5B1F" w:rsidRPr="001D5B1F" w:rsidRDefault="001D5B1F" w:rsidP="001D5B1F">
      <w:pPr>
        <w:pStyle w:val="ListParagraph"/>
        <w:numPr>
          <w:ilvl w:val="2"/>
          <w:numId w:val="2"/>
        </w:numPr>
        <w:jc w:val="both"/>
        <w:rPr>
          <w:rStyle w:val="eop"/>
        </w:rPr>
      </w:pPr>
      <w:r>
        <w:rPr>
          <w:rStyle w:val="normaltextrun"/>
        </w:rPr>
        <w:t>BIOL 4210: Course Change – Under description, need to fix hours to minutes (i.e. from 3 hours to 150 minutes). Also Lecture/Lab shows 4 credits for lecture and 0 for lab. Is this accurate. Previously it was showing 3/1.</w:t>
      </w:r>
      <w:r w:rsidRPr="001D5B1F">
        <w:rPr>
          <w:rStyle w:val="eop"/>
          <w:bdr w:val="none" w:sz="0" w:space="0" w:color="auto" w:frame="1"/>
          <w:shd w:val="clear" w:color="auto" w:fill="C6C6C6"/>
        </w:rPr>
        <w:t> </w:t>
      </w:r>
    </w:p>
    <w:p w14:paraId="1313666A" w14:textId="751DBD9C" w:rsidR="001D5B1F" w:rsidRPr="00CB1C35" w:rsidRDefault="001D5B1F" w:rsidP="001D5B1F">
      <w:pPr>
        <w:pStyle w:val="ListParagraph"/>
        <w:numPr>
          <w:ilvl w:val="2"/>
          <w:numId w:val="2"/>
        </w:numPr>
        <w:jc w:val="both"/>
        <w:rPr>
          <w:rStyle w:val="eop"/>
        </w:rPr>
      </w:pPr>
      <w:r>
        <w:rPr>
          <w:rStyle w:val="normaltextrun"/>
        </w:rPr>
        <w:t>BIOL 4440: Course Change - Under description, need to fix hours to minutes (i.e. from 3 hours to 150 minutes). Also Lecture/Lab shows 4 credits for lecture and 0 for lab. Is this accurate. Previously it was showing 3/1.</w:t>
      </w:r>
      <w:r w:rsidRPr="001D5B1F">
        <w:rPr>
          <w:rStyle w:val="eop"/>
          <w:bdr w:val="none" w:sz="0" w:space="0" w:color="auto" w:frame="1"/>
          <w:shd w:val="clear" w:color="auto" w:fill="C6C6C6"/>
        </w:rPr>
        <w:t> </w:t>
      </w:r>
    </w:p>
    <w:p w14:paraId="251C0BE0" w14:textId="11390D1E" w:rsidR="004F08CF" w:rsidRDefault="00CB1C35" w:rsidP="00CB1C35">
      <w:pPr>
        <w:ind w:left="1080"/>
        <w:jc w:val="both"/>
      </w:pPr>
      <w:r>
        <w:rPr>
          <w:rStyle w:val="eop"/>
        </w:rPr>
        <w:t xml:space="preserve">Tabled pending Dr. </w:t>
      </w:r>
      <w:proofErr w:type="gramStart"/>
      <w:r>
        <w:rPr>
          <w:rStyle w:val="eop"/>
        </w:rPr>
        <w:t>Francis</w:t>
      </w:r>
      <w:proofErr w:type="gramEnd"/>
      <w:r>
        <w:rPr>
          <w:rStyle w:val="eop"/>
        </w:rPr>
        <w:t xml:space="preserve"> report.</w:t>
      </w:r>
    </w:p>
    <w:p w14:paraId="1C5F93A0" w14:textId="5F5E04A8" w:rsidR="00280003" w:rsidRDefault="00280003" w:rsidP="00280003">
      <w:pPr>
        <w:pStyle w:val="ListParagraph"/>
        <w:numPr>
          <w:ilvl w:val="0"/>
          <w:numId w:val="2"/>
        </w:numPr>
        <w:jc w:val="both"/>
      </w:pPr>
      <w:r>
        <w:t>New Business</w:t>
      </w:r>
    </w:p>
    <w:p w14:paraId="1FF0CB77" w14:textId="5B21199C" w:rsidR="004F08CF" w:rsidRDefault="004F08CF" w:rsidP="004F08CF">
      <w:pPr>
        <w:pStyle w:val="ListParagraph"/>
        <w:numPr>
          <w:ilvl w:val="1"/>
          <w:numId w:val="2"/>
        </w:numPr>
        <w:jc w:val="both"/>
      </w:pPr>
      <w:proofErr w:type="spellStart"/>
      <w:r>
        <w:t>Epidimiology</w:t>
      </w:r>
      <w:proofErr w:type="spellEnd"/>
      <w:r>
        <w:t xml:space="preserve"> is still under </w:t>
      </w:r>
      <w:proofErr w:type="gramStart"/>
      <w:r>
        <w:t>KINE</w:t>
      </w:r>
      <w:proofErr w:type="gramEnd"/>
      <w:r>
        <w:t xml:space="preserve"> but paperwork has already been submitted and should be PH 3118.</w:t>
      </w:r>
      <w:r w:rsidR="00CB1C35">
        <w:t xml:space="preserve"> Dr. Lopez to check on this.</w:t>
      </w:r>
    </w:p>
    <w:p w14:paraId="4690CA44" w14:textId="4FD85C02" w:rsidR="001D5B1F" w:rsidRDefault="00280003" w:rsidP="001D5B1F">
      <w:pPr>
        <w:pStyle w:val="ListParagraph"/>
        <w:numPr>
          <w:ilvl w:val="0"/>
          <w:numId w:val="2"/>
        </w:numPr>
        <w:jc w:val="both"/>
      </w:pPr>
      <w:r>
        <w:t>Open Forum</w:t>
      </w:r>
    </w:p>
    <w:p w14:paraId="16F7E6D4" w14:textId="621441A9" w:rsidR="00997B04" w:rsidRPr="008950C0" w:rsidRDefault="00280003" w:rsidP="004E38B9">
      <w:pPr>
        <w:pStyle w:val="ListParagraph"/>
        <w:numPr>
          <w:ilvl w:val="0"/>
          <w:numId w:val="2"/>
        </w:numPr>
        <w:jc w:val="both"/>
      </w:pPr>
      <w:r>
        <w:t>Adjourn</w:t>
      </w:r>
    </w:p>
    <w:sectPr w:rsidR="00997B04" w:rsidRPr="008950C0" w:rsidSect="0028000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D5E72D" w14:textId="77777777" w:rsidR="00C2180C" w:rsidRDefault="00C2180C" w:rsidP="00997B04">
      <w:pPr>
        <w:spacing w:after="0" w:line="240" w:lineRule="auto"/>
      </w:pPr>
      <w:r>
        <w:separator/>
      </w:r>
    </w:p>
  </w:endnote>
  <w:endnote w:type="continuationSeparator" w:id="0">
    <w:p w14:paraId="52541039" w14:textId="77777777" w:rsidR="00C2180C" w:rsidRDefault="00C2180C" w:rsidP="0099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77B3DCCA" w14:paraId="15410A14" w14:textId="77777777" w:rsidTr="77B3DCCA">
      <w:tc>
        <w:tcPr>
          <w:tcW w:w="3620" w:type="dxa"/>
        </w:tcPr>
        <w:p w14:paraId="1BA597BD" w14:textId="7D512D98" w:rsidR="77B3DCCA" w:rsidRDefault="77B3DCCA" w:rsidP="77B3DCCA">
          <w:pPr>
            <w:pStyle w:val="Header"/>
            <w:ind w:left="-115"/>
          </w:pPr>
        </w:p>
      </w:tc>
      <w:tc>
        <w:tcPr>
          <w:tcW w:w="3620" w:type="dxa"/>
        </w:tcPr>
        <w:p w14:paraId="2A39C4A9" w14:textId="50EE14C8" w:rsidR="77B3DCCA" w:rsidRDefault="77B3DCCA" w:rsidP="77B3DCCA">
          <w:pPr>
            <w:pStyle w:val="Header"/>
            <w:jc w:val="center"/>
          </w:pPr>
        </w:p>
      </w:tc>
      <w:tc>
        <w:tcPr>
          <w:tcW w:w="3620" w:type="dxa"/>
        </w:tcPr>
        <w:p w14:paraId="7E62C8E3" w14:textId="1EC262F3" w:rsidR="77B3DCCA" w:rsidRDefault="77B3DCCA" w:rsidP="77B3DCCA">
          <w:pPr>
            <w:pStyle w:val="Header"/>
            <w:ind w:right="-115"/>
            <w:jc w:val="right"/>
          </w:pPr>
        </w:p>
      </w:tc>
    </w:tr>
  </w:tbl>
  <w:p w14:paraId="5E5A25B4" w14:textId="562DD950" w:rsidR="77B3DCCA" w:rsidRDefault="77B3DCCA" w:rsidP="77B3D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02C0F" w14:textId="51C28261" w:rsidR="00071226" w:rsidRPr="00B07FBB" w:rsidRDefault="00071226" w:rsidP="00071226">
    <w:pPr>
      <w:pStyle w:val="Footer"/>
      <w:tabs>
        <w:tab w:val="clear" w:pos="4680"/>
        <w:tab w:val="clear" w:pos="9360"/>
      </w:tabs>
      <w:rPr>
        <w:rFonts w:cs="Calibri"/>
        <w:b/>
        <w:bCs/>
        <w:color w:val="707372"/>
        <w:shd w:val="clear" w:color="auto" w:fill="FFFFFF"/>
      </w:rPr>
    </w:pPr>
  </w:p>
  <w:p w14:paraId="4131E902" w14:textId="13F81EFB" w:rsidR="00037B02" w:rsidRPr="00037B02" w:rsidRDefault="00DA2E30" w:rsidP="00071226">
    <w:pPr>
      <w:pStyle w:val="Footer"/>
      <w:tabs>
        <w:tab w:val="clear" w:pos="4680"/>
        <w:tab w:val="clear" w:pos="9360"/>
      </w:tabs>
      <w:rPr>
        <w:rFonts w:ascii="Open Sans" w:hAnsi="Open Sans"/>
        <w:b/>
        <w:bCs/>
        <w:color w:val="707372"/>
        <w:sz w:val="18"/>
        <w:szCs w:val="18"/>
      </w:rPr>
    </w:pPr>
    <w:r>
      <w:rPr>
        <w:rFonts w:ascii="Open Sans" w:hAnsi="Open Sans"/>
        <w:b/>
        <w:bCs/>
        <w:color w:val="707372"/>
        <w:sz w:val="18"/>
        <w:szCs w:val="18"/>
      </w:rPr>
      <w:t xml:space="preserve">College of </w:t>
    </w:r>
    <w:r w:rsidR="0070092C">
      <w:rPr>
        <w:rFonts w:ascii="Open Sans" w:hAnsi="Open Sans"/>
        <w:b/>
        <w:bCs/>
        <w:color w:val="707372"/>
        <w:sz w:val="18"/>
        <w:szCs w:val="18"/>
      </w:rPr>
      <w:t>Natural Sciences, Mathematics and Engineering</w:t>
    </w:r>
  </w:p>
  <w:p w14:paraId="2DC703C2" w14:textId="08E12AC1" w:rsidR="00071226" w:rsidRPr="00B07FBB" w:rsidRDefault="00071226" w:rsidP="00071226">
    <w:pPr>
      <w:pStyle w:val="Footer"/>
      <w:tabs>
        <w:tab w:val="clear" w:pos="4680"/>
        <w:tab w:val="clear" w:pos="9360"/>
      </w:tabs>
      <w:rPr>
        <w:rFonts w:ascii="Open Sans" w:hAnsi="Open Sans"/>
        <w:color w:val="707372"/>
        <w:sz w:val="18"/>
        <w:szCs w:val="18"/>
      </w:rPr>
    </w:pPr>
    <w:r w:rsidRPr="00B07FBB">
      <w:rPr>
        <w:rFonts w:ascii="Open Sans" w:hAnsi="Open Sans"/>
        <w:color w:val="707372"/>
        <w:sz w:val="18"/>
        <w:szCs w:val="18"/>
      </w:rPr>
      <w:t>California State University, Bakersfield</w:t>
    </w:r>
  </w:p>
  <w:p w14:paraId="46E7E7D1" w14:textId="6753D557" w:rsidR="00071226" w:rsidRPr="00B07FBB" w:rsidRDefault="00071226" w:rsidP="00071226">
    <w:pPr>
      <w:pStyle w:val="Footer"/>
      <w:tabs>
        <w:tab w:val="clear" w:pos="4680"/>
        <w:tab w:val="clear" w:pos="9360"/>
      </w:tabs>
      <w:rPr>
        <w:rFonts w:ascii="Open Sans" w:hAnsi="Open Sans"/>
        <w:color w:val="707372"/>
        <w:sz w:val="18"/>
        <w:szCs w:val="18"/>
      </w:rPr>
    </w:pPr>
    <w:r w:rsidRPr="00B07FBB">
      <w:rPr>
        <w:rFonts w:ascii="Open Sans" w:hAnsi="Open Sans"/>
        <w:color w:val="707372"/>
        <w:sz w:val="18"/>
        <w:szCs w:val="18"/>
      </w:rPr>
      <w:t xml:space="preserve">9001 Stockdale Hwy. </w:t>
    </w:r>
    <w:r w:rsidR="00037B02">
      <w:rPr>
        <w:rFonts w:ascii="Open Sans" w:hAnsi="Open Sans"/>
        <w:color w:val="707372"/>
        <w:sz w:val="18"/>
        <w:szCs w:val="18"/>
      </w:rPr>
      <w:t xml:space="preserve"> • </w:t>
    </w:r>
    <w:r w:rsidRPr="00B07FBB">
      <w:rPr>
        <w:rFonts w:ascii="Open Sans" w:hAnsi="Open Sans"/>
        <w:color w:val="707372"/>
        <w:sz w:val="18"/>
        <w:szCs w:val="18"/>
      </w:rPr>
      <w:t xml:space="preserve"> Bakersfield, CA 93311</w:t>
    </w:r>
  </w:p>
  <w:p w14:paraId="49B51B8F" w14:textId="77777777" w:rsidR="00071226" w:rsidRPr="00F30AD4" w:rsidRDefault="00071226" w:rsidP="00071226">
    <w:pPr>
      <w:pStyle w:val="Footer"/>
      <w:tabs>
        <w:tab w:val="clear" w:pos="4680"/>
        <w:tab w:val="clear" w:pos="9360"/>
      </w:tabs>
      <w:rPr>
        <w:rFonts w:ascii="Open Sans" w:hAnsi="Open Sans"/>
        <w:color w:val="767171" w:themeColor="background2" w:themeShade="80"/>
        <w:sz w:val="18"/>
        <w:szCs w:val="18"/>
      </w:rPr>
    </w:pPr>
  </w:p>
  <w:p w14:paraId="4A41E09B" w14:textId="49731FEF" w:rsidR="00997B04" w:rsidRPr="00071226" w:rsidRDefault="00071226" w:rsidP="00997B04">
    <w:pPr>
      <w:pStyle w:val="Footer"/>
      <w:tabs>
        <w:tab w:val="clear" w:pos="4680"/>
        <w:tab w:val="clear" w:pos="9360"/>
      </w:tabs>
      <w:rPr>
        <w:rFonts w:ascii="Open Sans" w:hAnsi="Open Sans"/>
        <w:color w:val="0070C0"/>
        <w:sz w:val="18"/>
        <w:szCs w:val="18"/>
      </w:rPr>
    </w:pP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>661.654.</w:t>
    </w:r>
    <w:r w:rsidR="0070092C">
      <w:rPr>
        <w:rFonts w:ascii="Open Sans Semibold" w:hAnsi="Open Sans Semibold" w:cs="Open Sans Semibold"/>
        <w:b/>
        <w:bCs/>
        <w:color w:val="003594"/>
        <w:sz w:val="18"/>
        <w:szCs w:val="18"/>
      </w:rPr>
      <w:t>3450</w:t>
    </w: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  <w:t>csub.edu</w:t>
    </w:r>
    <w:r w:rsidR="001532ED">
      <w:rPr>
        <w:rFonts w:ascii="Open Sans Semibold" w:hAnsi="Open Sans Semibold" w:cs="Open Sans Semibold"/>
        <w:b/>
        <w:bCs/>
        <w:color w:val="003594"/>
        <w:sz w:val="18"/>
        <w:szCs w:val="18"/>
      </w:rPr>
      <w:t>/</w:t>
    </w:r>
    <w:proofErr w:type="spellStart"/>
    <w:r w:rsidR="0070092C">
      <w:rPr>
        <w:rFonts w:ascii="Open Sans Semibold" w:hAnsi="Open Sans Semibold" w:cs="Open Sans Semibold"/>
        <w:b/>
        <w:bCs/>
        <w:color w:val="003594"/>
        <w:sz w:val="18"/>
        <w:szCs w:val="18"/>
      </w:rPr>
      <w:t>nsme</w:t>
    </w:r>
    <w:proofErr w:type="spellEnd"/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</w:r>
    <w:r w:rsidRPr="00B07FBB">
      <w:rPr>
        <w:rFonts w:ascii="Open Sans" w:hAnsi="Open Sans"/>
        <w:color w:val="0070C0"/>
        <w:sz w:val="18"/>
        <w:szCs w:val="18"/>
      </w:rPr>
      <w:tab/>
      <w:t xml:space="preserve">                  </w:t>
    </w:r>
    <w:r>
      <w:rPr>
        <w:rFonts w:ascii="Open Sans" w:hAnsi="Open Sans"/>
        <w:color w:val="0070C0"/>
        <w:sz w:val="18"/>
        <w:szCs w:val="18"/>
      </w:rPr>
      <w:tab/>
    </w:r>
    <w:r>
      <w:rPr>
        <w:rFonts w:ascii="Open Sans" w:hAnsi="Open Sans"/>
        <w:color w:val="0070C0"/>
        <w:sz w:val="18"/>
        <w:szCs w:val="18"/>
      </w:rPr>
      <w:tab/>
    </w:r>
    <w:r>
      <w:rPr>
        <w:rFonts w:ascii="Open Sans" w:hAnsi="Open Sans"/>
        <w:color w:val="0070C0"/>
        <w:sz w:val="18"/>
        <w:szCs w:val="18"/>
      </w:rPr>
      <w:tab/>
    </w:r>
    <w:r>
      <w:rPr>
        <w:rFonts w:ascii="Open Sans" w:hAnsi="Open Sans"/>
        <w:color w:val="0070C0"/>
        <w:sz w:val="18"/>
        <w:szCs w:val="18"/>
      </w:rPr>
      <w:tab/>
    </w:r>
    <w:r>
      <w:rPr>
        <w:rFonts w:ascii="Open Sans" w:hAnsi="Open Sans"/>
        <w:color w:val="0070C0"/>
        <w:sz w:val="18"/>
        <w:szCs w:val="18"/>
      </w:rPr>
      <w:tab/>
    </w:r>
    <w:r w:rsidR="00DA2E30">
      <w:rPr>
        <w:rFonts w:ascii="Open Sans" w:hAnsi="Open Sans"/>
        <w:color w:val="0070C0"/>
        <w:sz w:val="18"/>
        <w:szCs w:val="18"/>
      </w:rPr>
      <w:t xml:space="preserve"> </w:t>
    </w:r>
    <w:r w:rsidRPr="00B07FBB">
      <w:rPr>
        <w:rFonts w:ascii="Open Sans" w:hAnsi="Open Sans"/>
        <w:color w:val="707372"/>
        <w:sz w:val="18"/>
        <w:szCs w:val="18"/>
      </w:rPr>
      <w:t>THE CALIFORNIA STATE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02D5ED" w14:textId="77777777" w:rsidR="00C2180C" w:rsidRDefault="00C2180C" w:rsidP="00997B04">
      <w:pPr>
        <w:spacing w:after="0" w:line="240" w:lineRule="auto"/>
      </w:pPr>
      <w:r>
        <w:separator/>
      </w:r>
    </w:p>
  </w:footnote>
  <w:footnote w:type="continuationSeparator" w:id="0">
    <w:p w14:paraId="02192E38" w14:textId="77777777" w:rsidR="00C2180C" w:rsidRDefault="00C2180C" w:rsidP="00997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77B3DCCA" w14:paraId="480FCBB7" w14:textId="77777777" w:rsidTr="77B3DCCA">
      <w:tc>
        <w:tcPr>
          <w:tcW w:w="3620" w:type="dxa"/>
        </w:tcPr>
        <w:p w14:paraId="69DDF67D" w14:textId="56164883" w:rsidR="77B3DCCA" w:rsidRDefault="77B3DCCA" w:rsidP="77B3DCCA">
          <w:pPr>
            <w:pStyle w:val="Header"/>
            <w:ind w:left="-115"/>
          </w:pPr>
        </w:p>
      </w:tc>
      <w:tc>
        <w:tcPr>
          <w:tcW w:w="3620" w:type="dxa"/>
        </w:tcPr>
        <w:p w14:paraId="13EF74CC" w14:textId="02373A2B" w:rsidR="77B3DCCA" w:rsidRDefault="77B3DCCA" w:rsidP="77B3DCCA">
          <w:pPr>
            <w:pStyle w:val="Header"/>
            <w:jc w:val="center"/>
          </w:pPr>
        </w:p>
      </w:tc>
      <w:tc>
        <w:tcPr>
          <w:tcW w:w="3620" w:type="dxa"/>
        </w:tcPr>
        <w:p w14:paraId="23598446" w14:textId="534B0EC8" w:rsidR="77B3DCCA" w:rsidRDefault="77B3DCCA" w:rsidP="77B3DCCA">
          <w:pPr>
            <w:pStyle w:val="Header"/>
            <w:ind w:right="-115"/>
            <w:jc w:val="right"/>
          </w:pPr>
        </w:p>
      </w:tc>
    </w:tr>
  </w:tbl>
  <w:p w14:paraId="654C89EC" w14:textId="40554B1E" w:rsidR="77B3DCCA" w:rsidRDefault="77B3DCCA" w:rsidP="77B3DC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013AF" w14:textId="05B5D26A" w:rsidR="00E04ECD" w:rsidRDefault="005579F5" w:rsidP="00DA2E30">
    <w:pPr>
      <w:pStyle w:val="Header"/>
      <w:ind w:left="-558"/>
    </w:pPr>
    <w:r>
      <w:rPr>
        <w:noProof/>
      </w:rPr>
      <w:drawing>
        <wp:inline distT="0" distB="0" distL="0" distR="0" wp14:anchorId="2B55DA97" wp14:editId="7678ABBA">
          <wp:extent cx="6669741" cy="1391507"/>
          <wp:effectExtent l="0" t="0" r="0" b="0"/>
          <wp:docPr id="71743989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439899" name="Picture 1" descr="A black background with blue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2320" cy="1394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5CD2DA" w14:textId="29D0DB82" w:rsidR="00E04ECD" w:rsidRPr="00E04ECD" w:rsidRDefault="00E04ECD" w:rsidP="00071226">
    <w:pPr>
      <w:pStyle w:val="Header"/>
      <w:tabs>
        <w:tab w:val="clear" w:pos="4680"/>
        <w:tab w:val="clear" w:pos="9360"/>
      </w:tabs>
      <w:ind w:left="-6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4462D"/>
    <w:multiLevelType w:val="multilevel"/>
    <w:tmpl w:val="CD1C5A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50FA1"/>
    <w:multiLevelType w:val="hybridMultilevel"/>
    <w:tmpl w:val="CFB61DDA"/>
    <w:lvl w:ilvl="0" w:tplc="51FA55E0">
      <w:start w:val="1"/>
      <w:numFmt w:val="low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26425"/>
    <w:multiLevelType w:val="multilevel"/>
    <w:tmpl w:val="519EA48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BA354E"/>
    <w:multiLevelType w:val="hybridMultilevel"/>
    <w:tmpl w:val="E348E3F4"/>
    <w:lvl w:ilvl="0" w:tplc="7CE6FF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8436E"/>
    <w:multiLevelType w:val="multilevel"/>
    <w:tmpl w:val="2376EA9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9459454">
    <w:abstractNumId w:val="1"/>
  </w:num>
  <w:num w:numId="2" w16cid:durableId="1668627190">
    <w:abstractNumId w:val="3"/>
  </w:num>
  <w:num w:numId="3" w16cid:durableId="1305085113">
    <w:abstractNumId w:val="0"/>
  </w:num>
  <w:num w:numId="4" w16cid:durableId="190648492">
    <w:abstractNumId w:val="4"/>
  </w:num>
  <w:num w:numId="5" w16cid:durableId="15285241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E3"/>
    <w:rsid w:val="00025CFF"/>
    <w:rsid w:val="000351AF"/>
    <w:rsid w:val="00037B02"/>
    <w:rsid w:val="00071226"/>
    <w:rsid w:val="00072A4F"/>
    <w:rsid w:val="00072E3F"/>
    <w:rsid w:val="0008368C"/>
    <w:rsid w:val="000953C1"/>
    <w:rsid w:val="000B116C"/>
    <w:rsid w:val="000D754A"/>
    <w:rsid w:val="00104D6B"/>
    <w:rsid w:val="001532ED"/>
    <w:rsid w:val="00174536"/>
    <w:rsid w:val="001D248A"/>
    <w:rsid w:val="001D5B1F"/>
    <w:rsid w:val="00224806"/>
    <w:rsid w:val="00262D9F"/>
    <w:rsid w:val="00280003"/>
    <w:rsid w:val="002B025B"/>
    <w:rsid w:val="002E1799"/>
    <w:rsid w:val="002E7CAD"/>
    <w:rsid w:val="003242A6"/>
    <w:rsid w:val="00324304"/>
    <w:rsid w:val="00357722"/>
    <w:rsid w:val="00371708"/>
    <w:rsid w:val="00395995"/>
    <w:rsid w:val="003D1C84"/>
    <w:rsid w:val="003D6BB9"/>
    <w:rsid w:val="004164D1"/>
    <w:rsid w:val="00420B86"/>
    <w:rsid w:val="00480EBF"/>
    <w:rsid w:val="00497BD3"/>
    <w:rsid w:val="004F08CF"/>
    <w:rsid w:val="0050668D"/>
    <w:rsid w:val="00540AA7"/>
    <w:rsid w:val="005579F5"/>
    <w:rsid w:val="00574BCB"/>
    <w:rsid w:val="0059219F"/>
    <w:rsid w:val="005A542F"/>
    <w:rsid w:val="005B4BD6"/>
    <w:rsid w:val="005C0129"/>
    <w:rsid w:val="005C4AFB"/>
    <w:rsid w:val="005D799E"/>
    <w:rsid w:val="005E5182"/>
    <w:rsid w:val="006267A0"/>
    <w:rsid w:val="00651ACD"/>
    <w:rsid w:val="00671C01"/>
    <w:rsid w:val="00672269"/>
    <w:rsid w:val="00676777"/>
    <w:rsid w:val="00687A5E"/>
    <w:rsid w:val="006B6C4A"/>
    <w:rsid w:val="006D7B19"/>
    <w:rsid w:val="006E4094"/>
    <w:rsid w:val="0070092C"/>
    <w:rsid w:val="00717D8C"/>
    <w:rsid w:val="0073040D"/>
    <w:rsid w:val="00733A9C"/>
    <w:rsid w:val="00733CE3"/>
    <w:rsid w:val="007405C7"/>
    <w:rsid w:val="00762040"/>
    <w:rsid w:val="007774A6"/>
    <w:rsid w:val="007841EA"/>
    <w:rsid w:val="007B0C1C"/>
    <w:rsid w:val="007D69A1"/>
    <w:rsid w:val="00804AA5"/>
    <w:rsid w:val="0085750E"/>
    <w:rsid w:val="00863C96"/>
    <w:rsid w:val="008950C0"/>
    <w:rsid w:val="008B4522"/>
    <w:rsid w:val="008E7D35"/>
    <w:rsid w:val="009065C9"/>
    <w:rsid w:val="0094031C"/>
    <w:rsid w:val="009605EC"/>
    <w:rsid w:val="00975299"/>
    <w:rsid w:val="009818ED"/>
    <w:rsid w:val="00993AE5"/>
    <w:rsid w:val="00997B04"/>
    <w:rsid w:val="00A07ABD"/>
    <w:rsid w:val="00A143B2"/>
    <w:rsid w:val="00A66CC2"/>
    <w:rsid w:val="00A8507D"/>
    <w:rsid w:val="00A93CA5"/>
    <w:rsid w:val="00AD3BDE"/>
    <w:rsid w:val="00AD40D7"/>
    <w:rsid w:val="00AF0595"/>
    <w:rsid w:val="00B1452A"/>
    <w:rsid w:val="00B2302B"/>
    <w:rsid w:val="00B647E5"/>
    <w:rsid w:val="00B8240B"/>
    <w:rsid w:val="00C2180C"/>
    <w:rsid w:val="00C50B83"/>
    <w:rsid w:val="00C7288B"/>
    <w:rsid w:val="00C742E3"/>
    <w:rsid w:val="00C83EF8"/>
    <w:rsid w:val="00CB1C35"/>
    <w:rsid w:val="00CB3E31"/>
    <w:rsid w:val="00CE0C6E"/>
    <w:rsid w:val="00CF2995"/>
    <w:rsid w:val="00CF5B79"/>
    <w:rsid w:val="00D256DB"/>
    <w:rsid w:val="00D31A9A"/>
    <w:rsid w:val="00D43CA7"/>
    <w:rsid w:val="00D95435"/>
    <w:rsid w:val="00DA2E30"/>
    <w:rsid w:val="00DC0926"/>
    <w:rsid w:val="00DC21D3"/>
    <w:rsid w:val="00DD19C3"/>
    <w:rsid w:val="00DE0233"/>
    <w:rsid w:val="00E04ECD"/>
    <w:rsid w:val="00E143CD"/>
    <w:rsid w:val="00E16D6D"/>
    <w:rsid w:val="00E24E9F"/>
    <w:rsid w:val="00E300D8"/>
    <w:rsid w:val="00E807A8"/>
    <w:rsid w:val="00E921FE"/>
    <w:rsid w:val="00E9445D"/>
    <w:rsid w:val="00EA1400"/>
    <w:rsid w:val="00EB4CA3"/>
    <w:rsid w:val="00F07473"/>
    <w:rsid w:val="00F0761F"/>
    <w:rsid w:val="00F20CB3"/>
    <w:rsid w:val="00F25F8C"/>
    <w:rsid w:val="00F26154"/>
    <w:rsid w:val="00F646DD"/>
    <w:rsid w:val="00F97772"/>
    <w:rsid w:val="00FB5A20"/>
    <w:rsid w:val="00FD1092"/>
    <w:rsid w:val="00FE20A5"/>
    <w:rsid w:val="05A3DDAF"/>
    <w:rsid w:val="77B3D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70E10E"/>
  <w14:defaultImageDpi w14:val="300"/>
  <w15:chartTrackingRefBased/>
  <w15:docId w15:val="{BB2ECB8A-F6C3-524E-9E8F-84EEEF9A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Calibri" w:hAnsi="Aptos" w:cs="Open Sans"/>
        <w:sz w:val="24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442A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E99"/>
  </w:style>
  <w:style w:type="paragraph" w:styleId="Footer">
    <w:name w:val="footer"/>
    <w:basedOn w:val="Normal"/>
    <w:link w:val="FooterChar"/>
    <w:uiPriority w:val="99"/>
    <w:unhideWhenUsed/>
    <w:rsid w:val="00984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E99"/>
  </w:style>
  <w:style w:type="paragraph" w:styleId="BalloonText">
    <w:name w:val="Balloon Text"/>
    <w:basedOn w:val="Normal"/>
    <w:link w:val="BalloonTextChar"/>
    <w:uiPriority w:val="99"/>
    <w:semiHidden/>
    <w:unhideWhenUsed/>
    <w:rsid w:val="00984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4E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1C07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915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LightShading-Accent2Char">
    <w:name w:val="Light Shading - Accent 2 Char"/>
    <w:link w:val="LightShading-Accent21"/>
    <w:uiPriority w:val="30"/>
    <w:rsid w:val="0091538E"/>
    <w:rPr>
      <w:b/>
      <w:bCs/>
      <w:i/>
      <w:iCs/>
      <w:color w:val="4F81BD"/>
    </w:rPr>
  </w:style>
  <w:style w:type="character" w:styleId="Hyperlink">
    <w:name w:val="Hyperlink"/>
    <w:rsid w:val="00AA4BBE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280003"/>
    <w:pPr>
      <w:ind w:left="720"/>
      <w:contextualSpacing/>
    </w:pPr>
  </w:style>
  <w:style w:type="paragraph" w:customStyle="1" w:styleId="paragraph">
    <w:name w:val="paragraph"/>
    <w:basedOn w:val="Normal"/>
    <w:rsid w:val="001D5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1D5B1F"/>
  </w:style>
  <w:style w:type="character" w:customStyle="1" w:styleId="eop">
    <w:name w:val="eop"/>
    <w:basedOn w:val="DefaultParagraphFont"/>
    <w:rsid w:val="001D5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8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adwig\AppData\Local\Microsoft\Windows\Temporary%20Internet%20Files\Content.Outlook\PJSC5NH9\External%20Relations%20Letterhead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C:\Users\pladwig\AppData\Local\Microsoft\Windows\Temporary Internet Files\Content.Outlook\PJSC5NH9\External Relations Letterhead - Template.dotx</Template>
  <TotalTime>24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Ladwig</dc:creator>
  <cp:keywords/>
  <cp:lastModifiedBy>Karlo Lopez</cp:lastModifiedBy>
  <cp:revision>4</cp:revision>
  <cp:lastPrinted>2012-05-31T16:53:00Z</cp:lastPrinted>
  <dcterms:created xsi:type="dcterms:W3CDTF">2026-08-28T15:59:00Z</dcterms:created>
  <dcterms:modified xsi:type="dcterms:W3CDTF">2026-09-02T18:09:00Z</dcterms:modified>
</cp:coreProperties>
</file>