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84A87" w14:textId="58622F7C" w:rsidR="001E2301" w:rsidRPr="00016948" w:rsidRDefault="00016948" w:rsidP="00016948">
      <w:pPr>
        <w:jc w:val="center"/>
      </w:pPr>
      <w:r>
        <w:t xml:space="preserve">Determination of the </w:t>
      </w:r>
      <w:proofErr w:type="spellStart"/>
      <w:r>
        <w:t>Marrubiin</w:t>
      </w:r>
      <w:proofErr w:type="spellEnd"/>
      <w:r>
        <w:t xml:space="preserve"> Content of the Various Tissue Types of </w:t>
      </w:r>
      <w:proofErr w:type="spellStart"/>
      <w:r>
        <w:rPr>
          <w:rStyle w:val="s3"/>
          <w:i/>
          <w:iCs/>
          <w:color w:val="111111"/>
        </w:rPr>
        <w:t>Marrubium</w:t>
      </w:r>
      <w:proofErr w:type="spellEnd"/>
      <w:r>
        <w:rPr>
          <w:rStyle w:val="s3"/>
          <w:i/>
          <w:iCs/>
          <w:color w:val="111111"/>
        </w:rPr>
        <w:t xml:space="preserve"> Vulgare</w:t>
      </w:r>
      <w:r>
        <w:rPr>
          <w:rStyle w:val="s3"/>
          <w:i/>
          <w:iCs/>
          <w:color w:val="111111"/>
        </w:rPr>
        <w:t>.</w:t>
      </w:r>
    </w:p>
    <w:p w14:paraId="1ACE8F40" w14:textId="7DD97BEC" w:rsidR="00016948" w:rsidRDefault="00016948" w:rsidP="00016948">
      <w:pPr>
        <w:jc w:val="center"/>
      </w:pPr>
      <w:r>
        <w:t>By</w:t>
      </w:r>
    </w:p>
    <w:p w14:paraId="4A97B923" w14:textId="0E335DB9" w:rsidR="00016948" w:rsidRDefault="00016948" w:rsidP="00016948">
      <w:pPr>
        <w:jc w:val="center"/>
      </w:pPr>
      <w:r>
        <w:t>Noah Hinson</w:t>
      </w:r>
    </w:p>
    <w:p w14:paraId="6C238008" w14:textId="3DED2585" w:rsidR="00016948" w:rsidRDefault="00016948" w:rsidP="00016948">
      <w:pPr>
        <w:jc w:val="center"/>
      </w:pPr>
      <w:r>
        <w:t>4/24/2025</w:t>
      </w:r>
    </w:p>
    <w:p w14:paraId="0DD5053A" w14:textId="70DF8148" w:rsidR="00016948" w:rsidRPr="00016948" w:rsidRDefault="00016948" w:rsidP="00016948">
      <w:pPr>
        <w:pStyle w:val="p1"/>
        <w:spacing w:before="0" w:beforeAutospacing="0" w:after="0" w:afterAutospacing="0"/>
        <w:rPr>
          <w:b/>
          <w:bCs/>
          <w:color w:val="111111"/>
          <w:sz w:val="26"/>
          <w:szCs w:val="26"/>
        </w:rPr>
      </w:pPr>
      <w:r w:rsidRPr="00016948">
        <w:rPr>
          <w:rStyle w:val="s1"/>
          <w:rFonts w:eastAsiaTheme="majorEastAsia"/>
          <w:b/>
          <w:bCs/>
          <w:color w:val="111111"/>
        </w:rPr>
        <w:t>Abstract</w:t>
      </w:r>
      <w:r w:rsidRPr="00016948">
        <w:rPr>
          <w:rStyle w:val="s1"/>
          <w:rFonts w:eastAsiaTheme="majorEastAsia"/>
          <w:b/>
          <w:bCs/>
          <w:color w:val="111111"/>
        </w:rPr>
        <w:t>.</w:t>
      </w:r>
    </w:p>
    <w:p w14:paraId="40362C41" w14:textId="6E6BABC6" w:rsidR="00016948" w:rsidRDefault="00016948" w:rsidP="00016948">
      <w:pPr>
        <w:pStyle w:val="p1"/>
        <w:spacing w:before="0" w:beforeAutospacing="0" w:after="0" w:afterAutospacing="0"/>
        <w:rPr>
          <w:color w:val="111111"/>
          <w:sz w:val="26"/>
          <w:szCs w:val="26"/>
        </w:rPr>
      </w:pPr>
      <w:r>
        <w:rPr>
          <w:rStyle w:val="s2"/>
          <w:rFonts w:eastAsiaTheme="majorEastAsia"/>
          <w:color w:val="111111"/>
        </w:rPr>
        <w:t xml:space="preserve">The Varroa destructor, a parasitic mite, significantly threatens honeybee populations and contributes to Colony Collapse Disorder (CCD), causing severe agricultural and economic impacts. Current treatments often harm honeybees, prompting the search for safer alternatives. This study focuses on the isolation of </w:t>
      </w:r>
      <w:proofErr w:type="spellStart"/>
      <w:r>
        <w:rPr>
          <w:rStyle w:val="s2"/>
          <w:rFonts w:eastAsiaTheme="majorEastAsia"/>
          <w:color w:val="111111"/>
        </w:rPr>
        <w:t>marrubiin</w:t>
      </w:r>
      <w:proofErr w:type="spellEnd"/>
      <w:r>
        <w:rPr>
          <w:rStyle w:val="s2"/>
          <w:rFonts w:eastAsiaTheme="majorEastAsia"/>
          <w:color w:val="111111"/>
        </w:rPr>
        <w:t>, a diterpenoid from</w:t>
      </w:r>
      <w:r>
        <w:rPr>
          <w:rStyle w:val="apple-converted-space"/>
          <w:rFonts w:eastAsiaTheme="majorEastAsia"/>
          <w:color w:val="111111"/>
        </w:rPr>
        <w:t xml:space="preserve"> </w:t>
      </w:r>
      <w:bookmarkStart w:id="0" w:name="OLE_LINK1"/>
      <w:proofErr w:type="spellStart"/>
      <w:r>
        <w:rPr>
          <w:rStyle w:val="s3"/>
          <w:rFonts w:eastAsiaTheme="majorEastAsia"/>
          <w:i/>
          <w:iCs/>
          <w:color w:val="111111"/>
        </w:rPr>
        <w:t>Marrubium</w:t>
      </w:r>
      <w:proofErr w:type="spellEnd"/>
      <w:r>
        <w:rPr>
          <w:rStyle w:val="s3"/>
          <w:rFonts w:eastAsiaTheme="majorEastAsia"/>
          <w:i/>
          <w:iCs/>
          <w:color w:val="111111"/>
        </w:rPr>
        <w:t xml:space="preserve"> Vulgare</w:t>
      </w:r>
      <w:bookmarkEnd w:id="0"/>
      <w:r>
        <w:rPr>
          <w:rStyle w:val="apple-converted-space"/>
          <w:rFonts w:eastAsiaTheme="majorEastAsia"/>
          <w:color w:val="111111"/>
        </w:rPr>
        <w:t xml:space="preserve"> </w:t>
      </w:r>
      <w:r>
        <w:rPr>
          <w:rStyle w:val="s2"/>
          <w:rFonts w:eastAsiaTheme="majorEastAsia"/>
          <w:color w:val="111111"/>
        </w:rPr>
        <w:t>(white horehound), using S</w:t>
      </w:r>
      <w:r>
        <w:rPr>
          <w:rStyle w:val="s2"/>
          <w:rFonts w:eastAsiaTheme="majorEastAsia"/>
          <w:color w:val="111111"/>
        </w:rPr>
        <w:t>ubc</w:t>
      </w:r>
      <w:r>
        <w:rPr>
          <w:rStyle w:val="s2"/>
          <w:rFonts w:eastAsiaTheme="majorEastAsia"/>
          <w:color w:val="111111"/>
        </w:rPr>
        <w:t xml:space="preserve">ritical </w:t>
      </w:r>
      <w:r>
        <w:rPr>
          <w:rStyle w:val="s2"/>
          <w:rFonts w:eastAsiaTheme="majorEastAsia"/>
          <w:color w:val="111111"/>
        </w:rPr>
        <w:t>CO</w:t>
      </w:r>
      <w:r>
        <w:rPr>
          <w:rStyle w:val="s2"/>
          <w:rFonts w:eastAsiaTheme="majorEastAsia"/>
          <w:color w:val="111111"/>
          <w:vertAlign w:val="subscript"/>
        </w:rPr>
        <w:t>2</w:t>
      </w:r>
      <w:r>
        <w:rPr>
          <w:rStyle w:val="s2"/>
          <w:rFonts w:eastAsiaTheme="majorEastAsia"/>
          <w:color w:val="111111"/>
        </w:rPr>
        <w:t xml:space="preserve"> </w:t>
      </w:r>
      <w:r>
        <w:rPr>
          <w:rStyle w:val="s2"/>
          <w:rFonts w:eastAsiaTheme="majorEastAsia"/>
          <w:color w:val="111111"/>
        </w:rPr>
        <w:t xml:space="preserve">Fluid Extraction (SCFE) for its potential miticidal activity against Varroa mites. The research involves the optimization of the SCFE of various plant tissues (flowers, stems, and leaves), from the white horehound plant. High-performance liquid chromatography (HPLC) and gas chromatography/mass spectrometry (GC-MS) will be used to evaluate the extraction efficiency and compare it to a traditional liquid extraction. </w:t>
      </w:r>
      <w:r>
        <w:rPr>
          <w:rStyle w:val="s2"/>
          <w:rFonts w:eastAsiaTheme="majorEastAsia"/>
          <w:color w:val="111111"/>
        </w:rPr>
        <w:t xml:space="preserve">The results show that the leaves contain the most </w:t>
      </w:r>
      <w:proofErr w:type="spellStart"/>
      <w:r>
        <w:rPr>
          <w:rStyle w:val="s2"/>
          <w:rFonts w:eastAsiaTheme="majorEastAsia"/>
          <w:color w:val="111111"/>
        </w:rPr>
        <w:t>marrubiin</w:t>
      </w:r>
      <w:proofErr w:type="spellEnd"/>
      <w:r>
        <w:rPr>
          <w:rStyle w:val="s2"/>
          <w:rFonts w:eastAsiaTheme="majorEastAsia"/>
          <w:color w:val="111111"/>
        </w:rPr>
        <w:t xml:space="preserve"> and that the SCFE was four times </w:t>
      </w:r>
      <w:r w:rsidR="00BD63B9">
        <w:rPr>
          <w:rStyle w:val="s2"/>
          <w:rFonts w:eastAsiaTheme="majorEastAsia"/>
          <w:color w:val="111111"/>
        </w:rPr>
        <w:t>more</w:t>
      </w:r>
      <w:r>
        <w:rPr>
          <w:rStyle w:val="s2"/>
          <w:rFonts w:eastAsiaTheme="majorEastAsia"/>
          <w:color w:val="111111"/>
        </w:rPr>
        <w:t xml:space="preserve"> efficient when compared to traditional liquid extraction using dichloromethane</w:t>
      </w:r>
      <w:r w:rsidR="00CD3E42">
        <w:rPr>
          <w:rStyle w:val="s2"/>
          <w:rFonts w:eastAsiaTheme="majorEastAsia"/>
          <w:color w:val="111111"/>
        </w:rPr>
        <w:t xml:space="preserve"> (DCM)</w:t>
      </w:r>
      <w:r>
        <w:rPr>
          <w:rStyle w:val="s2"/>
          <w:rFonts w:eastAsiaTheme="majorEastAsia"/>
          <w:color w:val="111111"/>
        </w:rPr>
        <w:t>.</w:t>
      </w:r>
    </w:p>
    <w:p w14:paraId="24DB10FF" w14:textId="4D26E612" w:rsidR="00016948" w:rsidRDefault="00016948" w:rsidP="00016948">
      <w:pPr>
        <w:pStyle w:val="p1"/>
        <w:spacing w:before="0" w:beforeAutospacing="0" w:after="0" w:afterAutospacing="0"/>
        <w:rPr>
          <w:rStyle w:val="s2"/>
          <w:rFonts w:eastAsiaTheme="majorEastAsia"/>
          <w:color w:val="111111"/>
        </w:rPr>
      </w:pPr>
    </w:p>
    <w:p w14:paraId="58E2834F" w14:textId="21537A98" w:rsidR="00016948" w:rsidRDefault="00016948" w:rsidP="00016948">
      <w:pPr>
        <w:pStyle w:val="p1"/>
        <w:spacing w:before="0" w:beforeAutospacing="0" w:after="0" w:afterAutospacing="0"/>
        <w:rPr>
          <w:rStyle w:val="s2"/>
          <w:rFonts w:eastAsiaTheme="majorEastAsia"/>
          <w:color w:val="111111"/>
        </w:rPr>
      </w:pPr>
      <w:r>
        <w:rPr>
          <w:rStyle w:val="s2"/>
          <w:rFonts w:eastAsiaTheme="majorEastAsia"/>
          <w:b/>
          <w:bCs/>
          <w:color w:val="111111"/>
        </w:rPr>
        <w:t>Introduction.</w:t>
      </w:r>
    </w:p>
    <w:p w14:paraId="368CFBA6" w14:textId="7C91B36D" w:rsidR="00016948" w:rsidRPr="00016948" w:rsidRDefault="00016948" w:rsidP="00016948">
      <w:pPr>
        <w:pStyle w:val="p1"/>
        <w:spacing w:before="0" w:beforeAutospacing="0" w:after="0" w:afterAutospacing="0"/>
        <w:rPr>
          <w:rStyle w:val="s2"/>
          <w:rFonts w:eastAsiaTheme="majorEastAsia"/>
          <w:color w:val="111111"/>
        </w:rPr>
      </w:pPr>
      <w:r>
        <w:rPr>
          <w:rStyle w:val="s2"/>
          <w:rFonts w:eastAsiaTheme="majorEastAsia"/>
          <w:color w:val="111111"/>
        </w:rPr>
        <w:t xml:space="preserve">The purpose of this experiment was to determine the </w:t>
      </w:r>
      <w:proofErr w:type="spellStart"/>
      <w:r>
        <w:rPr>
          <w:rStyle w:val="s2"/>
          <w:rFonts w:eastAsiaTheme="majorEastAsia"/>
          <w:color w:val="111111"/>
        </w:rPr>
        <w:t>marrubiin</w:t>
      </w:r>
      <w:proofErr w:type="spellEnd"/>
      <w:r>
        <w:rPr>
          <w:rStyle w:val="s2"/>
          <w:rFonts w:eastAsiaTheme="majorEastAsia"/>
          <w:color w:val="111111"/>
        </w:rPr>
        <w:t xml:space="preserve"> content of the various tissue types of </w:t>
      </w:r>
      <w:proofErr w:type="spellStart"/>
      <w:r>
        <w:rPr>
          <w:rStyle w:val="s3"/>
          <w:rFonts w:eastAsiaTheme="majorEastAsia"/>
          <w:i/>
          <w:iCs/>
          <w:color w:val="111111"/>
        </w:rPr>
        <w:t>Marrubium</w:t>
      </w:r>
      <w:proofErr w:type="spellEnd"/>
      <w:r>
        <w:rPr>
          <w:rStyle w:val="s3"/>
          <w:rFonts w:eastAsiaTheme="majorEastAsia"/>
          <w:i/>
          <w:iCs/>
          <w:color w:val="111111"/>
        </w:rPr>
        <w:t xml:space="preserve"> Vulgare</w:t>
      </w:r>
      <w:r>
        <w:rPr>
          <w:rStyle w:val="s3"/>
          <w:rFonts w:eastAsiaTheme="majorEastAsia"/>
          <w:i/>
          <w:iCs/>
          <w:color w:val="111111"/>
        </w:rPr>
        <w:t xml:space="preserve"> </w:t>
      </w:r>
      <w:r>
        <w:rPr>
          <w:rStyle w:val="s3"/>
          <w:rFonts w:eastAsiaTheme="majorEastAsia"/>
          <w:color w:val="111111"/>
        </w:rPr>
        <w:t xml:space="preserve">(the white horehound plant). The tissue types tested were leaves, flowers, and stems. The </w:t>
      </w:r>
      <w:proofErr w:type="spellStart"/>
      <w:r>
        <w:rPr>
          <w:rStyle w:val="s3"/>
          <w:rFonts w:eastAsiaTheme="majorEastAsia"/>
          <w:color w:val="111111"/>
        </w:rPr>
        <w:t>marrubiin</w:t>
      </w:r>
      <w:proofErr w:type="spellEnd"/>
      <w:r>
        <w:rPr>
          <w:rStyle w:val="s3"/>
          <w:rFonts w:eastAsiaTheme="majorEastAsia"/>
          <w:color w:val="111111"/>
        </w:rPr>
        <w:t xml:space="preserve"> content of each material was determined by using </w:t>
      </w:r>
      <w:r>
        <w:rPr>
          <w:rStyle w:val="s2"/>
          <w:rFonts w:eastAsiaTheme="majorEastAsia"/>
          <w:color w:val="111111"/>
        </w:rPr>
        <w:t>h</w:t>
      </w:r>
      <w:r>
        <w:rPr>
          <w:rStyle w:val="s2"/>
          <w:rFonts w:eastAsiaTheme="majorEastAsia"/>
          <w:color w:val="111111"/>
        </w:rPr>
        <w:t>igh-performance liquid chromatography (HPLC) and gas chromatography/mass spectrometry (GC-MS)</w:t>
      </w:r>
      <w:r>
        <w:rPr>
          <w:rStyle w:val="s2"/>
          <w:rFonts w:eastAsiaTheme="majorEastAsia"/>
          <w:color w:val="111111"/>
        </w:rPr>
        <w:t xml:space="preserve">. Both techniques separate complex mixtures into their individual molecular types which are then measured by a detector. The determination of the </w:t>
      </w:r>
      <w:proofErr w:type="spellStart"/>
      <w:r>
        <w:rPr>
          <w:rStyle w:val="s2"/>
          <w:rFonts w:eastAsiaTheme="majorEastAsia"/>
          <w:color w:val="111111"/>
        </w:rPr>
        <w:t>marrubiin</w:t>
      </w:r>
      <w:proofErr w:type="spellEnd"/>
      <w:r>
        <w:rPr>
          <w:rStyle w:val="s2"/>
          <w:rFonts w:eastAsiaTheme="majorEastAsia"/>
          <w:color w:val="111111"/>
        </w:rPr>
        <w:t xml:space="preserve"> content in the various tissue types of the white horehound plant is important because the knowledge gained from this experiment could help in the production of </w:t>
      </w:r>
      <w:proofErr w:type="spellStart"/>
      <w:r>
        <w:rPr>
          <w:rStyle w:val="s2"/>
          <w:rFonts w:eastAsiaTheme="majorEastAsia"/>
          <w:color w:val="111111"/>
        </w:rPr>
        <w:t>marrubiin</w:t>
      </w:r>
      <w:proofErr w:type="spellEnd"/>
      <w:r>
        <w:rPr>
          <w:rStyle w:val="s2"/>
          <w:rFonts w:eastAsiaTheme="majorEastAsia"/>
          <w:color w:val="111111"/>
        </w:rPr>
        <w:t xml:space="preserve"> on a large scale. </w:t>
      </w:r>
    </w:p>
    <w:p w14:paraId="4750AF84" w14:textId="77777777" w:rsidR="00016948" w:rsidRDefault="00016948" w:rsidP="00016948">
      <w:pPr>
        <w:pStyle w:val="p1"/>
        <w:spacing w:before="0" w:beforeAutospacing="0" w:after="0" w:afterAutospacing="0"/>
        <w:rPr>
          <w:rStyle w:val="s2"/>
          <w:rFonts w:eastAsiaTheme="majorEastAsia"/>
          <w:color w:val="111111"/>
        </w:rPr>
      </w:pPr>
    </w:p>
    <w:p w14:paraId="144247B3" w14:textId="05440AEE" w:rsidR="00016948" w:rsidRDefault="00016948" w:rsidP="00016948">
      <w:pPr>
        <w:pStyle w:val="p1"/>
        <w:spacing w:before="0" w:beforeAutospacing="0" w:after="0" w:afterAutospacing="0"/>
        <w:rPr>
          <w:rStyle w:val="s2"/>
          <w:rFonts w:eastAsiaTheme="majorEastAsia"/>
          <w:color w:val="111111"/>
        </w:rPr>
      </w:pPr>
      <w:r>
        <w:rPr>
          <w:rStyle w:val="s2"/>
          <w:rFonts w:eastAsiaTheme="majorEastAsia"/>
          <w:color w:val="111111"/>
        </w:rPr>
        <w:t xml:space="preserve">Extract from the white horehound plant has been used as a natural expectorant and upset stomach remedy since the times of ancient Egypt. White horehound originates from north Africa and the Mediterranean. It grows well in arid climates with alkaline soils, a very similar environment to here in Kern County. The plant is thought to have migrated here from sheep brought by the Basque people around 1850. The Basque people settled in the Carrizo Plain at that time and white horehound has been growing there ever since. The white horehound plant is a member of the mint family. Most mint plants accumulate a monoterpene which gives them their typical minty fragrance. White horehound on the other hand accumulates a diterpene known as </w:t>
      </w:r>
      <w:proofErr w:type="spellStart"/>
      <w:r>
        <w:rPr>
          <w:rStyle w:val="s2"/>
          <w:rFonts w:eastAsiaTheme="majorEastAsia"/>
          <w:color w:val="111111"/>
        </w:rPr>
        <w:t>mauurbiin</w:t>
      </w:r>
      <w:proofErr w:type="spellEnd"/>
      <w:r>
        <w:rPr>
          <w:rStyle w:val="s2"/>
          <w:rFonts w:eastAsiaTheme="majorEastAsia"/>
          <w:color w:val="111111"/>
        </w:rPr>
        <w:t xml:space="preserve"> (</w:t>
      </w:r>
      <w:r w:rsidRPr="008351DC">
        <w:rPr>
          <w:rStyle w:val="s2"/>
          <w:rFonts w:eastAsiaTheme="majorEastAsia"/>
          <w:b/>
          <w:bCs/>
          <w:color w:val="111111"/>
        </w:rPr>
        <w:t>Figure 1</w:t>
      </w:r>
      <w:r>
        <w:rPr>
          <w:rStyle w:val="s2"/>
          <w:rFonts w:eastAsiaTheme="majorEastAsia"/>
          <w:color w:val="111111"/>
        </w:rPr>
        <w:t xml:space="preserve">). All terpenoid compounds are formed from the subunit isoprene (Figure 2). A monoterpene is composed of two isoprene subunits, a sesquiterpene is formed from three isoprene subunits, and a diterpene is composed of four isoprene subunits. </w:t>
      </w:r>
    </w:p>
    <w:p w14:paraId="7D58AC1D" w14:textId="77777777" w:rsidR="00016948" w:rsidRDefault="00016948" w:rsidP="00016948">
      <w:pPr>
        <w:pStyle w:val="p1"/>
        <w:spacing w:before="0" w:beforeAutospacing="0" w:after="0" w:afterAutospacing="0"/>
        <w:rPr>
          <w:rStyle w:val="s2"/>
          <w:rFonts w:eastAsiaTheme="majorEastAsia"/>
          <w:color w:val="111111"/>
        </w:rPr>
      </w:pPr>
    </w:p>
    <w:p w14:paraId="02A5BEC4" w14:textId="0329E1C9" w:rsidR="00016948" w:rsidRDefault="00016948" w:rsidP="00016948">
      <w:pPr>
        <w:pStyle w:val="p1"/>
        <w:spacing w:before="0" w:beforeAutospacing="0" w:after="0" w:afterAutospacing="0"/>
        <w:rPr>
          <w:rStyle w:val="s2"/>
          <w:rFonts w:eastAsiaTheme="majorEastAsia"/>
          <w:color w:val="111111"/>
        </w:rPr>
      </w:pPr>
      <w:r w:rsidRPr="00016948">
        <w:rPr>
          <w:rFonts w:eastAsiaTheme="majorEastAsia"/>
          <w:color w:val="111111"/>
        </w:rPr>
        <w:lastRenderedPageBreak/>
        <w:drawing>
          <wp:inline distT="0" distB="0" distL="0" distR="0" wp14:anchorId="0B3B9455" wp14:editId="52EA8695">
            <wp:extent cx="1846162" cy="3328483"/>
            <wp:effectExtent l="0" t="0" r="0" b="0"/>
            <wp:docPr id="4" name="Content Placeholder 3">
              <a:extLst xmlns:a="http://schemas.openxmlformats.org/drawingml/2006/main">
                <a:ext uri="{FF2B5EF4-FFF2-40B4-BE49-F238E27FC236}">
                  <a16:creationId xmlns:a16="http://schemas.microsoft.com/office/drawing/2014/main" id="{A3486B69-73AC-5A46-C3D4-AB5B03EF3E8E}"/>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a:extLst>
                        <a:ext uri="{FF2B5EF4-FFF2-40B4-BE49-F238E27FC236}">
                          <a16:creationId xmlns:a16="http://schemas.microsoft.com/office/drawing/2014/main" id="{A3486B69-73AC-5A46-C3D4-AB5B03EF3E8E}"/>
                        </a:ext>
                      </a:extLst>
                    </pic:cNvPr>
                    <pic:cNvPicPr>
                      <a:picLocks noGrp="1" noChangeAspect="1"/>
                    </pic:cNvPicPr>
                  </pic:nvPicPr>
                  <pic:blipFill>
                    <a:blip r:embed="rId6"/>
                    <a:stretch>
                      <a:fillRect/>
                    </a:stretch>
                  </pic:blipFill>
                  <pic:spPr>
                    <a:xfrm>
                      <a:off x="0" y="0"/>
                      <a:ext cx="1863773" cy="3360234"/>
                    </a:xfrm>
                    <a:prstGeom prst="rect">
                      <a:avLst/>
                    </a:prstGeom>
                  </pic:spPr>
                </pic:pic>
              </a:graphicData>
            </a:graphic>
          </wp:inline>
        </w:drawing>
      </w:r>
      <w:r>
        <w:rPr>
          <w:rFonts w:eastAsiaTheme="minorHAnsi"/>
          <w:noProof/>
          <w:kern w:val="2"/>
          <w14:ligatures w14:val="standardContextual"/>
        </w:rPr>
        <w:tab/>
      </w:r>
      <w:r w:rsidRPr="00016948">
        <w:rPr>
          <w:rFonts w:eastAsiaTheme="majorEastAsia"/>
          <w:color w:val="111111"/>
        </w:rPr>
        <w:drawing>
          <wp:inline distT="0" distB="0" distL="0" distR="0" wp14:anchorId="3C77FEDC" wp14:editId="34008FF3">
            <wp:extent cx="1374270" cy="850739"/>
            <wp:effectExtent l="0" t="0" r="0" b="0"/>
            <wp:docPr id="5" name="Picture 4">
              <a:extLst xmlns:a="http://schemas.openxmlformats.org/drawingml/2006/main">
                <a:ext uri="{FF2B5EF4-FFF2-40B4-BE49-F238E27FC236}">
                  <a16:creationId xmlns:a16="http://schemas.microsoft.com/office/drawing/2014/main" id="{3F862FC6-44FF-17B8-8FC5-3B0DDAD5DC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3F862FC6-44FF-17B8-8FC5-3B0DDAD5DC11}"/>
                        </a:ext>
                      </a:extLst>
                    </pic:cNvPr>
                    <pic:cNvPicPr>
                      <a:picLocks noChangeAspect="1"/>
                    </pic:cNvPicPr>
                  </pic:nvPicPr>
                  <pic:blipFill>
                    <a:blip r:embed="rId7"/>
                    <a:stretch>
                      <a:fillRect/>
                    </a:stretch>
                  </pic:blipFill>
                  <pic:spPr>
                    <a:xfrm>
                      <a:off x="0" y="0"/>
                      <a:ext cx="1425467" cy="882433"/>
                    </a:xfrm>
                    <a:prstGeom prst="rect">
                      <a:avLst/>
                    </a:prstGeom>
                  </pic:spPr>
                </pic:pic>
              </a:graphicData>
            </a:graphic>
          </wp:inline>
        </w:drawing>
      </w:r>
    </w:p>
    <w:p w14:paraId="158E73BF" w14:textId="77777777" w:rsidR="00016948" w:rsidRDefault="00016948" w:rsidP="00016948">
      <w:pPr>
        <w:pStyle w:val="p1"/>
        <w:spacing w:before="0" w:beforeAutospacing="0" w:after="0" w:afterAutospacing="0"/>
        <w:rPr>
          <w:rStyle w:val="s2"/>
          <w:rFonts w:eastAsiaTheme="majorEastAsia"/>
          <w:color w:val="111111"/>
        </w:rPr>
      </w:pPr>
      <w:r>
        <w:rPr>
          <w:rStyle w:val="s2"/>
          <w:rFonts w:eastAsiaTheme="majorEastAsia"/>
          <w:color w:val="111111"/>
        </w:rPr>
        <w:t xml:space="preserve">Figure 1. </w:t>
      </w:r>
      <w:proofErr w:type="spellStart"/>
      <w:r>
        <w:rPr>
          <w:rStyle w:val="s2"/>
          <w:rFonts w:eastAsiaTheme="majorEastAsia"/>
          <w:color w:val="111111"/>
        </w:rPr>
        <w:t>Marrubiin</w:t>
      </w:r>
      <w:proofErr w:type="spellEnd"/>
      <w:r>
        <w:rPr>
          <w:rStyle w:val="s2"/>
          <w:rFonts w:eastAsiaTheme="majorEastAsia"/>
          <w:color w:val="111111"/>
        </w:rPr>
        <w:t xml:space="preserve"> and Isoprene.</w:t>
      </w:r>
    </w:p>
    <w:p w14:paraId="30255BBF" w14:textId="7B2D57CE" w:rsidR="00016948" w:rsidRDefault="00016948" w:rsidP="00016948">
      <w:pPr>
        <w:pStyle w:val="p1"/>
        <w:spacing w:before="0" w:beforeAutospacing="0" w:after="0" w:afterAutospacing="0"/>
        <w:rPr>
          <w:rStyle w:val="s2"/>
          <w:rFonts w:eastAsiaTheme="majorEastAsia"/>
          <w:color w:val="111111"/>
        </w:rPr>
      </w:pPr>
      <w:r>
        <w:rPr>
          <w:rStyle w:val="s2"/>
          <w:rFonts w:eastAsiaTheme="majorEastAsia"/>
          <w:color w:val="111111"/>
        </w:rPr>
        <w:t xml:space="preserve">Left: </w:t>
      </w:r>
      <w:proofErr w:type="spellStart"/>
      <w:r>
        <w:rPr>
          <w:rStyle w:val="s2"/>
          <w:rFonts w:eastAsiaTheme="majorEastAsia"/>
          <w:color w:val="111111"/>
        </w:rPr>
        <w:t>Marrubiin</w:t>
      </w:r>
      <w:proofErr w:type="spellEnd"/>
      <w:r>
        <w:rPr>
          <w:rStyle w:val="s2"/>
          <w:rFonts w:eastAsiaTheme="majorEastAsia"/>
          <w:color w:val="111111"/>
        </w:rPr>
        <w:t>,</w:t>
      </w:r>
      <w:r>
        <w:rPr>
          <w:rStyle w:val="s2"/>
          <w:rFonts w:eastAsiaTheme="majorEastAsia"/>
          <w:color w:val="111111"/>
        </w:rPr>
        <w:t xml:space="preserve"> 20-Carbons</w:t>
      </w:r>
      <w:r>
        <w:rPr>
          <w:rStyle w:val="s2"/>
          <w:rFonts w:eastAsiaTheme="majorEastAsia"/>
          <w:color w:val="111111"/>
        </w:rPr>
        <w:t>; Right:</w:t>
      </w:r>
      <w:r w:rsidRPr="00016948">
        <w:rPr>
          <w:rStyle w:val="s2"/>
          <w:rFonts w:eastAsiaTheme="majorEastAsia"/>
          <w:color w:val="111111"/>
        </w:rPr>
        <w:t xml:space="preserve"> </w:t>
      </w:r>
      <w:r>
        <w:rPr>
          <w:rStyle w:val="s2"/>
          <w:rFonts w:eastAsiaTheme="majorEastAsia"/>
          <w:color w:val="111111"/>
        </w:rPr>
        <w:t>Isoprene Subunit</w:t>
      </w:r>
      <w:r>
        <w:rPr>
          <w:rStyle w:val="s2"/>
          <w:rFonts w:eastAsiaTheme="majorEastAsia"/>
          <w:color w:val="111111"/>
        </w:rPr>
        <w:t xml:space="preserve">, </w:t>
      </w:r>
      <w:r>
        <w:rPr>
          <w:rStyle w:val="s2"/>
          <w:rFonts w:eastAsiaTheme="majorEastAsia"/>
          <w:color w:val="111111"/>
        </w:rPr>
        <w:t>5-Carbons</w:t>
      </w:r>
      <w:r>
        <w:rPr>
          <w:rStyle w:val="s2"/>
          <w:rFonts w:eastAsiaTheme="majorEastAsia"/>
          <w:color w:val="111111"/>
        </w:rPr>
        <w:t>.</w:t>
      </w:r>
    </w:p>
    <w:p w14:paraId="6970827D" w14:textId="77777777" w:rsidR="00016948" w:rsidRDefault="00016948" w:rsidP="00016948">
      <w:pPr>
        <w:pStyle w:val="p1"/>
        <w:spacing w:before="0" w:beforeAutospacing="0" w:after="0" w:afterAutospacing="0"/>
        <w:rPr>
          <w:rStyle w:val="s2"/>
          <w:rFonts w:eastAsiaTheme="majorEastAsia"/>
          <w:color w:val="111111"/>
        </w:rPr>
      </w:pPr>
    </w:p>
    <w:p w14:paraId="0F0AF23B" w14:textId="35C1426B" w:rsidR="00016948" w:rsidRDefault="00016948" w:rsidP="00016948">
      <w:pPr>
        <w:pStyle w:val="p1"/>
        <w:spacing w:before="0" w:beforeAutospacing="0" w:after="0" w:afterAutospacing="0"/>
        <w:rPr>
          <w:rStyle w:val="s2"/>
          <w:rFonts w:eastAsiaTheme="majorEastAsia"/>
          <w:color w:val="111111"/>
        </w:rPr>
      </w:pPr>
      <w:r>
        <w:rPr>
          <w:rStyle w:val="s2"/>
          <w:rFonts w:eastAsiaTheme="majorEastAsia"/>
          <w:color w:val="111111"/>
        </w:rPr>
        <w:t>Kern County is dependent on honeybees as pollinators. They pollinate all the almonds, pistachios, and citrus crops with a total worth of about 3.1 billion dollars. All this revenue is at risk if the honeybees are not healthy. The health of the honeybees is extremely affected by the Varroa destructor mite, it is a major contributor to honeybee colony collapse disorder (CCD). This parasite brings with it</w:t>
      </w:r>
      <w:r>
        <w:rPr>
          <w:rStyle w:val="s2"/>
          <w:rFonts w:eastAsiaTheme="majorEastAsia"/>
          <w:color w:val="111111"/>
        </w:rPr>
        <w:t xml:space="preserve">, </w:t>
      </w:r>
      <w:r>
        <w:rPr>
          <w:rStyle w:val="s2"/>
          <w:rFonts w:eastAsiaTheme="majorEastAsia"/>
          <w:color w:val="111111"/>
        </w:rPr>
        <w:t>deformed wing virus and acute bee paralysis virus both of which can cause CCD on their own.</w:t>
      </w:r>
      <w:r>
        <w:rPr>
          <w:rStyle w:val="s2"/>
          <w:rFonts w:eastAsiaTheme="majorEastAsia"/>
          <w:color w:val="111111"/>
        </w:rPr>
        <w:t xml:space="preserve"> Currently, there are a few commercial mite treatments available, however each one of them have drawbacks. </w:t>
      </w:r>
      <w:proofErr w:type="spellStart"/>
      <w:r>
        <w:rPr>
          <w:rStyle w:val="s2"/>
          <w:rFonts w:eastAsiaTheme="majorEastAsia"/>
          <w:color w:val="111111"/>
        </w:rPr>
        <w:t>Apivar</w:t>
      </w:r>
      <w:proofErr w:type="spellEnd"/>
      <w:r>
        <w:rPr>
          <w:rStyle w:val="s2"/>
          <w:rFonts w:eastAsiaTheme="majorEastAsia"/>
          <w:color w:val="111111"/>
        </w:rPr>
        <w:t xml:space="preserve">, an acaricide leaves chemical residues the products produced by the honeybees. Oxalic acid and formic acid can cause brood and queen loss which can collapse the colony and the smell from these treatments can cause the honeybees to swarm. </w:t>
      </w:r>
      <w:proofErr w:type="spellStart"/>
      <w:r>
        <w:rPr>
          <w:rStyle w:val="s2"/>
          <w:rFonts w:eastAsiaTheme="majorEastAsia"/>
          <w:color w:val="111111"/>
        </w:rPr>
        <w:t>Apiguard</w:t>
      </w:r>
      <w:proofErr w:type="spellEnd"/>
      <w:r>
        <w:rPr>
          <w:rStyle w:val="s2"/>
          <w:rFonts w:eastAsiaTheme="majorEastAsia"/>
          <w:color w:val="111111"/>
        </w:rPr>
        <w:t xml:space="preserve"> uses a </w:t>
      </w:r>
      <w:proofErr w:type="spellStart"/>
      <w:r>
        <w:rPr>
          <w:rStyle w:val="s2"/>
          <w:rFonts w:eastAsiaTheme="majorEastAsia"/>
          <w:color w:val="111111"/>
        </w:rPr>
        <w:t>monoterpente</w:t>
      </w:r>
      <w:proofErr w:type="spellEnd"/>
      <w:r>
        <w:rPr>
          <w:rStyle w:val="s2"/>
          <w:rFonts w:eastAsiaTheme="majorEastAsia"/>
          <w:color w:val="111111"/>
        </w:rPr>
        <w:t xml:space="preserve"> extracted from the thyme plant and </w:t>
      </w:r>
      <w:proofErr w:type="spellStart"/>
      <w:r>
        <w:rPr>
          <w:rStyle w:val="s2"/>
          <w:rFonts w:eastAsiaTheme="majorEastAsia"/>
          <w:color w:val="111111"/>
        </w:rPr>
        <w:t>HopGuard</w:t>
      </w:r>
      <w:proofErr w:type="spellEnd"/>
      <w:r>
        <w:rPr>
          <w:rStyle w:val="s2"/>
          <w:rFonts w:eastAsiaTheme="majorEastAsia"/>
          <w:color w:val="111111"/>
        </w:rPr>
        <w:t xml:space="preserve"> III uses a sesquiterpene extracted from the hops plant both of which are the least effective and may require multiple treatments. Early testing using horehound candy showed to be effective at treating Varroa mite infestation with a single treatment. The candies contained only a few milligrams of the diterpene </w:t>
      </w:r>
      <w:proofErr w:type="spellStart"/>
      <w:r>
        <w:rPr>
          <w:rStyle w:val="s2"/>
          <w:rFonts w:eastAsiaTheme="majorEastAsia"/>
          <w:color w:val="111111"/>
        </w:rPr>
        <w:t>marrubiin</w:t>
      </w:r>
      <w:proofErr w:type="spellEnd"/>
      <w:r>
        <w:rPr>
          <w:rStyle w:val="s2"/>
          <w:rFonts w:eastAsiaTheme="majorEastAsia"/>
          <w:color w:val="111111"/>
        </w:rPr>
        <w:t xml:space="preserve">. All the purified </w:t>
      </w:r>
      <w:proofErr w:type="spellStart"/>
      <w:r>
        <w:rPr>
          <w:rStyle w:val="s2"/>
          <w:rFonts w:eastAsiaTheme="majorEastAsia"/>
          <w:color w:val="111111"/>
        </w:rPr>
        <w:t>marrubiin</w:t>
      </w:r>
      <w:proofErr w:type="spellEnd"/>
      <w:r>
        <w:rPr>
          <w:rStyle w:val="s2"/>
          <w:rFonts w:eastAsiaTheme="majorEastAsia"/>
          <w:color w:val="111111"/>
        </w:rPr>
        <w:t xml:space="preserve"> from this experiment will be used in a future experiment to ascertain the efficacy of </w:t>
      </w:r>
      <w:proofErr w:type="spellStart"/>
      <w:r>
        <w:rPr>
          <w:rStyle w:val="s2"/>
          <w:rFonts w:eastAsiaTheme="majorEastAsia"/>
          <w:color w:val="111111"/>
        </w:rPr>
        <w:t>marrubiin</w:t>
      </w:r>
      <w:proofErr w:type="spellEnd"/>
      <w:r>
        <w:rPr>
          <w:rStyle w:val="s2"/>
          <w:rFonts w:eastAsiaTheme="majorEastAsia"/>
          <w:color w:val="111111"/>
        </w:rPr>
        <w:t xml:space="preserve"> as a natural treatment against the Varroa destructor mite.</w:t>
      </w:r>
    </w:p>
    <w:p w14:paraId="59D9AE92" w14:textId="77777777" w:rsidR="00016948" w:rsidRDefault="00016948" w:rsidP="00016948">
      <w:pPr>
        <w:pStyle w:val="p1"/>
        <w:spacing w:before="0" w:beforeAutospacing="0" w:after="0" w:afterAutospacing="0"/>
        <w:rPr>
          <w:rStyle w:val="s2"/>
          <w:rFonts w:eastAsiaTheme="majorEastAsia"/>
          <w:color w:val="111111"/>
        </w:rPr>
      </w:pPr>
    </w:p>
    <w:p w14:paraId="18BA3A7A" w14:textId="3B6208C7" w:rsidR="00016948" w:rsidRDefault="00016948" w:rsidP="00016948">
      <w:pPr>
        <w:pStyle w:val="p1"/>
        <w:spacing w:before="0" w:beforeAutospacing="0" w:after="0" w:afterAutospacing="0"/>
        <w:rPr>
          <w:rStyle w:val="s2"/>
          <w:rFonts w:eastAsiaTheme="majorEastAsia"/>
          <w:color w:val="111111"/>
        </w:rPr>
      </w:pPr>
      <w:r>
        <w:rPr>
          <w:rStyle w:val="s2"/>
          <w:rFonts w:eastAsiaTheme="majorEastAsia"/>
          <w:b/>
          <w:bCs/>
          <w:color w:val="111111"/>
        </w:rPr>
        <w:t>Experimental.</w:t>
      </w:r>
    </w:p>
    <w:p w14:paraId="12564886" w14:textId="7640F789" w:rsidR="00016948" w:rsidRDefault="00016948" w:rsidP="00016948">
      <w:pPr>
        <w:pStyle w:val="p1"/>
        <w:spacing w:before="0" w:beforeAutospacing="0" w:after="0" w:afterAutospacing="0"/>
        <w:rPr>
          <w:rStyle w:val="s2"/>
          <w:rFonts w:eastAsiaTheme="majorEastAsia"/>
          <w:color w:val="111111"/>
        </w:rPr>
      </w:pPr>
      <w:r>
        <w:rPr>
          <w:rStyle w:val="s2"/>
          <w:rFonts w:eastAsiaTheme="majorEastAsia"/>
          <w:color w:val="111111"/>
        </w:rPr>
        <w:t xml:space="preserve">All extractions were done in triplicate using the same conditions for each type of extraction. The white horehound for this experiment was collected from the side of </w:t>
      </w:r>
      <w:proofErr w:type="gramStart"/>
      <w:r>
        <w:rPr>
          <w:rStyle w:val="s2"/>
          <w:rFonts w:eastAsiaTheme="majorEastAsia"/>
          <w:color w:val="111111"/>
        </w:rPr>
        <w:t>7 mile</w:t>
      </w:r>
      <w:proofErr w:type="gramEnd"/>
      <w:r>
        <w:rPr>
          <w:rStyle w:val="s2"/>
          <w:rFonts w:eastAsiaTheme="majorEastAsia"/>
          <w:color w:val="111111"/>
        </w:rPr>
        <w:t xml:space="preserve"> road near the Carrizo Plain. The plant material was placed in the chemical hood and left to dry for 3 weeks. Once dry the leaves, flowers, and stems were separated. Each tissue type was ground up using a Mr. Coffee grinder. The subcritical CO</w:t>
      </w:r>
      <w:r>
        <w:rPr>
          <w:rStyle w:val="s2"/>
          <w:rFonts w:eastAsiaTheme="majorEastAsia"/>
          <w:color w:val="111111"/>
          <w:vertAlign w:val="subscript"/>
        </w:rPr>
        <w:t>2</w:t>
      </w:r>
      <w:r>
        <w:rPr>
          <w:rStyle w:val="s2"/>
          <w:rFonts w:eastAsiaTheme="majorEastAsia"/>
          <w:color w:val="111111"/>
        </w:rPr>
        <w:t xml:space="preserve"> fluid extractions (SCFE) were done using the Little Buddy low pressure CO</w:t>
      </w:r>
      <w:r>
        <w:rPr>
          <w:rStyle w:val="s2"/>
          <w:rFonts w:eastAsiaTheme="majorEastAsia"/>
          <w:color w:val="111111"/>
          <w:vertAlign w:val="subscript"/>
        </w:rPr>
        <w:t>2</w:t>
      </w:r>
      <w:r>
        <w:rPr>
          <w:rStyle w:val="s2"/>
          <w:rFonts w:eastAsiaTheme="majorEastAsia"/>
          <w:color w:val="111111"/>
        </w:rPr>
        <w:t xml:space="preserve"> extractor made by </w:t>
      </w:r>
      <w:proofErr w:type="spellStart"/>
      <w:r>
        <w:rPr>
          <w:rStyle w:val="s2"/>
          <w:rFonts w:eastAsiaTheme="majorEastAsia"/>
          <w:color w:val="111111"/>
        </w:rPr>
        <w:t>Osuia</w:t>
      </w:r>
      <w:proofErr w:type="spellEnd"/>
      <w:r>
        <w:rPr>
          <w:rStyle w:val="s2"/>
          <w:rFonts w:eastAsiaTheme="majorEastAsia"/>
          <w:color w:val="111111"/>
        </w:rPr>
        <w:t xml:space="preserve"> Labs. Exactly 50.00 g of specific plant material was </w:t>
      </w:r>
      <w:r>
        <w:rPr>
          <w:rStyle w:val="s2"/>
          <w:rFonts w:eastAsiaTheme="majorEastAsia"/>
          <w:color w:val="111111"/>
        </w:rPr>
        <w:lastRenderedPageBreak/>
        <w:t xml:space="preserve">extracted at a time. Each SCFE was done over a </w:t>
      </w:r>
      <w:proofErr w:type="gramStart"/>
      <w:r>
        <w:rPr>
          <w:rStyle w:val="s2"/>
          <w:rFonts w:eastAsiaTheme="majorEastAsia"/>
          <w:color w:val="111111"/>
        </w:rPr>
        <w:t>96 hour</w:t>
      </w:r>
      <w:proofErr w:type="gramEnd"/>
      <w:r>
        <w:rPr>
          <w:rStyle w:val="s2"/>
          <w:rFonts w:eastAsiaTheme="majorEastAsia"/>
          <w:color w:val="111111"/>
        </w:rPr>
        <w:t xml:space="preserve"> period at or above 800 psi. Due to a small leak, each extraction was topped off with CO</w:t>
      </w:r>
      <w:r>
        <w:rPr>
          <w:rStyle w:val="s2"/>
          <w:rFonts w:eastAsiaTheme="majorEastAsia"/>
          <w:color w:val="111111"/>
          <w:vertAlign w:val="subscript"/>
        </w:rPr>
        <w:t>2</w:t>
      </w:r>
      <w:r>
        <w:rPr>
          <w:rStyle w:val="s2"/>
          <w:rFonts w:eastAsiaTheme="majorEastAsia"/>
          <w:color w:val="111111"/>
        </w:rPr>
        <w:t xml:space="preserve"> and repressurized at the </w:t>
      </w:r>
      <w:proofErr w:type="gramStart"/>
      <w:r>
        <w:rPr>
          <w:rStyle w:val="s2"/>
          <w:rFonts w:eastAsiaTheme="majorEastAsia"/>
          <w:color w:val="111111"/>
        </w:rPr>
        <w:t>48 hour</w:t>
      </w:r>
      <w:proofErr w:type="gramEnd"/>
      <w:r>
        <w:rPr>
          <w:rStyle w:val="s2"/>
          <w:rFonts w:eastAsiaTheme="majorEastAsia"/>
          <w:color w:val="111111"/>
        </w:rPr>
        <w:t xml:space="preserve"> mark. Samples of every SCFE extraction were made to a concentration of about 0.7 mg/mL using acetone and tested using HPLC and GC-MS.</w:t>
      </w:r>
    </w:p>
    <w:p w14:paraId="207FECD0" w14:textId="77777777" w:rsidR="00016948" w:rsidRDefault="00016948" w:rsidP="00016948">
      <w:pPr>
        <w:pStyle w:val="p1"/>
        <w:spacing w:before="0" w:beforeAutospacing="0" w:after="0" w:afterAutospacing="0"/>
        <w:rPr>
          <w:rStyle w:val="s2"/>
          <w:rFonts w:eastAsiaTheme="majorEastAsia"/>
          <w:color w:val="111111"/>
        </w:rPr>
      </w:pPr>
    </w:p>
    <w:p w14:paraId="07237C0A" w14:textId="368F907B" w:rsidR="00074492" w:rsidRDefault="00016948" w:rsidP="00074492">
      <w:pPr>
        <w:pStyle w:val="p1"/>
        <w:spacing w:before="0" w:beforeAutospacing="0" w:after="0" w:afterAutospacing="0"/>
        <w:rPr>
          <w:rStyle w:val="s2"/>
          <w:rFonts w:eastAsiaTheme="majorEastAsia"/>
          <w:color w:val="111111"/>
        </w:rPr>
      </w:pPr>
      <w:r>
        <w:rPr>
          <w:rStyle w:val="s2"/>
          <w:rFonts w:eastAsiaTheme="majorEastAsia"/>
          <w:color w:val="111111"/>
        </w:rPr>
        <w:t xml:space="preserve">The liquid extractions were carried out using 2 g of plant material and 20 mL of dichloromethane </w:t>
      </w:r>
      <w:r w:rsidR="00CD3E42">
        <w:rPr>
          <w:rStyle w:val="s2"/>
          <w:rFonts w:eastAsiaTheme="majorEastAsia"/>
          <w:color w:val="111111"/>
        </w:rPr>
        <w:t xml:space="preserve">(DCM) </w:t>
      </w:r>
      <w:r>
        <w:rPr>
          <w:rStyle w:val="s2"/>
          <w:rFonts w:eastAsiaTheme="majorEastAsia"/>
          <w:color w:val="111111"/>
        </w:rPr>
        <w:t xml:space="preserve">in 50 mL capped test tubes. Each test tube was placed on a </w:t>
      </w:r>
      <w:proofErr w:type="spellStart"/>
      <w:r>
        <w:rPr>
          <w:rStyle w:val="s2"/>
          <w:rFonts w:eastAsiaTheme="majorEastAsia"/>
          <w:color w:val="111111"/>
        </w:rPr>
        <w:t>labquake</w:t>
      </w:r>
      <w:proofErr w:type="spellEnd"/>
      <w:r>
        <w:rPr>
          <w:rStyle w:val="s2"/>
          <w:rFonts w:eastAsiaTheme="majorEastAsia"/>
          <w:color w:val="111111"/>
        </w:rPr>
        <w:t xml:space="preserve"> where it was slowly rotated and inverted over a </w:t>
      </w:r>
      <w:proofErr w:type="gramStart"/>
      <w:r>
        <w:rPr>
          <w:rStyle w:val="s2"/>
          <w:rFonts w:eastAsiaTheme="majorEastAsia"/>
          <w:color w:val="111111"/>
        </w:rPr>
        <w:t>48 hour</w:t>
      </w:r>
      <w:proofErr w:type="gramEnd"/>
      <w:r>
        <w:rPr>
          <w:rStyle w:val="s2"/>
          <w:rFonts w:eastAsiaTheme="majorEastAsia"/>
          <w:color w:val="111111"/>
        </w:rPr>
        <w:t xml:space="preserve"> period. The plant material was separated from the liquid using vacuum filtration. </w:t>
      </w:r>
      <w:r>
        <w:rPr>
          <w:rStyle w:val="s2"/>
          <w:rFonts w:eastAsiaTheme="majorEastAsia"/>
          <w:color w:val="111111"/>
        </w:rPr>
        <w:t xml:space="preserve">Samples of every </w:t>
      </w:r>
      <w:r>
        <w:rPr>
          <w:rStyle w:val="s2"/>
          <w:rFonts w:eastAsiaTheme="majorEastAsia"/>
          <w:color w:val="111111"/>
        </w:rPr>
        <w:t>liquid</w:t>
      </w:r>
      <w:r>
        <w:rPr>
          <w:rStyle w:val="s2"/>
          <w:rFonts w:eastAsiaTheme="majorEastAsia"/>
          <w:color w:val="111111"/>
        </w:rPr>
        <w:t xml:space="preserve"> extraction were made to a concentration of about 0.7 mg/mL using acetone and tested using HPLC and GC-MS.</w:t>
      </w:r>
    </w:p>
    <w:p w14:paraId="3F812EFB" w14:textId="77777777" w:rsidR="0014722F" w:rsidRDefault="0014722F" w:rsidP="00016948">
      <w:pPr>
        <w:pStyle w:val="p1"/>
        <w:spacing w:before="0" w:beforeAutospacing="0" w:after="0" w:afterAutospacing="0"/>
        <w:rPr>
          <w:rStyle w:val="s2"/>
          <w:rFonts w:eastAsiaTheme="majorEastAsia"/>
          <w:color w:val="111111"/>
        </w:rPr>
      </w:pPr>
    </w:p>
    <w:p w14:paraId="21F56D45" w14:textId="30F2219B" w:rsidR="00016948" w:rsidRPr="00016948" w:rsidRDefault="00016948" w:rsidP="00016948">
      <w:pPr>
        <w:pStyle w:val="p1"/>
        <w:spacing w:before="0" w:beforeAutospacing="0" w:after="0" w:afterAutospacing="0"/>
        <w:rPr>
          <w:rStyle w:val="s2"/>
          <w:rFonts w:eastAsiaTheme="majorEastAsia"/>
          <w:color w:val="111111"/>
        </w:rPr>
      </w:pPr>
      <w:r>
        <w:rPr>
          <w:rStyle w:val="s2"/>
          <w:rFonts w:eastAsiaTheme="majorEastAsia"/>
          <w:b/>
          <w:bCs/>
          <w:color w:val="111111"/>
        </w:rPr>
        <w:t>Results and Discussion.</w:t>
      </w:r>
    </w:p>
    <w:p w14:paraId="3B8D11B4" w14:textId="266D77CD" w:rsidR="00016948" w:rsidRPr="00F033BD" w:rsidRDefault="00756D36" w:rsidP="006F2E3E">
      <w:pPr>
        <w:pStyle w:val="p1"/>
        <w:spacing w:before="0" w:beforeAutospacing="0" w:after="0" w:afterAutospacing="0"/>
        <w:rPr>
          <w:rStyle w:val="s2"/>
          <w:rFonts w:eastAsiaTheme="majorEastAsia"/>
          <w:color w:val="111111"/>
        </w:rPr>
      </w:pPr>
      <w:r>
        <w:rPr>
          <w:rStyle w:val="s2"/>
          <w:rFonts w:eastAsiaTheme="majorEastAsia"/>
          <w:color w:val="111111"/>
        </w:rPr>
        <w:t xml:space="preserve">The SCFE results show that </w:t>
      </w:r>
      <w:r w:rsidR="001E7E74">
        <w:rPr>
          <w:rStyle w:val="s2"/>
          <w:rFonts w:eastAsiaTheme="majorEastAsia"/>
          <w:color w:val="111111"/>
        </w:rPr>
        <w:t xml:space="preserve">the leaves contain </w:t>
      </w:r>
      <w:r w:rsidR="002568E9">
        <w:rPr>
          <w:rStyle w:val="s2"/>
          <w:rFonts w:eastAsiaTheme="majorEastAsia"/>
          <w:color w:val="111111"/>
        </w:rPr>
        <w:t xml:space="preserve">1.04% </w:t>
      </w:r>
      <w:proofErr w:type="spellStart"/>
      <w:r w:rsidR="002568E9">
        <w:rPr>
          <w:rStyle w:val="s2"/>
          <w:rFonts w:eastAsiaTheme="majorEastAsia"/>
          <w:color w:val="111111"/>
        </w:rPr>
        <w:t>marrubiin</w:t>
      </w:r>
      <w:proofErr w:type="spellEnd"/>
      <w:r w:rsidR="002568E9">
        <w:rPr>
          <w:rStyle w:val="s2"/>
          <w:rFonts w:eastAsiaTheme="majorEastAsia"/>
          <w:color w:val="111111"/>
        </w:rPr>
        <w:t>, the flowers contain 0.39%</w:t>
      </w:r>
      <w:r w:rsidR="001869D0">
        <w:rPr>
          <w:rStyle w:val="s2"/>
          <w:rFonts w:eastAsiaTheme="majorEastAsia"/>
          <w:color w:val="111111"/>
        </w:rPr>
        <w:t>, and the stems contain 0.1</w:t>
      </w:r>
      <w:r w:rsidR="00220F27">
        <w:rPr>
          <w:rStyle w:val="s2"/>
          <w:rFonts w:eastAsiaTheme="majorEastAsia"/>
          <w:color w:val="111111"/>
        </w:rPr>
        <w:t>2</w:t>
      </w:r>
      <w:r w:rsidR="001869D0">
        <w:rPr>
          <w:rStyle w:val="s2"/>
          <w:rFonts w:eastAsiaTheme="majorEastAsia"/>
          <w:color w:val="111111"/>
        </w:rPr>
        <w:t>%</w:t>
      </w:r>
      <w:r w:rsidR="00EA3B06">
        <w:rPr>
          <w:rStyle w:val="s2"/>
          <w:rFonts w:eastAsiaTheme="majorEastAsia"/>
          <w:color w:val="111111"/>
        </w:rPr>
        <w:t xml:space="preserve"> </w:t>
      </w:r>
      <w:r w:rsidR="004B5252">
        <w:rPr>
          <w:rStyle w:val="s2"/>
          <w:rFonts w:eastAsiaTheme="majorEastAsia"/>
          <w:color w:val="111111"/>
        </w:rPr>
        <w:t>(</w:t>
      </w:r>
      <w:r w:rsidR="00F564B8" w:rsidRPr="008351DC">
        <w:rPr>
          <w:rStyle w:val="s2"/>
          <w:rFonts w:eastAsiaTheme="majorEastAsia"/>
          <w:b/>
          <w:bCs/>
          <w:color w:val="111111"/>
        </w:rPr>
        <w:t>Figure 2</w:t>
      </w:r>
      <w:r w:rsidR="00F564B8">
        <w:rPr>
          <w:rStyle w:val="s2"/>
          <w:rFonts w:eastAsiaTheme="majorEastAsia"/>
          <w:color w:val="111111"/>
        </w:rPr>
        <w:t xml:space="preserve"> &amp; </w:t>
      </w:r>
      <w:r w:rsidR="00220F27" w:rsidRPr="008351DC">
        <w:rPr>
          <w:rStyle w:val="s2"/>
          <w:rFonts w:eastAsiaTheme="majorEastAsia"/>
          <w:b/>
          <w:bCs/>
          <w:color w:val="111111"/>
        </w:rPr>
        <w:t>Table 1</w:t>
      </w:r>
      <w:r w:rsidR="004B5252">
        <w:rPr>
          <w:rStyle w:val="s2"/>
          <w:rFonts w:eastAsiaTheme="majorEastAsia"/>
          <w:color w:val="111111"/>
        </w:rPr>
        <w:t>)</w:t>
      </w:r>
      <w:r w:rsidR="00296780">
        <w:rPr>
          <w:rStyle w:val="s2"/>
          <w:rFonts w:eastAsiaTheme="majorEastAsia"/>
          <w:color w:val="111111"/>
        </w:rPr>
        <w:t>.</w:t>
      </w:r>
      <w:r w:rsidR="00EA3B06">
        <w:rPr>
          <w:rStyle w:val="s2"/>
          <w:rFonts w:eastAsiaTheme="majorEastAsia"/>
          <w:color w:val="111111"/>
        </w:rPr>
        <w:t xml:space="preserve"> </w:t>
      </w:r>
      <w:r w:rsidR="00CD3E42">
        <w:rPr>
          <w:rStyle w:val="s2"/>
          <w:rFonts w:eastAsiaTheme="majorEastAsia"/>
          <w:color w:val="111111"/>
        </w:rPr>
        <w:t>The traditional liquid extraction using</w:t>
      </w:r>
      <w:r w:rsidR="008907AD">
        <w:rPr>
          <w:rStyle w:val="s2"/>
          <w:rFonts w:eastAsiaTheme="majorEastAsia"/>
          <w:color w:val="111111"/>
        </w:rPr>
        <w:t xml:space="preserve"> DCM</w:t>
      </w:r>
      <w:r w:rsidR="00CD3E42">
        <w:rPr>
          <w:rStyle w:val="s2"/>
          <w:rFonts w:eastAsiaTheme="majorEastAsia"/>
          <w:color w:val="111111"/>
        </w:rPr>
        <w:t xml:space="preserve"> </w:t>
      </w:r>
      <w:r w:rsidR="008907AD">
        <w:rPr>
          <w:rStyle w:val="s2"/>
          <w:rFonts w:eastAsiaTheme="majorEastAsia"/>
          <w:color w:val="111111"/>
        </w:rPr>
        <w:t xml:space="preserve">also shows the same trend however it was </w:t>
      </w:r>
      <w:r w:rsidR="00A53E60">
        <w:rPr>
          <w:rStyle w:val="s2"/>
          <w:rFonts w:eastAsiaTheme="majorEastAsia"/>
          <w:color w:val="111111"/>
        </w:rPr>
        <w:t>25% as efficient as the SCFE</w:t>
      </w:r>
      <w:r w:rsidR="00F564B8">
        <w:rPr>
          <w:rStyle w:val="s2"/>
          <w:rFonts w:eastAsiaTheme="majorEastAsia"/>
          <w:color w:val="111111"/>
        </w:rPr>
        <w:t xml:space="preserve"> (</w:t>
      </w:r>
      <w:r w:rsidR="00F564B8" w:rsidRPr="008351DC">
        <w:rPr>
          <w:rStyle w:val="s2"/>
          <w:rFonts w:eastAsiaTheme="majorEastAsia"/>
          <w:b/>
          <w:bCs/>
          <w:color w:val="111111"/>
        </w:rPr>
        <w:t>Figure 3</w:t>
      </w:r>
      <w:r w:rsidR="00F564B8">
        <w:rPr>
          <w:rStyle w:val="s2"/>
          <w:rFonts w:eastAsiaTheme="majorEastAsia"/>
          <w:color w:val="111111"/>
        </w:rPr>
        <w:t xml:space="preserve"> &amp; </w:t>
      </w:r>
      <w:r w:rsidR="00F564B8" w:rsidRPr="008351DC">
        <w:rPr>
          <w:rStyle w:val="s2"/>
          <w:rFonts w:eastAsiaTheme="majorEastAsia"/>
          <w:b/>
          <w:bCs/>
          <w:color w:val="111111"/>
        </w:rPr>
        <w:t>Table 2</w:t>
      </w:r>
      <w:r w:rsidR="00F564B8">
        <w:rPr>
          <w:rStyle w:val="s2"/>
          <w:rFonts w:eastAsiaTheme="majorEastAsia"/>
          <w:color w:val="111111"/>
        </w:rPr>
        <w:t>)</w:t>
      </w:r>
      <w:r w:rsidR="00A53E60">
        <w:rPr>
          <w:rStyle w:val="s2"/>
          <w:rFonts w:eastAsiaTheme="majorEastAsia"/>
          <w:color w:val="111111"/>
        </w:rPr>
        <w:t>.</w:t>
      </w:r>
      <w:r w:rsidR="00283091">
        <w:rPr>
          <w:rStyle w:val="s2"/>
          <w:rFonts w:eastAsiaTheme="majorEastAsia"/>
          <w:color w:val="111111"/>
        </w:rPr>
        <w:t xml:space="preserve"> </w:t>
      </w:r>
      <w:r w:rsidR="00C47175">
        <w:rPr>
          <w:rStyle w:val="s2"/>
          <w:rFonts w:eastAsiaTheme="majorEastAsia"/>
          <w:color w:val="111111"/>
        </w:rPr>
        <w:t xml:space="preserve">The data from this experiment agrees with </w:t>
      </w:r>
      <w:r w:rsidR="00E52457">
        <w:rPr>
          <w:rStyle w:val="s2"/>
          <w:rFonts w:eastAsiaTheme="majorEastAsia"/>
          <w:color w:val="111111"/>
        </w:rPr>
        <w:t xml:space="preserve">previous </w:t>
      </w:r>
      <w:r w:rsidR="00E52457" w:rsidRPr="00F033BD">
        <w:rPr>
          <w:rStyle w:val="s2"/>
          <w:rFonts w:eastAsiaTheme="majorEastAsia"/>
          <w:color w:val="111111"/>
        </w:rPr>
        <w:t xml:space="preserve">research </w:t>
      </w:r>
      <w:r w:rsidR="00605B1B" w:rsidRPr="00F033BD">
        <w:rPr>
          <w:rStyle w:val="s2"/>
          <w:rFonts w:eastAsiaTheme="majorEastAsia"/>
          <w:color w:val="111111"/>
        </w:rPr>
        <w:t xml:space="preserve">by </w:t>
      </w:r>
      <w:proofErr w:type="spellStart"/>
      <w:r w:rsidR="00605B1B" w:rsidRPr="00F033BD">
        <w:rPr>
          <w:rStyle w:val="personspreviewauthortext-sc-euhkkl-5"/>
          <w:rFonts w:eastAsiaTheme="majorEastAsia"/>
          <w:color w:val="2E2E2E"/>
        </w:rPr>
        <w:t>Haratym</w:t>
      </w:r>
      <w:proofErr w:type="spellEnd"/>
      <w:r w:rsidR="006F2E3E" w:rsidRPr="00F033BD">
        <w:rPr>
          <w:rStyle w:val="personspreviewauthortext-sc-euhkkl-5"/>
          <w:rFonts w:eastAsiaTheme="majorEastAsia"/>
          <w:color w:val="2E2E2E"/>
        </w:rPr>
        <w:t xml:space="preserve"> and</w:t>
      </w:r>
      <w:r w:rsidR="006F2E3E" w:rsidRPr="00F033BD">
        <w:rPr>
          <w:color w:val="2E2E2E"/>
        </w:rPr>
        <w:t xml:space="preserve"> </w:t>
      </w:r>
      <w:proofErr w:type="spellStart"/>
      <w:r w:rsidR="00605B1B" w:rsidRPr="00F033BD">
        <w:rPr>
          <w:rStyle w:val="personspreviewauthortext-sc-euhkkl-5"/>
          <w:rFonts w:eastAsiaTheme="majorEastAsia"/>
          <w:color w:val="2E2E2E"/>
        </w:rPr>
        <w:t>Weryszko</w:t>
      </w:r>
      <w:proofErr w:type="spellEnd"/>
      <w:r w:rsidR="00605B1B" w:rsidRPr="00F033BD">
        <w:rPr>
          <w:rStyle w:val="personspreviewauthortext-sc-euhkkl-5"/>
          <w:rFonts w:eastAsiaTheme="majorEastAsia"/>
          <w:color w:val="2E2E2E"/>
        </w:rPr>
        <w:t>-Chmielewska</w:t>
      </w:r>
      <w:r w:rsidR="006F2E3E" w:rsidRPr="00F033BD">
        <w:rPr>
          <w:rStyle w:val="personspreviewauthortext-sc-euhkkl-5"/>
          <w:rFonts w:eastAsiaTheme="majorEastAsia"/>
          <w:color w:val="2E2E2E"/>
        </w:rPr>
        <w:t xml:space="preserve"> </w:t>
      </w:r>
      <w:r w:rsidR="00E52457" w:rsidRPr="00F033BD">
        <w:rPr>
          <w:rStyle w:val="s2"/>
          <w:rFonts w:eastAsiaTheme="majorEastAsia"/>
          <w:color w:val="111111"/>
        </w:rPr>
        <w:t>detailing the biosynthesis of marrubiin.</w:t>
      </w:r>
      <w:sdt>
        <w:sdtPr>
          <w:rPr>
            <w:rStyle w:val="s2"/>
            <w:rFonts w:eastAsiaTheme="majorEastAsia"/>
            <w:color w:val="000000"/>
            <w:vertAlign w:val="superscript"/>
          </w:rPr>
          <w:tag w:val="MENDELEY_CITATION_v3_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"/>
          <w:id w:val="1137917301"/>
          <w:placeholder>
            <w:docPart w:val="DefaultPlaceholder_-1854013440"/>
          </w:placeholder>
        </w:sdtPr>
        <w:sdtContent>
          <w:r w:rsidR="003359D7" w:rsidRPr="003359D7">
            <w:rPr>
              <w:rStyle w:val="s2"/>
              <w:rFonts w:eastAsiaTheme="majorEastAsia"/>
              <w:color w:val="000000"/>
              <w:vertAlign w:val="superscript"/>
            </w:rPr>
            <w:t>1</w:t>
          </w:r>
        </w:sdtContent>
      </w:sdt>
      <w:r w:rsidR="00F033BD" w:rsidRPr="00F033BD">
        <w:rPr>
          <w:rStyle w:val="s2"/>
          <w:rFonts w:eastAsiaTheme="majorEastAsia"/>
          <w:color w:val="111111"/>
        </w:rPr>
        <w:t xml:space="preserve"> </w:t>
      </w:r>
      <w:r w:rsidR="00065B07">
        <w:rPr>
          <w:rStyle w:val="s2"/>
          <w:rFonts w:eastAsiaTheme="majorEastAsia"/>
          <w:color w:val="111111"/>
        </w:rPr>
        <w:t xml:space="preserve">Their work </w:t>
      </w:r>
      <w:r w:rsidR="003053E6">
        <w:rPr>
          <w:rStyle w:val="s2"/>
          <w:rFonts w:eastAsiaTheme="majorEastAsia"/>
          <w:color w:val="111111"/>
        </w:rPr>
        <w:t xml:space="preserve">details </w:t>
      </w:r>
      <w:r w:rsidR="004D570D">
        <w:rPr>
          <w:rStyle w:val="s2"/>
          <w:rFonts w:eastAsiaTheme="majorEastAsia"/>
          <w:color w:val="111111"/>
        </w:rPr>
        <w:t xml:space="preserve">that </w:t>
      </w:r>
      <w:proofErr w:type="spellStart"/>
      <w:r w:rsidR="00852FC8">
        <w:rPr>
          <w:rStyle w:val="s2"/>
          <w:rFonts w:eastAsiaTheme="majorEastAsia"/>
          <w:color w:val="111111"/>
        </w:rPr>
        <w:t>m</w:t>
      </w:r>
      <w:r w:rsidR="004D570D">
        <w:rPr>
          <w:rStyle w:val="s2"/>
          <w:rFonts w:eastAsiaTheme="majorEastAsia"/>
          <w:color w:val="111111"/>
        </w:rPr>
        <w:t>arrubiin</w:t>
      </w:r>
      <w:proofErr w:type="spellEnd"/>
      <w:r w:rsidR="004D570D">
        <w:rPr>
          <w:rStyle w:val="s2"/>
          <w:rFonts w:eastAsiaTheme="majorEastAsia"/>
          <w:color w:val="111111"/>
        </w:rPr>
        <w:t xml:space="preserve"> is produced by </w:t>
      </w:r>
      <w:r w:rsidR="00DD1DC3">
        <w:rPr>
          <w:rStyle w:val="s2"/>
          <w:rFonts w:eastAsiaTheme="majorEastAsia"/>
          <w:color w:val="111111"/>
        </w:rPr>
        <w:t xml:space="preserve">and stored in </w:t>
      </w:r>
      <w:r w:rsidR="004D570D">
        <w:rPr>
          <w:rStyle w:val="s2"/>
          <w:rFonts w:eastAsiaTheme="majorEastAsia"/>
          <w:color w:val="111111"/>
        </w:rPr>
        <w:t>glandular trichomes</w:t>
      </w:r>
      <w:r w:rsidR="00852FC8">
        <w:rPr>
          <w:rStyle w:val="s2"/>
          <w:rFonts w:eastAsiaTheme="majorEastAsia"/>
          <w:color w:val="111111"/>
        </w:rPr>
        <w:t xml:space="preserve"> </w:t>
      </w:r>
      <w:r w:rsidR="005A6710">
        <w:rPr>
          <w:rStyle w:val="s2"/>
          <w:rFonts w:eastAsiaTheme="majorEastAsia"/>
          <w:color w:val="111111"/>
        </w:rPr>
        <w:t xml:space="preserve">which reside </w:t>
      </w:r>
      <w:r w:rsidR="00852FC8">
        <w:rPr>
          <w:rStyle w:val="s2"/>
          <w:rFonts w:eastAsiaTheme="majorEastAsia"/>
          <w:color w:val="111111"/>
        </w:rPr>
        <w:t>on the surface on the</w:t>
      </w:r>
      <w:r w:rsidR="005A6710">
        <w:rPr>
          <w:rStyle w:val="s2"/>
          <w:rFonts w:eastAsiaTheme="majorEastAsia"/>
          <w:color w:val="111111"/>
        </w:rPr>
        <w:t xml:space="preserve"> </w:t>
      </w:r>
      <w:r w:rsidR="00852FC8">
        <w:rPr>
          <w:rStyle w:val="s2"/>
          <w:rFonts w:eastAsiaTheme="majorEastAsia"/>
          <w:color w:val="111111"/>
        </w:rPr>
        <w:t xml:space="preserve">plant. </w:t>
      </w:r>
      <w:r w:rsidR="00DD7D5A">
        <w:rPr>
          <w:rStyle w:val="s2"/>
          <w:rFonts w:eastAsiaTheme="majorEastAsia"/>
          <w:color w:val="111111"/>
        </w:rPr>
        <w:t>The tissue with the highest density of these glandular trichomes</w:t>
      </w:r>
      <w:r w:rsidR="00911B69">
        <w:rPr>
          <w:rStyle w:val="s2"/>
          <w:rFonts w:eastAsiaTheme="majorEastAsia"/>
          <w:color w:val="111111"/>
        </w:rPr>
        <w:t xml:space="preserve"> </w:t>
      </w:r>
      <w:r w:rsidR="00EE495A">
        <w:rPr>
          <w:rStyle w:val="s2"/>
          <w:rFonts w:eastAsiaTheme="majorEastAsia"/>
          <w:color w:val="111111"/>
        </w:rPr>
        <w:t>is the leaves and the tissue with the least amount of trichomes is the stems.</w:t>
      </w:r>
      <w:r w:rsidR="005A6710">
        <w:rPr>
          <w:rStyle w:val="s2"/>
          <w:rFonts w:eastAsiaTheme="majorEastAsia"/>
          <w:color w:val="111111"/>
        </w:rPr>
        <w:t xml:space="preserve"> This </w:t>
      </w:r>
      <w:r w:rsidR="001C4C63">
        <w:rPr>
          <w:rStyle w:val="s2"/>
          <w:rFonts w:eastAsiaTheme="majorEastAsia"/>
          <w:color w:val="111111"/>
        </w:rPr>
        <w:t>explains</w:t>
      </w:r>
      <w:r w:rsidR="005A6710">
        <w:rPr>
          <w:rStyle w:val="s2"/>
          <w:rFonts w:eastAsiaTheme="majorEastAsia"/>
          <w:color w:val="111111"/>
        </w:rPr>
        <w:t xml:space="preserve"> why</w:t>
      </w:r>
      <w:r w:rsidR="001C4C63">
        <w:rPr>
          <w:rStyle w:val="s2"/>
          <w:rFonts w:eastAsiaTheme="majorEastAsia"/>
          <w:color w:val="111111"/>
        </w:rPr>
        <w:t xml:space="preserve"> the </w:t>
      </w:r>
      <w:r w:rsidR="00681526">
        <w:rPr>
          <w:rStyle w:val="s2"/>
          <w:rFonts w:eastAsiaTheme="majorEastAsia"/>
          <w:color w:val="111111"/>
        </w:rPr>
        <w:t xml:space="preserve">leaves contain the most </w:t>
      </w:r>
      <w:proofErr w:type="spellStart"/>
      <w:r w:rsidR="00681526">
        <w:rPr>
          <w:rStyle w:val="s2"/>
          <w:rFonts w:eastAsiaTheme="majorEastAsia"/>
          <w:color w:val="111111"/>
        </w:rPr>
        <w:t>marrubiin</w:t>
      </w:r>
      <w:proofErr w:type="spellEnd"/>
      <w:r w:rsidR="00681526">
        <w:rPr>
          <w:rStyle w:val="s2"/>
          <w:rFonts w:eastAsiaTheme="majorEastAsia"/>
          <w:color w:val="111111"/>
        </w:rPr>
        <w:t xml:space="preserve"> and the stems </w:t>
      </w:r>
      <w:r w:rsidR="00DC2C04">
        <w:rPr>
          <w:rStyle w:val="s2"/>
          <w:rFonts w:eastAsiaTheme="majorEastAsia"/>
          <w:color w:val="111111"/>
        </w:rPr>
        <w:t xml:space="preserve">have the least </w:t>
      </w:r>
      <w:proofErr w:type="spellStart"/>
      <w:r w:rsidR="00DC2C04">
        <w:rPr>
          <w:rStyle w:val="s2"/>
          <w:rFonts w:eastAsiaTheme="majorEastAsia"/>
          <w:color w:val="111111"/>
        </w:rPr>
        <w:t>marrubiin</w:t>
      </w:r>
      <w:proofErr w:type="spellEnd"/>
      <w:r w:rsidR="00DC2C04">
        <w:rPr>
          <w:rStyle w:val="s2"/>
          <w:rFonts w:eastAsiaTheme="majorEastAsia"/>
          <w:color w:val="111111"/>
        </w:rPr>
        <w:t>.</w:t>
      </w:r>
    </w:p>
    <w:p w14:paraId="53D302B7" w14:textId="77777777" w:rsidR="00074492" w:rsidRDefault="00074492" w:rsidP="00074492">
      <w:pPr>
        <w:pStyle w:val="p1"/>
        <w:spacing w:before="0" w:beforeAutospacing="0" w:after="0" w:afterAutospacing="0"/>
        <w:rPr>
          <w:rStyle w:val="s2"/>
          <w:rFonts w:eastAsiaTheme="majorEastAsia"/>
          <w:color w:val="111111"/>
        </w:rPr>
      </w:pPr>
    </w:p>
    <w:p w14:paraId="611C124D" w14:textId="77777777" w:rsidR="00074492" w:rsidRPr="00016948" w:rsidRDefault="00074492" w:rsidP="00074492">
      <w:pPr>
        <w:pStyle w:val="p1"/>
        <w:spacing w:before="0" w:beforeAutospacing="0" w:after="0" w:afterAutospacing="0"/>
        <w:rPr>
          <w:rStyle w:val="s2"/>
          <w:rFonts w:eastAsiaTheme="majorEastAsia"/>
          <w:color w:val="111111"/>
        </w:rPr>
      </w:pPr>
      <w:r w:rsidRPr="0014722F">
        <w:rPr>
          <w:rFonts w:eastAsiaTheme="majorEastAsia"/>
          <w:color w:val="111111"/>
        </w:rPr>
        <w:drawing>
          <wp:inline distT="0" distB="0" distL="0" distR="0" wp14:anchorId="297835BC" wp14:editId="03B2414C">
            <wp:extent cx="5693915" cy="3550919"/>
            <wp:effectExtent l="0" t="0" r="8890" b="18415"/>
            <wp:docPr id="15783804" name="Chart 1">
              <a:extLst xmlns:a="http://schemas.openxmlformats.org/drawingml/2006/main">
                <a:ext uri="{FF2B5EF4-FFF2-40B4-BE49-F238E27FC236}">
                  <a16:creationId xmlns:a16="http://schemas.microsoft.com/office/drawing/2014/main" id="{63889919-85BF-844B-E661-B3A4741488E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CF6FC6D" w14:textId="77777777" w:rsidR="00074492" w:rsidRDefault="00074492" w:rsidP="00074492">
      <w:pPr>
        <w:pStyle w:val="p1"/>
        <w:spacing w:before="0" w:beforeAutospacing="0" w:after="0" w:afterAutospacing="0"/>
        <w:rPr>
          <w:rStyle w:val="s2"/>
          <w:rFonts w:eastAsiaTheme="majorEastAsia"/>
          <w:color w:val="111111"/>
        </w:rPr>
      </w:pPr>
      <w:r>
        <w:rPr>
          <w:rStyle w:val="s2"/>
          <w:rFonts w:eastAsiaTheme="majorEastAsia"/>
          <w:color w:val="111111"/>
        </w:rPr>
        <w:t xml:space="preserve">Figure 2. SCFE </w:t>
      </w:r>
      <w:proofErr w:type="spellStart"/>
      <w:r>
        <w:rPr>
          <w:rStyle w:val="s2"/>
          <w:rFonts w:eastAsiaTheme="majorEastAsia"/>
          <w:color w:val="111111"/>
        </w:rPr>
        <w:t>Marrubiin</w:t>
      </w:r>
      <w:proofErr w:type="spellEnd"/>
      <w:r>
        <w:rPr>
          <w:rStyle w:val="s2"/>
          <w:rFonts w:eastAsiaTheme="majorEastAsia"/>
          <w:color w:val="111111"/>
        </w:rPr>
        <w:t xml:space="preserve"> Content Averages.</w:t>
      </w:r>
    </w:p>
    <w:p w14:paraId="7A3E9D03" w14:textId="77777777" w:rsidR="00074492" w:rsidRDefault="00074492" w:rsidP="00074492">
      <w:pPr>
        <w:pStyle w:val="p1"/>
        <w:spacing w:before="0" w:beforeAutospacing="0" w:after="0" w:afterAutospacing="0"/>
        <w:rPr>
          <w:rStyle w:val="s2"/>
          <w:rFonts w:eastAsiaTheme="majorEastAsia"/>
          <w:color w:val="111111"/>
        </w:rPr>
      </w:pPr>
    </w:p>
    <w:p w14:paraId="5D4A7FD3" w14:textId="77777777" w:rsidR="00CE491D" w:rsidRDefault="00CE491D" w:rsidP="00074492">
      <w:pPr>
        <w:pStyle w:val="p1"/>
        <w:spacing w:before="0" w:beforeAutospacing="0" w:after="0" w:afterAutospacing="0"/>
        <w:rPr>
          <w:rStyle w:val="s2"/>
          <w:rFonts w:eastAsiaTheme="majorEastAsia"/>
          <w:color w:val="111111"/>
        </w:rPr>
      </w:pPr>
    </w:p>
    <w:tbl>
      <w:tblPr>
        <w:tblW w:w="8960" w:type="dxa"/>
        <w:tblCellMar>
          <w:left w:w="0" w:type="dxa"/>
          <w:right w:w="0" w:type="dxa"/>
        </w:tblCellMar>
        <w:tblLook w:val="0600" w:firstRow="0" w:lastRow="0" w:firstColumn="0" w:lastColumn="0" w:noHBand="1" w:noVBand="1"/>
      </w:tblPr>
      <w:tblGrid>
        <w:gridCol w:w="3233"/>
        <w:gridCol w:w="5727"/>
      </w:tblGrid>
      <w:tr w:rsidR="00074492" w:rsidRPr="00042709" w14:paraId="465B7834" w14:textId="77777777" w:rsidTr="00A0264D">
        <w:trPr>
          <w:trHeight w:val="463"/>
        </w:trPr>
        <w:tc>
          <w:tcPr>
            <w:tcW w:w="8960" w:type="dxa"/>
            <w:gridSpan w:val="2"/>
            <w:tcBorders>
              <w:top w:val="single" w:sz="8" w:space="0" w:color="FFFFFF"/>
              <w:left w:val="single" w:sz="8" w:space="0" w:color="FFFFFF"/>
              <w:bottom w:val="single" w:sz="8" w:space="0" w:color="FFFFFF"/>
              <w:right w:val="single" w:sz="8" w:space="0" w:color="FFFFFF"/>
            </w:tcBorders>
            <w:shd w:val="clear" w:color="auto" w:fill="E7EAED"/>
            <w:tcMar>
              <w:top w:w="15" w:type="dxa"/>
              <w:left w:w="15" w:type="dxa"/>
              <w:bottom w:w="0" w:type="dxa"/>
              <w:right w:w="15" w:type="dxa"/>
            </w:tcMar>
            <w:vAlign w:val="center"/>
            <w:hideMark/>
          </w:tcPr>
          <w:p w14:paraId="4F1A7DDD" w14:textId="77777777" w:rsidR="00074492" w:rsidRPr="00042709" w:rsidRDefault="00074492" w:rsidP="00A0264D">
            <w:pPr>
              <w:pStyle w:val="p1"/>
              <w:rPr>
                <w:rFonts w:eastAsiaTheme="majorEastAsia"/>
                <w:color w:val="111111"/>
              </w:rPr>
            </w:pPr>
            <w:r w:rsidRPr="00042709">
              <w:rPr>
                <w:rFonts w:eastAsiaTheme="majorEastAsia"/>
                <w:color w:val="111111"/>
              </w:rPr>
              <w:lastRenderedPageBreak/>
              <w:t>Subcritical CO</w:t>
            </w:r>
            <w:r w:rsidRPr="00042709">
              <w:rPr>
                <w:rFonts w:eastAsiaTheme="majorEastAsia"/>
                <w:color w:val="111111"/>
                <w:vertAlign w:val="subscript"/>
              </w:rPr>
              <w:t>2</w:t>
            </w:r>
            <w:r w:rsidRPr="00042709">
              <w:rPr>
                <w:rFonts w:eastAsiaTheme="majorEastAsia"/>
                <w:color w:val="111111"/>
              </w:rPr>
              <w:t xml:space="preserve"> Extraction</w:t>
            </w:r>
          </w:p>
        </w:tc>
      </w:tr>
      <w:tr w:rsidR="00074492" w:rsidRPr="00042709" w14:paraId="1F079FAE" w14:textId="77777777" w:rsidTr="00A0264D">
        <w:trPr>
          <w:trHeight w:val="463"/>
        </w:trPr>
        <w:tc>
          <w:tcPr>
            <w:tcW w:w="3240" w:type="dxa"/>
            <w:tcBorders>
              <w:top w:val="single" w:sz="8" w:space="0" w:color="FFFFFF"/>
              <w:left w:val="single" w:sz="8" w:space="0" w:color="FFFFFF"/>
              <w:bottom w:val="single" w:sz="8" w:space="0" w:color="FFFFFF"/>
              <w:right w:val="single" w:sz="8" w:space="0" w:color="FFFFFF"/>
            </w:tcBorders>
            <w:shd w:val="clear" w:color="auto" w:fill="E7EAED"/>
            <w:tcMar>
              <w:top w:w="15" w:type="dxa"/>
              <w:left w:w="15" w:type="dxa"/>
              <w:bottom w:w="0" w:type="dxa"/>
              <w:right w:w="15" w:type="dxa"/>
            </w:tcMar>
            <w:vAlign w:val="center"/>
            <w:hideMark/>
          </w:tcPr>
          <w:p w14:paraId="3E1F3277" w14:textId="77777777" w:rsidR="00074492" w:rsidRPr="00042709" w:rsidRDefault="00074492" w:rsidP="00A0264D">
            <w:pPr>
              <w:pStyle w:val="p1"/>
              <w:rPr>
                <w:rFonts w:eastAsiaTheme="majorEastAsia"/>
                <w:color w:val="111111"/>
              </w:rPr>
            </w:pPr>
            <w:r w:rsidRPr="00042709">
              <w:rPr>
                <w:rFonts w:eastAsiaTheme="majorEastAsia"/>
                <w:color w:val="111111"/>
              </w:rPr>
              <w:t>Material Type</w:t>
            </w:r>
          </w:p>
        </w:tc>
        <w:tc>
          <w:tcPr>
            <w:tcW w:w="5740" w:type="dxa"/>
            <w:tcBorders>
              <w:top w:val="single" w:sz="8" w:space="0" w:color="FFFFFF"/>
              <w:left w:val="single" w:sz="8" w:space="0" w:color="FFFFFF"/>
              <w:bottom w:val="single" w:sz="8" w:space="0" w:color="FFFFFF"/>
              <w:right w:val="single" w:sz="8" w:space="0" w:color="FFFFFF"/>
            </w:tcBorders>
            <w:shd w:val="clear" w:color="auto" w:fill="E7EAED"/>
            <w:tcMar>
              <w:top w:w="15" w:type="dxa"/>
              <w:left w:w="15" w:type="dxa"/>
              <w:bottom w:w="0" w:type="dxa"/>
              <w:right w:w="15" w:type="dxa"/>
            </w:tcMar>
            <w:vAlign w:val="center"/>
            <w:hideMark/>
          </w:tcPr>
          <w:p w14:paraId="4DDFD553" w14:textId="77777777" w:rsidR="00074492" w:rsidRPr="00042709" w:rsidRDefault="00074492" w:rsidP="00A0264D">
            <w:pPr>
              <w:pStyle w:val="p1"/>
              <w:rPr>
                <w:rFonts w:eastAsiaTheme="majorEastAsia"/>
                <w:color w:val="111111"/>
              </w:rPr>
            </w:pPr>
            <w:proofErr w:type="spellStart"/>
            <w:r w:rsidRPr="00042709">
              <w:rPr>
                <w:rFonts w:eastAsiaTheme="majorEastAsia"/>
                <w:color w:val="111111"/>
              </w:rPr>
              <w:t>Marrubiin</w:t>
            </w:r>
            <w:proofErr w:type="spellEnd"/>
            <w:r w:rsidRPr="00042709">
              <w:rPr>
                <w:rFonts w:eastAsiaTheme="majorEastAsia"/>
                <w:color w:val="111111"/>
              </w:rPr>
              <w:t xml:space="preserve"> Content </w:t>
            </w:r>
            <w:r>
              <w:rPr>
                <w:rFonts w:eastAsiaTheme="majorEastAsia"/>
                <w:color w:val="111111"/>
              </w:rPr>
              <w:t xml:space="preserve">Averages </w:t>
            </w:r>
            <w:r w:rsidRPr="00042709">
              <w:rPr>
                <w:rFonts w:eastAsiaTheme="majorEastAsia"/>
                <w:color w:val="111111"/>
              </w:rPr>
              <w:t>of Plant Material</w:t>
            </w:r>
          </w:p>
        </w:tc>
      </w:tr>
      <w:tr w:rsidR="00074492" w:rsidRPr="00042709" w14:paraId="5440B3F2" w14:textId="77777777" w:rsidTr="00A0264D">
        <w:trPr>
          <w:trHeight w:val="436"/>
        </w:trPr>
        <w:tc>
          <w:tcPr>
            <w:tcW w:w="3240" w:type="dxa"/>
            <w:tcBorders>
              <w:top w:val="single" w:sz="8" w:space="0" w:color="FFFFFF"/>
              <w:left w:val="single" w:sz="8" w:space="0" w:color="FFFFFF"/>
              <w:bottom w:val="single" w:sz="8" w:space="0" w:color="FFFFFF"/>
              <w:right w:val="single" w:sz="8" w:space="0" w:color="FFFFFF"/>
            </w:tcBorders>
            <w:shd w:val="clear" w:color="auto" w:fill="E7EAED"/>
            <w:tcMar>
              <w:top w:w="15" w:type="dxa"/>
              <w:left w:w="15" w:type="dxa"/>
              <w:bottom w:w="0" w:type="dxa"/>
              <w:right w:w="15" w:type="dxa"/>
            </w:tcMar>
            <w:vAlign w:val="center"/>
            <w:hideMark/>
          </w:tcPr>
          <w:p w14:paraId="0285977A" w14:textId="77777777" w:rsidR="00074492" w:rsidRPr="00042709" w:rsidRDefault="00074492" w:rsidP="00A0264D">
            <w:pPr>
              <w:pStyle w:val="p1"/>
              <w:rPr>
                <w:rFonts w:eastAsiaTheme="majorEastAsia"/>
                <w:color w:val="111111"/>
              </w:rPr>
            </w:pPr>
            <w:r w:rsidRPr="00042709">
              <w:rPr>
                <w:rFonts w:eastAsiaTheme="majorEastAsia"/>
                <w:color w:val="111111"/>
              </w:rPr>
              <w:t>Leaf *</w:t>
            </w:r>
          </w:p>
        </w:tc>
        <w:tc>
          <w:tcPr>
            <w:tcW w:w="5740" w:type="dxa"/>
            <w:tcBorders>
              <w:top w:val="single" w:sz="8" w:space="0" w:color="FFFFFF"/>
              <w:left w:val="single" w:sz="8" w:space="0" w:color="FFFFFF"/>
              <w:bottom w:val="single" w:sz="8" w:space="0" w:color="FFFFFF"/>
              <w:right w:val="single" w:sz="8" w:space="0" w:color="FFFFFF"/>
            </w:tcBorders>
            <w:shd w:val="clear" w:color="auto" w:fill="E7EAED"/>
            <w:tcMar>
              <w:top w:w="15" w:type="dxa"/>
              <w:left w:w="15" w:type="dxa"/>
              <w:bottom w:w="0" w:type="dxa"/>
              <w:right w:w="15" w:type="dxa"/>
            </w:tcMar>
            <w:vAlign w:val="center"/>
            <w:hideMark/>
          </w:tcPr>
          <w:p w14:paraId="5A10DED0" w14:textId="77777777" w:rsidR="00074492" w:rsidRPr="00042709" w:rsidRDefault="00074492" w:rsidP="00A0264D">
            <w:pPr>
              <w:pStyle w:val="p1"/>
              <w:rPr>
                <w:rFonts w:eastAsiaTheme="majorEastAsia"/>
                <w:color w:val="111111"/>
              </w:rPr>
            </w:pPr>
            <w:r w:rsidRPr="00042709">
              <w:rPr>
                <w:rFonts w:eastAsiaTheme="majorEastAsia"/>
                <w:color w:val="111111"/>
              </w:rPr>
              <w:t>0.0104</w:t>
            </w:r>
          </w:p>
        </w:tc>
      </w:tr>
      <w:tr w:rsidR="00074492" w:rsidRPr="00042709" w14:paraId="51AAC029" w14:textId="77777777" w:rsidTr="00A0264D">
        <w:trPr>
          <w:trHeight w:val="436"/>
        </w:trPr>
        <w:tc>
          <w:tcPr>
            <w:tcW w:w="3240" w:type="dxa"/>
            <w:tcBorders>
              <w:top w:val="single" w:sz="8" w:space="0" w:color="FFFFFF"/>
              <w:left w:val="single" w:sz="8" w:space="0" w:color="FFFFFF"/>
              <w:bottom w:val="single" w:sz="8" w:space="0" w:color="FFFFFF"/>
              <w:right w:val="single" w:sz="8" w:space="0" w:color="FFFFFF"/>
            </w:tcBorders>
            <w:shd w:val="clear" w:color="auto" w:fill="E7EAED"/>
            <w:tcMar>
              <w:top w:w="15" w:type="dxa"/>
              <w:left w:w="15" w:type="dxa"/>
              <w:bottom w:w="0" w:type="dxa"/>
              <w:right w:w="15" w:type="dxa"/>
            </w:tcMar>
            <w:vAlign w:val="center"/>
            <w:hideMark/>
          </w:tcPr>
          <w:p w14:paraId="51442859" w14:textId="77777777" w:rsidR="00074492" w:rsidRPr="00042709" w:rsidRDefault="00074492" w:rsidP="00A0264D">
            <w:pPr>
              <w:pStyle w:val="p1"/>
              <w:rPr>
                <w:rFonts w:eastAsiaTheme="majorEastAsia"/>
                <w:color w:val="111111"/>
              </w:rPr>
            </w:pPr>
            <w:r w:rsidRPr="00042709">
              <w:rPr>
                <w:rFonts w:eastAsiaTheme="majorEastAsia"/>
                <w:color w:val="111111"/>
              </w:rPr>
              <w:t>Flower</w:t>
            </w:r>
          </w:p>
        </w:tc>
        <w:tc>
          <w:tcPr>
            <w:tcW w:w="5740" w:type="dxa"/>
            <w:tcBorders>
              <w:top w:val="single" w:sz="8" w:space="0" w:color="FFFFFF"/>
              <w:left w:val="single" w:sz="8" w:space="0" w:color="FFFFFF"/>
              <w:bottom w:val="single" w:sz="8" w:space="0" w:color="FFFFFF"/>
              <w:right w:val="single" w:sz="8" w:space="0" w:color="FFFFFF"/>
            </w:tcBorders>
            <w:shd w:val="clear" w:color="auto" w:fill="E7EAED"/>
            <w:tcMar>
              <w:top w:w="15" w:type="dxa"/>
              <w:left w:w="15" w:type="dxa"/>
              <w:bottom w:w="0" w:type="dxa"/>
              <w:right w:w="15" w:type="dxa"/>
            </w:tcMar>
            <w:vAlign w:val="center"/>
            <w:hideMark/>
          </w:tcPr>
          <w:p w14:paraId="3ECCCB94" w14:textId="77777777" w:rsidR="00074492" w:rsidRPr="00042709" w:rsidRDefault="00074492" w:rsidP="00A0264D">
            <w:pPr>
              <w:pStyle w:val="p1"/>
              <w:rPr>
                <w:rFonts w:eastAsiaTheme="majorEastAsia"/>
                <w:color w:val="111111"/>
              </w:rPr>
            </w:pPr>
            <w:r w:rsidRPr="00042709">
              <w:rPr>
                <w:rFonts w:eastAsiaTheme="majorEastAsia"/>
                <w:color w:val="111111"/>
              </w:rPr>
              <w:t>0.0039</w:t>
            </w:r>
          </w:p>
        </w:tc>
      </w:tr>
      <w:tr w:rsidR="00074492" w:rsidRPr="00042709" w14:paraId="33CA4331" w14:textId="77777777" w:rsidTr="00A0264D">
        <w:trPr>
          <w:trHeight w:val="463"/>
        </w:trPr>
        <w:tc>
          <w:tcPr>
            <w:tcW w:w="3240" w:type="dxa"/>
            <w:tcBorders>
              <w:top w:val="single" w:sz="8" w:space="0" w:color="FFFFFF"/>
              <w:left w:val="single" w:sz="8" w:space="0" w:color="FFFFFF"/>
              <w:bottom w:val="single" w:sz="8" w:space="0" w:color="FFFFFF"/>
              <w:right w:val="single" w:sz="8" w:space="0" w:color="FFFFFF"/>
            </w:tcBorders>
            <w:shd w:val="clear" w:color="auto" w:fill="E7EAED"/>
            <w:tcMar>
              <w:top w:w="15" w:type="dxa"/>
              <w:left w:w="15" w:type="dxa"/>
              <w:bottom w:w="0" w:type="dxa"/>
              <w:right w:w="15" w:type="dxa"/>
            </w:tcMar>
            <w:vAlign w:val="center"/>
            <w:hideMark/>
          </w:tcPr>
          <w:p w14:paraId="1E9AC51B" w14:textId="77777777" w:rsidR="00074492" w:rsidRPr="00042709" w:rsidRDefault="00074492" w:rsidP="00A0264D">
            <w:pPr>
              <w:pStyle w:val="p1"/>
              <w:rPr>
                <w:rFonts w:eastAsiaTheme="majorEastAsia"/>
                <w:color w:val="111111"/>
              </w:rPr>
            </w:pPr>
            <w:r w:rsidRPr="00042709">
              <w:rPr>
                <w:rFonts w:eastAsiaTheme="majorEastAsia"/>
                <w:color w:val="111111"/>
              </w:rPr>
              <w:t>Stem</w:t>
            </w:r>
          </w:p>
        </w:tc>
        <w:tc>
          <w:tcPr>
            <w:tcW w:w="5740" w:type="dxa"/>
            <w:tcBorders>
              <w:top w:val="single" w:sz="8" w:space="0" w:color="FFFFFF"/>
              <w:left w:val="single" w:sz="8" w:space="0" w:color="FFFFFF"/>
              <w:bottom w:val="single" w:sz="8" w:space="0" w:color="FFFFFF"/>
              <w:right w:val="single" w:sz="8" w:space="0" w:color="FFFFFF"/>
            </w:tcBorders>
            <w:shd w:val="clear" w:color="auto" w:fill="E7EAED"/>
            <w:tcMar>
              <w:top w:w="15" w:type="dxa"/>
              <w:left w:w="15" w:type="dxa"/>
              <w:bottom w:w="0" w:type="dxa"/>
              <w:right w:w="15" w:type="dxa"/>
            </w:tcMar>
            <w:vAlign w:val="center"/>
            <w:hideMark/>
          </w:tcPr>
          <w:p w14:paraId="328858FA" w14:textId="77777777" w:rsidR="00074492" w:rsidRPr="00042709" w:rsidRDefault="00074492" w:rsidP="00A0264D">
            <w:pPr>
              <w:pStyle w:val="p1"/>
              <w:rPr>
                <w:rFonts w:eastAsiaTheme="majorEastAsia"/>
                <w:color w:val="111111"/>
              </w:rPr>
            </w:pPr>
            <w:r w:rsidRPr="00042709">
              <w:rPr>
                <w:rFonts w:eastAsiaTheme="majorEastAsia"/>
                <w:color w:val="111111"/>
              </w:rPr>
              <w:t>0.0012</w:t>
            </w:r>
          </w:p>
        </w:tc>
      </w:tr>
      <w:tr w:rsidR="00074492" w:rsidRPr="00042709" w14:paraId="684F2C8B" w14:textId="77777777" w:rsidTr="00A0264D">
        <w:trPr>
          <w:trHeight w:val="805"/>
        </w:trPr>
        <w:tc>
          <w:tcPr>
            <w:tcW w:w="8960" w:type="dxa"/>
            <w:gridSpan w:val="2"/>
            <w:tcBorders>
              <w:top w:val="single" w:sz="8" w:space="0" w:color="FFFFFF"/>
              <w:left w:val="single" w:sz="8" w:space="0" w:color="FFFFFF"/>
              <w:bottom w:val="single" w:sz="8" w:space="0" w:color="FFFFFF"/>
              <w:right w:val="single" w:sz="8" w:space="0" w:color="FFFFFF"/>
            </w:tcBorders>
            <w:shd w:val="clear" w:color="auto" w:fill="E7EAED"/>
            <w:tcMar>
              <w:top w:w="15" w:type="dxa"/>
              <w:left w:w="15" w:type="dxa"/>
              <w:bottom w:w="0" w:type="dxa"/>
              <w:right w:w="15" w:type="dxa"/>
            </w:tcMar>
            <w:vAlign w:val="center"/>
            <w:hideMark/>
          </w:tcPr>
          <w:p w14:paraId="71807681" w14:textId="77777777" w:rsidR="00074492" w:rsidRPr="00042709" w:rsidRDefault="00074492" w:rsidP="00A0264D">
            <w:pPr>
              <w:pStyle w:val="p1"/>
              <w:rPr>
                <w:rFonts w:eastAsiaTheme="majorEastAsia"/>
                <w:color w:val="111111"/>
              </w:rPr>
            </w:pPr>
            <w:r w:rsidRPr="00042709">
              <w:rPr>
                <w:rFonts w:eastAsiaTheme="majorEastAsia"/>
                <w:color w:val="111111"/>
              </w:rPr>
              <w:t>* One sample omitted from average due to being an outlier.</w:t>
            </w:r>
          </w:p>
        </w:tc>
      </w:tr>
    </w:tbl>
    <w:p w14:paraId="4F709F50" w14:textId="406CD019" w:rsidR="00D24E22" w:rsidRDefault="00074492" w:rsidP="00016948">
      <w:pPr>
        <w:pStyle w:val="p1"/>
        <w:spacing w:before="0" w:beforeAutospacing="0" w:after="0" w:afterAutospacing="0"/>
        <w:rPr>
          <w:rStyle w:val="s2"/>
          <w:rFonts w:eastAsiaTheme="majorEastAsia"/>
          <w:color w:val="111111"/>
        </w:rPr>
      </w:pPr>
      <w:r>
        <w:rPr>
          <w:rStyle w:val="s2"/>
          <w:rFonts w:eastAsiaTheme="majorEastAsia"/>
          <w:color w:val="111111"/>
        </w:rPr>
        <w:t xml:space="preserve">Table 1. SCFE </w:t>
      </w:r>
      <w:proofErr w:type="spellStart"/>
      <w:r>
        <w:rPr>
          <w:rStyle w:val="s2"/>
          <w:rFonts w:eastAsiaTheme="majorEastAsia"/>
          <w:color w:val="111111"/>
        </w:rPr>
        <w:t>Marrubiin</w:t>
      </w:r>
      <w:proofErr w:type="spellEnd"/>
      <w:r>
        <w:rPr>
          <w:rStyle w:val="s2"/>
          <w:rFonts w:eastAsiaTheme="majorEastAsia"/>
          <w:color w:val="111111"/>
        </w:rPr>
        <w:t xml:space="preserve"> Content Averages.</w:t>
      </w:r>
    </w:p>
    <w:p w14:paraId="4B4A07C0" w14:textId="77777777" w:rsidR="00D24E22" w:rsidRDefault="00D24E22" w:rsidP="00016948">
      <w:pPr>
        <w:pStyle w:val="p1"/>
        <w:spacing w:before="0" w:beforeAutospacing="0" w:after="0" w:afterAutospacing="0"/>
        <w:rPr>
          <w:rStyle w:val="s2"/>
          <w:rFonts w:eastAsiaTheme="majorEastAsia"/>
          <w:color w:val="111111"/>
        </w:rPr>
      </w:pPr>
    </w:p>
    <w:p w14:paraId="06C76B96" w14:textId="6305AF9D" w:rsidR="004609DA" w:rsidRDefault="004609DA" w:rsidP="00016948">
      <w:pPr>
        <w:pStyle w:val="p1"/>
        <w:spacing w:before="0" w:beforeAutospacing="0" w:after="0" w:afterAutospacing="0"/>
        <w:rPr>
          <w:rStyle w:val="s2"/>
          <w:rFonts w:eastAsiaTheme="majorEastAsia"/>
          <w:color w:val="111111"/>
        </w:rPr>
      </w:pPr>
      <w:r w:rsidRPr="004609DA">
        <w:rPr>
          <w:rFonts w:eastAsiaTheme="majorEastAsia"/>
          <w:color w:val="111111"/>
        </w:rPr>
        <w:drawing>
          <wp:inline distT="0" distB="0" distL="0" distR="0" wp14:anchorId="6C2EF6A5" wp14:editId="61F34E76">
            <wp:extent cx="5376171" cy="3060863"/>
            <wp:effectExtent l="0" t="0" r="8890" b="12700"/>
            <wp:docPr id="1502621530" name="Chart 1">
              <a:extLst xmlns:a="http://schemas.openxmlformats.org/drawingml/2006/main">
                <a:ext uri="{FF2B5EF4-FFF2-40B4-BE49-F238E27FC236}">
                  <a16:creationId xmlns:a16="http://schemas.microsoft.com/office/drawing/2014/main" id="{7FD2C245-4313-6CA1-145A-569511EE52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AAEA72F" w14:textId="6900A59D" w:rsidR="00074492" w:rsidRDefault="00074492" w:rsidP="00016948">
      <w:pPr>
        <w:pStyle w:val="p1"/>
        <w:spacing w:before="0" w:beforeAutospacing="0" w:after="0" w:afterAutospacing="0"/>
        <w:rPr>
          <w:rStyle w:val="s2"/>
          <w:rFonts w:eastAsiaTheme="majorEastAsia"/>
          <w:color w:val="111111"/>
        </w:rPr>
      </w:pPr>
      <w:r>
        <w:rPr>
          <w:rStyle w:val="s2"/>
          <w:rFonts w:eastAsiaTheme="majorEastAsia"/>
          <w:color w:val="111111"/>
        </w:rPr>
        <w:t xml:space="preserve">Figure 3. </w:t>
      </w:r>
      <w:r w:rsidR="0049468F">
        <w:rPr>
          <w:rStyle w:val="s2"/>
          <w:rFonts w:eastAsiaTheme="majorEastAsia"/>
          <w:color w:val="111111"/>
        </w:rPr>
        <w:t xml:space="preserve">DCM Liquid Extraction </w:t>
      </w:r>
      <w:proofErr w:type="spellStart"/>
      <w:r w:rsidR="00CD536B">
        <w:rPr>
          <w:rStyle w:val="s2"/>
          <w:rFonts w:eastAsiaTheme="majorEastAsia"/>
          <w:color w:val="111111"/>
        </w:rPr>
        <w:t>Marrubiin</w:t>
      </w:r>
      <w:proofErr w:type="spellEnd"/>
      <w:r w:rsidR="00CD536B">
        <w:rPr>
          <w:rStyle w:val="s2"/>
          <w:rFonts w:eastAsiaTheme="majorEastAsia"/>
          <w:color w:val="111111"/>
        </w:rPr>
        <w:t xml:space="preserve"> Content </w:t>
      </w:r>
      <w:r w:rsidR="0049468F">
        <w:rPr>
          <w:rStyle w:val="s2"/>
          <w:rFonts w:eastAsiaTheme="majorEastAsia"/>
          <w:color w:val="111111"/>
        </w:rPr>
        <w:t>Averages.</w:t>
      </w:r>
    </w:p>
    <w:p w14:paraId="4A1C95D2" w14:textId="77777777" w:rsidR="00CD536B" w:rsidRDefault="00CD536B" w:rsidP="00016948">
      <w:pPr>
        <w:pStyle w:val="p1"/>
        <w:spacing w:before="0" w:beforeAutospacing="0" w:after="0" w:afterAutospacing="0"/>
        <w:rPr>
          <w:rStyle w:val="s2"/>
          <w:rFonts w:eastAsiaTheme="majorEastAsia"/>
          <w:color w:val="111111"/>
        </w:rPr>
      </w:pPr>
    </w:p>
    <w:tbl>
      <w:tblPr>
        <w:tblW w:w="8460" w:type="dxa"/>
        <w:tblCellMar>
          <w:left w:w="0" w:type="dxa"/>
          <w:right w:w="0" w:type="dxa"/>
        </w:tblCellMar>
        <w:tblLook w:val="0600" w:firstRow="0" w:lastRow="0" w:firstColumn="0" w:lastColumn="0" w:noHBand="1" w:noVBand="1"/>
      </w:tblPr>
      <w:tblGrid>
        <w:gridCol w:w="3053"/>
        <w:gridCol w:w="5407"/>
      </w:tblGrid>
      <w:tr w:rsidR="000A5E15" w:rsidRPr="000A5E15" w14:paraId="24CB31F1" w14:textId="77777777" w:rsidTr="000A5E15">
        <w:trPr>
          <w:trHeight w:val="464"/>
        </w:trPr>
        <w:tc>
          <w:tcPr>
            <w:tcW w:w="8460" w:type="dxa"/>
            <w:gridSpan w:val="2"/>
            <w:tcBorders>
              <w:top w:val="single" w:sz="8" w:space="0" w:color="FFFFFF"/>
              <w:left w:val="single" w:sz="8" w:space="0" w:color="FFFFFF"/>
              <w:bottom w:val="single" w:sz="8" w:space="0" w:color="FFFFFF"/>
              <w:right w:val="single" w:sz="8" w:space="0" w:color="FFFFFF"/>
            </w:tcBorders>
            <w:shd w:val="clear" w:color="auto" w:fill="E7EAED"/>
            <w:tcMar>
              <w:top w:w="15" w:type="dxa"/>
              <w:left w:w="15" w:type="dxa"/>
              <w:bottom w:w="0" w:type="dxa"/>
              <w:right w:w="15" w:type="dxa"/>
            </w:tcMar>
            <w:vAlign w:val="center"/>
            <w:hideMark/>
          </w:tcPr>
          <w:p w14:paraId="146C9635" w14:textId="4CE30435" w:rsidR="000A5E15" w:rsidRPr="000A5E15" w:rsidRDefault="000A5E15" w:rsidP="000A5E15">
            <w:pPr>
              <w:pStyle w:val="p1"/>
              <w:rPr>
                <w:rFonts w:eastAsiaTheme="majorEastAsia"/>
                <w:color w:val="111111"/>
              </w:rPr>
            </w:pPr>
            <w:r w:rsidRPr="000A5E15">
              <w:rPr>
                <w:rFonts w:eastAsiaTheme="majorEastAsia"/>
                <w:color w:val="111111"/>
              </w:rPr>
              <w:t>DCM Liquid Extraction</w:t>
            </w:r>
          </w:p>
        </w:tc>
      </w:tr>
      <w:tr w:rsidR="000A5E15" w:rsidRPr="000A5E15" w14:paraId="42EB9A6A" w14:textId="77777777" w:rsidTr="000A5E15">
        <w:trPr>
          <w:trHeight w:val="464"/>
        </w:trPr>
        <w:tc>
          <w:tcPr>
            <w:tcW w:w="3060" w:type="dxa"/>
            <w:tcBorders>
              <w:top w:val="single" w:sz="8" w:space="0" w:color="FFFFFF"/>
              <w:left w:val="single" w:sz="8" w:space="0" w:color="FFFFFF"/>
              <w:bottom w:val="single" w:sz="8" w:space="0" w:color="FFFFFF"/>
              <w:right w:val="single" w:sz="8" w:space="0" w:color="FFFFFF"/>
            </w:tcBorders>
            <w:shd w:val="clear" w:color="auto" w:fill="E7EAED"/>
            <w:tcMar>
              <w:top w:w="15" w:type="dxa"/>
              <w:left w:w="15" w:type="dxa"/>
              <w:bottom w:w="0" w:type="dxa"/>
              <w:right w:w="15" w:type="dxa"/>
            </w:tcMar>
            <w:vAlign w:val="center"/>
            <w:hideMark/>
          </w:tcPr>
          <w:p w14:paraId="2247B75B" w14:textId="77777777" w:rsidR="000A5E15" w:rsidRPr="000A5E15" w:rsidRDefault="000A5E15" w:rsidP="000A5E15">
            <w:pPr>
              <w:pStyle w:val="p1"/>
              <w:rPr>
                <w:rFonts w:eastAsiaTheme="majorEastAsia"/>
                <w:color w:val="111111"/>
              </w:rPr>
            </w:pPr>
            <w:r w:rsidRPr="000A5E15">
              <w:rPr>
                <w:rFonts w:eastAsiaTheme="majorEastAsia"/>
                <w:color w:val="111111"/>
              </w:rPr>
              <w:t>Material Type</w:t>
            </w:r>
          </w:p>
        </w:tc>
        <w:tc>
          <w:tcPr>
            <w:tcW w:w="5420" w:type="dxa"/>
            <w:tcBorders>
              <w:top w:val="single" w:sz="8" w:space="0" w:color="FFFFFF"/>
              <w:left w:val="single" w:sz="8" w:space="0" w:color="FFFFFF"/>
              <w:bottom w:val="single" w:sz="8" w:space="0" w:color="FFFFFF"/>
              <w:right w:val="single" w:sz="8" w:space="0" w:color="FFFFFF"/>
            </w:tcBorders>
            <w:shd w:val="clear" w:color="auto" w:fill="E7EAED"/>
            <w:tcMar>
              <w:top w:w="15" w:type="dxa"/>
              <w:left w:w="15" w:type="dxa"/>
              <w:bottom w:w="0" w:type="dxa"/>
              <w:right w:w="15" w:type="dxa"/>
            </w:tcMar>
            <w:vAlign w:val="center"/>
            <w:hideMark/>
          </w:tcPr>
          <w:p w14:paraId="3451D881" w14:textId="001873A1" w:rsidR="000A5E15" w:rsidRPr="000A5E15" w:rsidRDefault="000A5E15" w:rsidP="000A5E15">
            <w:pPr>
              <w:pStyle w:val="p1"/>
              <w:rPr>
                <w:rFonts w:eastAsiaTheme="majorEastAsia"/>
                <w:color w:val="111111"/>
              </w:rPr>
            </w:pPr>
            <w:proofErr w:type="spellStart"/>
            <w:r w:rsidRPr="000A5E15">
              <w:rPr>
                <w:rFonts w:eastAsiaTheme="majorEastAsia"/>
                <w:color w:val="111111"/>
              </w:rPr>
              <w:t>Marrubiin</w:t>
            </w:r>
            <w:proofErr w:type="spellEnd"/>
            <w:r w:rsidRPr="000A5E15">
              <w:rPr>
                <w:rFonts w:eastAsiaTheme="majorEastAsia"/>
                <w:color w:val="111111"/>
              </w:rPr>
              <w:t xml:space="preserve"> Content </w:t>
            </w:r>
            <w:r w:rsidR="00331B59">
              <w:rPr>
                <w:rFonts w:eastAsiaTheme="majorEastAsia"/>
                <w:color w:val="111111"/>
              </w:rPr>
              <w:t>A</w:t>
            </w:r>
            <w:r w:rsidR="00331B59">
              <w:rPr>
                <w:rFonts w:eastAsiaTheme="majorEastAsia"/>
              </w:rPr>
              <w:t xml:space="preserve">verages </w:t>
            </w:r>
            <w:r w:rsidRPr="000A5E15">
              <w:rPr>
                <w:rFonts w:eastAsiaTheme="majorEastAsia"/>
                <w:color w:val="111111"/>
              </w:rPr>
              <w:t>of Plant Material</w:t>
            </w:r>
          </w:p>
        </w:tc>
      </w:tr>
      <w:tr w:rsidR="000A5E15" w:rsidRPr="000A5E15" w14:paraId="787CBBDC" w14:textId="77777777" w:rsidTr="000A5E15">
        <w:trPr>
          <w:trHeight w:val="437"/>
        </w:trPr>
        <w:tc>
          <w:tcPr>
            <w:tcW w:w="3060" w:type="dxa"/>
            <w:tcBorders>
              <w:top w:val="single" w:sz="8" w:space="0" w:color="FFFFFF"/>
              <w:left w:val="single" w:sz="8" w:space="0" w:color="FFFFFF"/>
              <w:bottom w:val="single" w:sz="8" w:space="0" w:color="FFFFFF"/>
              <w:right w:val="single" w:sz="8" w:space="0" w:color="FFFFFF"/>
            </w:tcBorders>
            <w:shd w:val="clear" w:color="auto" w:fill="E7EAED"/>
            <w:tcMar>
              <w:top w:w="15" w:type="dxa"/>
              <w:left w:w="15" w:type="dxa"/>
              <w:bottom w:w="0" w:type="dxa"/>
              <w:right w:w="15" w:type="dxa"/>
            </w:tcMar>
            <w:vAlign w:val="center"/>
            <w:hideMark/>
          </w:tcPr>
          <w:p w14:paraId="638FAE45" w14:textId="77777777" w:rsidR="000A5E15" w:rsidRPr="000A5E15" w:rsidRDefault="000A5E15" w:rsidP="000A5E15">
            <w:pPr>
              <w:pStyle w:val="p1"/>
              <w:rPr>
                <w:rFonts w:eastAsiaTheme="majorEastAsia"/>
                <w:color w:val="111111"/>
              </w:rPr>
            </w:pPr>
            <w:r w:rsidRPr="000A5E15">
              <w:rPr>
                <w:rFonts w:eastAsiaTheme="majorEastAsia"/>
                <w:color w:val="111111"/>
              </w:rPr>
              <w:t>Leaf</w:t>
            </w:r>
          </w:p>
        </w:tc>
        <w:tc>
          <w:tcPr>
            <w:tcW w:w="5420" w:type="dxa"/>
            <w:tcBorders>
              <w:top w:val="single" w:sz="8" w:space="0" w:color="FFFFFF"/>
              <w:left w:val="single" w:sz="8" w:space="0" w:color="FFFFFF"/>
              <w:bottom w:val="single" w:sz="8" w:space="0" w:color="FFFFFF"/>
              <w:right w:val="single" w:sz="8" w:space="0" w:color="FFFFFF"/>
            </w:tcBorders>
            <w:shd w:val="clear" w:color="auto" w:fill="E7EAED"/>
            <w:tcMar>
              <w:top w:w="15" w:type="dxa"/>
              <w:left w:w="15" w:type="dxa"/>
              <w:bottom w:w="0" w:type="dxa"/>
              <w:right w:w="15" w:type="dxa"/>
            </w:tcMar>
            <w:vAlign w:val="center"/>
            <w:hideMark/>
          </w:tcPr>
          <w:p w14:paraId="1A1D7E23" w14:textId="77777777" w:rsidR="000A5E15" w:rsidRPr="000A5E15" w:rsidRDefault="000A5E15" w:rsidP="000A5E15">
            <w:pPr>
              <w:pStyle w:val="p1"/>
              <w:rPr>
                <w:rFonts w:eastAsiaTheme="majorEastAsia"/>
                <w:color w:val="111111"/>
              </w:rPr>
            </w:pPr>
            <w:r w:rsidRPr="000A5E15">
              <w:rPr>
                <w:rFonts w:eastAsiaTheme="majorEastAsia"/>
                <w:color w:val="111111"/>
              </w:rPr>
              <w:t>0.0025</w:t>
            </w:r>
          </w:p>
        </w:tc>
      </w:tr>
      <w:tr w:rsidR="000A5E15" w:rsidRPr="000A5E15" w14:paraId="5E84565D" w14:textId="77777777" w:rsidTr="000A5E15">
        <w:trPr>
          <w:trHeight w:val="437"/>
        </w:trPr>
        <w:tc>
          <w:tcPr>
            <w:tcW w:w="3060" w:type="dxa"/>
            <w:tcBorders>
              <w:top w:val="single" w:sz="8" w:space="0" w:color="FFFFFF"/>
              <w:left w:val="single" w:sz="8" w:space="0" w:color="FFFFFF"/>
              <w:bottom w:val="single" w:sz="8" w:space="0" w:color="FFFFFF"/>
              <w:right w:val="single" w:sz="8" w:space="0" w:color="FFFFFF"/>
            </w:tcBorders>
            <w:shd w:val="clear" w:color="auto" w:fill="E7EAED"/>
            <w:tcMar>
              <w:top w:w="15" w:type="dxa"/>
              <w:left w:w="15" w:type="dxa"/>
              <w:bottom w:w="0" w:type="dxa"/>
              <w:right w:w="15" w:type="dxa"/>
            </w:tcMar>
            <w:vAlign w:val="center"/>
            <w:hideMark/>
          </w:tcPr>
          <w:p w14:paraId="643FDB22" w14:textId="77777777" w:rsidR="000A5E15" w:rsidRPr="000A5E15" w:rsidRDefault="000A5E15" w:rsidP="000A5E15">
            <w:pPr>
              <w:pStyle w:val="p1"/>
              <w:rPr>
                <w:rFonts w:eastAsiaTheme="majorEastAsia"/>
                <w:color w:val="111111"/>
              </w:rPr>
            </w:pPr>
            <w:r w:rsidRPr="000A5E15">
              <w:rPr>
                <w:rFonts w:eastAsiaTheme="majorEastAsia"/>
                <w:color w:val="111111"/>
              </w:rPr>
              <w:t>Flower</w:t>
            </w:r>
          </w:p>
        </w:tc>
        <w:tc>
          <w:tcPr>
            <w:tcW w:w="5420" w:type="dxa"/>
            <w:tcBorders>
              <w:top w:val="single" w:sz="8" w:space="0" w:color="FFFFFF"/>
              <w:left w:val="single" w:sz="8" w:space="0" w:color="FFFFFF"/>
              <w:bottom w:val="single" w:sz="8" w:space="0" w:color="FFFFFF"/>
              <w:right w:val="single" w:sz="8" w:space="0" w:color="FFFFFF"/>
            </w:tcBorders>
            <w:shd w:val="clear" w:color="auto" w:fill="E7EAED"/>
            <w:tcMar>
              <w:top w:w="15" w:type="dxa"/>
              <w:left w:w="15" w:type="dxa"/>
              <w:bottom w:w="0" w:type="dxa"/>
              <w:right w:w="15" w:type="dxa"/>
            </w:tcMar>
            <w:vAlign w:val="center"/>
            <w:hideMark/>
          </w:tcPr>
          <w:p w14:paraId="00C69D11" w14:textId="77777777" w:rsidR="000A5E15" w:rsidRPr="000A5E15" w:rsidRDefault="000A5E15" w:rsidP="000A5E15">
            <w:pPr>
              <w:pStyle w:val="p1"/>
              <w:rPr>
                <w:rFonts w:eastAsiaTheme="majorEastAsia"/>
                <w:color w:val="111111"/>
              </w:rPr>
            </w:pPr>
            <w:r w:rsidRPr="000A5E15">
              <w:rPr>
                <w:rFonts w:eastAsiaTheme="majorEastAsia"/>
                <w:color w:val="111111"/>
              </w:rPr>
              <w:t>0.0011</w:t>
            </w:r>
          </w:p>
        </w:tc>
      </w:tr>
      <w:tr w:rsidR="000A5E15" w:rsidRPr="000A5E15" w14:paraId="1A6F402F" w14:textId="77777777" w:rsidTr="000A5E15">
        <w:trPr>
          <w:trHeight w:val="464"/>
        </w:trPr>
        <w:tc>
          <w:tcPr>
            <w:tcW w:w="3060" w:type="dxa"/>
            <w:tcBorders>
              <w:top w:val="single" w:sz="8" w:space="0" w:color="FFFFFF"/>
              <w:left w:val="single" w:sz="8" w:space="0" w:color="FFFFFF"/>
              <w:bottom w:val="single" w:sz="8" w:space="0" w:color="FFFFFF"/>
              <w:right w:val="single" w:sz="8" w:space="0" w:color="FFFFFF"/>
            </w:tcBorders>
            <w:shd w:val="clear" w:color="auto" w:fill="E7EAED"/>
            <w:tcMar>
              <w:top w:w="15" w:type="dxa"/>
              <w:left w:w="15" w:type="dxa"/>
              <w:bottom w:w="0" w:type="dxa"/>
              <w:right w:w="15" w:type="dxa"/>
            </w:tcMar>
            <w:vAlign w:val="center"/>
            <w:hideMark/>
          </w:tcPr>
          <w:p w14:paraId="15F208AD" w14:textId="77777777" w:rsidR="000A5E15" w:rsidRPr="000A5E15" w:rsidRDefault="000A5E15" w:rsidP="000A5E15">
            <w:pPr>
              <w:pStyle w:val="p1"/>
              <w:rPr>
                <w:rFonts w:eastAsiaTheme="majorEastAsia"/>
                <w:color w:val="111111"/>
              </w:rPr>
            </w:pPr>
            <w:r w:rsidRPr="000A5E15">
              <w:rPr>
                <w:rFonts w:eastAsiaTheme="majorEastAsia"/>
                <w:color w:val="111111"/>
              </w:rPr>
              <w:t>Stem</w:t>
            </w:r>
          </w:p>
        </w:tc>
        <w:tc>
          <w:tcPr>
            <w:tcW w:w="5420" w:type="dxa"/>
            <w:tcBorders>
              <w:top w:val="single" w:sz="8" w:space="0" w:color="FFFFFF"/>
              <w:left w:val="single" w:sz="8" w:space="0" w:color="FFFFFF"/>
              <w:bottom w:val="single" w:sz="8" w:space="0" w:color="FFFFFF"/>
              <w:right w:val="single" w:sz="8" w:space="0" w:color="FFFFFF"/>
            </w:tcBorders>
            <w:shd w:val="clear" w:color="auto" w:fill="E7EAED"/>
            <w:tcMar>
              <w:top w:w="15" w:type="dxa"/>
              <w:left w:w="15" w:type="dxa"/>
              <w:bottom w:w="0" w:type="dxa"/>
              <w:right w:w="15" w:type="dxa"/>
            </w:tcMar>
            <w:vAlign w:val="center"/>
            <w:hideMark/>
          </w:tcPr>
          <w:p w14:paraId="0143A074" w14:textId="77777777" w:rsidR="000A5E15" w:rsidRPr="000A5E15" w:rsidRDefault="000A5E15" w:rsidP="000A5E15">
            <w:pPr>
              <w:pStyle w:val="p1"/>
              <w:rPr>
                <w:rFonts w:eastAsiaTheme="majorEastAsia"/>
                <w:color w:val="111111"/>
              </w:rPr>
            </w:pPr>
            <w:r w:rsidRPr="000A5E15">
              <w:rPr>
                <w:rFonts w:eastAsiaTheme="majorEastAsia"/>
                <w:color w:val="111111"/>
              </w:rPr>
              <w:t>0.0003</w:t>
            </w:r>
          </w:p>
        </w:tc>
      </w:tr>
    </w:tbl>
    <w:p w14:paraId="5A3C89BE" w14:textId="472CB0C7" w:rsidR="00CD536B" w:rsidRDefault="00331B59" w:rsidP="00016948">
      <w:pPr>
        <w:pStyle w:val="p1"/>
        <w:spacing w:before="0" w:beforeAutospacing="0" w:after="0" w:afterAutospacing="0"/>
        <w:rPr>
          <w:rStyle w:val="s2"/>
          <w:rFonts w:eastAsiaTheme="majorEastAsia"/>
          <w:color w:val="111111"/>
        </w:rPr>
      </w:pPr>
      <w:r>
        <w:rPr>
          <w:rStyle w:val="s2"/>
          <w:rFonts w:eastAsiaTheme="majorEastAsia"/>
          <w:color w:val="111111"/>
        </w:rPr>
        <w:t>Table 2</w:t>
      </w:r>
      <w:r w:rsidR="000B4B10">
        <w:rPr>
          <w:rStyle w:val="s2"/>
          <w:rFonts w:eastAsiaTheme="majorEastAsia"/>
          <w:color w:val="111111"/>
        </w:rPr>
        <w:t xml:space="preserve">. </w:t>
      </w:r>
      <w:r w:rsidR="0044537A">
        <w:rPr>
          <w:rStyle w:val="s2"/>
          <w:rFonts w:eastAsiaTheme="majorEastAsia"/>
          <w:color w:val="111111"/>
        </w:rPr>
        <w:t xml:space="preserve">DCM Liquid Extraction </w:t>
      </w:r>
      <w:proofErr w:type="spellStart"/>
      <w:r w:rsidR="0044537A">
        <w:rPr>
          <w:rStyle w:val="s2"/>
          <w:rFonts w:eastAsiaTheme="majorEastAsia"/>
          <w:color w:val="111111"/>
        </w:rPr>
        <w:t>Marrubiin</w:t>
      </w:r>
      <w:proofErr w:type="spellEnd"/>
      <w:r w:rsidR="0044537A">
        <w:rPr>
          <w:rStyle w:val="s2"/>
          <w:rFonts w:eastAsiaTheme="majorEastAsia"/>
          <w:color w:val="111111"/>
        </w:rPr>
        <w:t xml:space="preserve"> Content Averages.</w:t>
      </w:r>
    </w:p>
    <w:p w14:paraId="75040D93" w14:textId="77777777" w:rsidR="00016948" w:rsidRDefault="00016948" w:rsidP="00016948">
      <w:pPr>
        <w:pStyle w:val="p1"/>
        <w:spacing w:before="0" w:beforeAutospacing="0" w:after="0" w:afterAutospacing="0"/>
        <w:rPr>
          <w:color w:val="111111"/>
          <w:sz w:val="26"/>
          <w:szCs w:val="26"/>
        </w:rPr>
      </w:pPr>
    </w:p>
    <w:p w14:paraId="6335B1FC" w14:textId="77777777" w:rsidR="00535FBE" w:rsidRDefault="00535FBE" w:rsidP="00016948">
      <w:pPr>
        <w:pStyle w:val="p1"/>
        <w:spacing w:before="0" w:beforeAutospacing="0" w:after="0" w:afterAutospacing="0"/>
        <w:rPr>
          <w:color w:val="111111"/>
          <w:sz w:val="26"/>
          <w:szCs w:val="26"/>
        </w:rPr>
      </w:pPr>
    </w:p>
    <w:p w14:paraId="1BB7FA91" w14:textId="77777777" w:rsidR="00535FBE" w:rsidRDefault="00535FBE" w:rsidP="00016948">
      <w:pPr>
        <w:pStyle w:val="p1"/>
        <w:spacing w:before="0" w:beforeAutospacing="0" w:after="0" w:afterAutospacing="0"/>
        <w:rPr>
          <w:color w:val="111111"/>
          <w:sz w:val="26"/>
          <w:szCs w:val="26"/>
        </w:rPr>
      </w:pPr>
    </w:p>
    <w:p w14:paraId="78344EC5" w14:textId="50E15BC6" w:rsidR="00016948" w:rsidRDefault="00016948" w:rsidP="00016948">
      <w:pPr>
        <w:pStyle w:val="p1"/>
        <w:spacing w:before="0" w:beforeAutospacing="0" w:after="0" w:afterAutospacing="0"/>
        <w:rPr>
          <w:color w:val="111111"/>
          <w:sz w:val="26"/>
          <w:szCs w:val="26"/>
        </w:rPr>
      </w:pPr>
      <w:r>
        <w:rPr>
          <w:b/>
          <w:bCs/>
          <w:color w:val="111111"/>
          <w:sz w:val="26"/>
          <w:szCs w:val="26"/>
        </w:rPr>
        <w:lastRenderedPageBreak/>
        <w:t>Conclusion.</w:t>
      </w:r>
    </w:p>
    <w:p w14:paraId="24CEF328" w14:textId="1BE03FD7" w:rsidR="00016948" w:rsidRPr="00BD1273" w:rsidRDefault="005D45AB" w:rsidP="00016948">
      <w:pPr>
        <w:pStyle w:val="p1"/>
        <w:spacing w:before="0" w:beforeAutospacing="0" w:after="0" w:afterAutospacing="0"/>
        <w:rPr>
          <w:color w:val="111111"/>
          <w:sz w:val="26"/>
          <w:szCs w:val="26"/>
        </w:rPr>
      </w:pPr>
      <w:r>
        <w:rPr>
          <w:rStyle w:val="s2"/>
          <w:rFonts w:eastAsiaTheme="majorEastAsia"/>
          <w:color w:val="111111"/>
        </w:rPr>
        <w:t xml:space="preserve">The results for both types of extraction agree that the leaves contain the most </w:t>
      </w:r>
      <w:proofErr w:type="spellStart"/>
      <w:r>
        <w:rPr>
          <w:rStyle w:val="s2"/>
          <w:rFonts w:eastAsiaTheme="majorEastAsia"/>
          <w:color w:val="111111"/>
        </w:rPr>
        <w:t>marrubiin</w:t>
      </w:r>
      <w:proofErr w:type="spellEnd"/>
      <w:r>
        <w:rPr>
          <w:rStyle w:val="s2"/>
          <w:rFonts w:eastAsiaTheme="majorEastAsia"/>
          <w:color w:val="111111"/>
        </w:rPr>
        <w:t xml:space="preserve"> and the stems contain the least amount of </w:t>
      </w:r>
      <w:proofErr w:type="spellStart"/>
      <w:r>
        <w:rPr>
          <w:rStyle w:val="s2"/>
          <w:rFonts w:eastAsiaTheme="majorEastAsia"/>
          <w:color w:val="111111"/>
        </w:rPr>
        <w:t>marrubiin</w:t>
      </w:r>
      <w:proofErr w:type="spellEnd"/>
      <w:r w:rsidR="003359D7">
        <w:rPr>
          <w:rStyle w:val="s2"/>
          <w:rFonts w:eastAsiaTheme="majorEastAsia"/>
          <w:color w:val="111111"/>
        </w:rPr>
        <w:t xml:space="preserve">. </w:t>
      </w:r>
      <w:r w:rsidR="006D41D9">
        <w:rPr>
          <w:rStyle w:val="s2"/>
          <w:rFonts w:eastAsiaTheme="majorEastAsia"/>
          <w:color w:val="111111"/>
        </w:rPr>
        <w:t xml:space="preserve">The SCFE was 4 time more efficient at extracting </w:t>
      </w:r>
      <w:proofErr w:type="spellStart"/>
      <w:r w:rsidR="006D41D9">
        <w:rPr>
          <w:rStyle w:val="s2"/>
          <w:rFonts w:eastAsiaTheme="majorEastAsia"/>
          <w:color w:val="111111"/>
        </w:rPr>
        <w:t>marrubiin</w:t>
      </w:r>
      <w:proofErr w:type="spellEnd"/>
      <w:r w:rsidR="006D41D9">
        <w:rPr>
          <w:rStyle w:val="s2"/>
          <w:rFonts w:eastAsiaTheme="majorEastAsia"/>
          <w:color w:val="111111"/>
        </w:rPr>
        <w:t xml:space="preserve"> when compared to </w:t>
      </w:r>
      <w:r w:rsidR="00E73C6A">
        <w:rPr>
          <w:rStyle w:val="s2"/>
          <w:rFonts w:eastAsiaTheme="majorEastAsia"/>
          <w:color w:val="111111"/>
        </w:rPr>
        <w:t xml:space="preserve">a </w:t>
      </w:r>
      <w:r w:rsidR="006D41D9">
        <w:rPr>
          <w:rStyle w:val="s2"/>
          <w:rFonts w:eastAsiaTheme="majorEastAsia"/>
          <w:color w:val="111111"/>
        </w:rPr>
        <w:t xml:space="preserve">traditional </w:t>
      </w:r>
      <w:r w:rsidR="00E73C6A">
        <w:rPr>
          <w:rStyle w:val="s2"/>
          <w:rFonts w:eastAsiaTheme="majorEastAsia"/>
          <w:color w:val="111111"/>
        </w:rPr>
        <w:t xml:space="preserve">liquid </w:t>
      </w:r>
      <w:r w:rsidR="006D41D9">
        <w:rPr>
          <w:rStyle w:val="s2"/>
          <w:rFonts w:eastAsiaTheme="majorEastAsia"/>
          <w:color w:val="111111"/>
        </w:rPr>
        <w:t>e</w:t>
      </w:r>
      <w:r w:rsidR="005D0EC6">
        <w:rPr>
          <w:rStyle w:val="s2"/>
          <w:rFonts w:eastAsiaTheme="majorEastAsia"/>
          <w:color w:val="111111"/>
        </w:rPr>
        <w:t>x</w:t>
      </w:r>
      <w:r w:rsidR="006D41D9">
        <w:rPr>
          <w:rStyle w:val="s2"/>
          <w:rFonts w:eastAsiaTheme="majorEastAsia"/>
          <w:color w:val="111111"/>
        </w:rPr>
        <w:t xml:space="preserve">traction using </w:t>
      </w:r>
      <w:r w:rsidR="00535FBE">
        <w:rPr>
          <w:rStyle w:val="s2"/>
          <w:rFonts w:eastAsiaTheme="majorEastAsia"/>
          <w:color w:val="111111"/>
        </w:rPr>
        <w:t>DCM</w:t>
      </w:r>
      <w:r w:rsidR="005D0EC6">
        <w:rPr>
          <w:rStyle w:val="s2"/>
          <w:rFonts w:eastAsiaTheme="majorEastAsia"/>
          <w:color w:val="111111"/>
        </w:rPr>
        <w:t>.</w:t>
      </w:r>
      <w:r w:rsidR="008F7F1A">
        <w:rPr>
          <w:rStyle w:val="s2"/>
          <w:rFonts w:eastAsiaTheme="majorEastAsia"/>
          <w:color w:val="111111"/>
        </w:rPr>
        <w:t xml:space="preserve"> The results of this experiment agree with the biosynthesis </w:t>
      </w:r>
      <w:r w:rsidR="00772B12">
        <w:rPr>
          <w:rStyle w:val="s2"/>
          <w:rFonts w:eastAsiaTheme="majorEastAsia"/>
          <w:color w:val="111111"/>
        </w:rPr>
        <w:t xml:space="preserve">and storage of </w:t>
      </w:r>
      <w:proofErr w:type="spellStart"/>
      <w:r w:rsidR="00772B12">
        <w:rPr>
          <w:rStyle w:val="s2"/>
          <w:rFonts w:eastAsiaTheme="majorEastAsia"/>
          <w:color w:val="111111"/>
        </w:rPr>
        <w:t>marrubiin</w:t>
      </w:r>
      <w:proofErr w:type="spellEnd"/>
      <w:r w:rsidR="00772B12">
        <w:rPr>
          <w:rStyle w:val="s2"/>
          <w:rFonts w:eastAsiaTheme="majorEastAsia"/>
          <w:color w:val="111111"/>
        </w:rPr>
        <w:t xml:space="preserve"> by the white horehound plant.</w:t>
      </w:r>
      <w:r w:rsidR="00773C1B">
        <w:rPr>
          <w:rStyle w:val="s2"/>
          <w:rFonts w:eastAsiaTheme="majorEastAsia"/>
          <w:color w:val="111111"/>
        </w:rPr>
        <w:t xml:space="preserve"> </w:t>
      </w:r>
      <w:r w:rsidR="00E26808">
        <w:rPr>
          <w:rStyle w:val="s2"/>
          <w:rFonts w:eastAsiaTheme="majorEastAsia"/>
          <w:color w:val="111111"/>
        </w:rPr>
        <w:t xml:space="preserve">The extraction of </w:t>
      </w:r>
      <w:proofErr w:type="spellStart"/>
      <w:r w:rsidR="00E26808">
        <w:rPr>
          <w:rStyle w:val="s2"/>
          <w:rFonts w:eastAsiaTheme="majorEastAsia"/>
          <w:color w:val="111111"/>
        </w:rPr>
        <w:t>marrubiin</w:t>
      </w:r>
      <w:proofErr w:type="spellEnd"/>
      <w:r w:rsidR="00E26808">
        <w:rPr>
          <w:rStyle w:val="s2"/>
          <w:rFonts w:eastAsiaTheme="majorEastAsia"/>
          <w:color w:val="111111"/>
        </w:rPr>
        <w:t xml:space="preserve"> </w:t>
      </w:r>
      <w:r w:rsidR="00474F58">
        <w:rPr>
          <w:rStyle w:val="s2"/>
          <w:rFonts w:eastAsiaTheme="majorEastAsia"/>
          <w:color w:val="111111"/>
        </w:rPr>
        <w:t>from the white horehound plant using liquid CO</w:t>
      </w:r>
      <w:r w:rsidR="00474F58">
        <w:rPr>
          <w:rStyle w:val="s2"/>
          <w:rFonts w:eastAsiaTheme="majorEastAsia"/>
          <w:color w:val="111111"/>
          <w:vertAlign w:val="subscript"/>
        </w:rPr>
        <w:t>2</w:t>
      </w:r>
      <w:r w:rsidR="00474F58">
        <w:rPr>
          <w:rStyle w:val="s2"/>
          <w:rFonts w:eastAsiaTheme="majorEastAsia"/>
          <w:color w:val="111111"/>
        </w:rPr>
        <w:t xml:space="preserve"> is </w:t>
      </w:r>
      <w:r w:rsidR="008040B5">
        <w:rPr>
          <w:rStyle w:val="s2"/>
          <w:rFonts w:eastAsiaTheme="majorEastAsia"/>
          <w:color w:val="111111"/>
        </w:rPr>
        <w:t xml:space="preserve">quite long at four days. </w:t>
      </w:r>
      <w:r w:rsidR="00BD1273">
        <w:rPr>
          <w:rStyle w:val="s2"/>
          <w:rFonts w:eastAsiaTheme="majorEastAsia"/>
          <w:color w:val="111111"/>
        </w:rPr>
        <w:t xml:space="preserve">Future research should </w:t>
      </w:r>
      <w:r w:rsidR="00570E43">
        <w:rPr>
          <w:rStyle w:val="s2"/>
          <w:rFonts w:eastAsiaTheme="majorEastAsia"/>
          <w:color w:val="111111"/>
        </w:rPr>
        <w:t>investigate</w:t>
      </w:r>
      <w:r w:rsidR="00BD1273">
        <w:rPr>
          <w:rStyle w:val="s2"/>
          <w:rFonts w:eastAsiaTheme="majorEastAsia"/>
          <w:color w:val="111111"/>
        </w:rPr>
        <w:t xml:space="preserve"> </w:t>
      </w:r>
      <w:r w:rsidR="00E25D20">
        <w:rPr>
          <w:rStyle w:val="s2"/>
          <w:rFonts w:eastAsiaTheme="majorEastAsia"/>
          <w:color w:val="111111"/>
        </w:rPr>
        <w:t xml:space="preserve">increasing the </w:t>
      </w:r>
      <w:r w:rsidR="00EB1CFE">
        <w:rPr>
          <w:rStyle w:val="s2"/>
          <w:rFonts w:eastAsiaTheme="majorEastAsia"/>
          <w:color w:val="111111"/>
        </w:rPr>
        <w:t xml:space="preserve">temperature and </w:t>
      </w:r>
      <w:r w:rsidR="00E25D20">
        <w:rPr>
          <w:rStyle w:val="s2"/>
          <w:rFonts w:eastAsiaTheme="majorEastAsia"/>
          <w:color w:val="111111"/>
        </w:rPr>
        <w:t xml:space="preserve">pressure to extract </w:t>
      </w:r>
      <w:proofErr w:type="spellStart"/>
      <w:r w:rsidR="00EB1CFE">
        <w:rPr>
          <w:rStyle w:val="s2"/>
          <w:rFonts w:eastAsiaTheme="majorEastAsia"/>
          <w:color w:val="111111"/>
        </w:rPr>
        <w:t>marrubiin</w:t>
      </w:r>
      <w:proofErr w:type="spellEnd"/>
      <w:r w:rsidR="00EB1CFE">
        <w:rPr>
          <w:rStyle w:val="s2"/>
          <w:rFonts w:eastAsiaTheme="majorEastAsia"/>
          <w:color w:val="111111"/>
        </w:rPr>
        <w:t xml:space="preserve"> </w:t>
      </w:r>
      <w:r w:rsidR="00A126E3">
        <w:rPr>
          <w:rStyle w:val="s2"/>
          <w:rFonts w:eastAsiaTheme="majorEastAsia"/>
          <w:color w:val="111111"/>
        </w:rPr>
        <w:t>using</w:t>
      </w:r>
      <w:r w:rsidR="00951862">
        <w:rPr>
          <w:rStyle w:val="s2"/>
          <w:rFonts w:eastAsiaTheme="majorEastAsia"/>
          <w:color w:val="111111"/>
        </w:rPr>
        <w:t xml:space="preserve"> </w:t>
      </w:r>
      <w:r w:rsidR="00BD1273">
        <w:rPr>
          <w:rStyle w:val="s2"/>
          <w:rFonts w:eastAsiaTheme="majorEastAsia"/>
          <w:color w:val="111111"/>
        </w:rPr>
        <w:t>supercritical CO</w:t>
      </w:r>
      <w:r w:rsidR="00BD1273">
        <w:rPr>
          <w:rStyle w:val="s2"/>
          <w:rFonts w:eastAsiaTheme="majorEastAsia"/>
          <w:color w:val="111111"/>
          <w:vertAlign w:val="subscript"/>
        </w:rPr>
        <w:t>2</w:t>
      </w:r>
      <w:r w:rsidR="004F01F2">
        <w:rPr>
          <w:rStyle w:val="s2"/>
          <w:rFonts w:eastAsiaTheme="majorEastAsia"/>
          <w:color w:val="111111"/>
        </w:rPr>
        <w:t>, it could shorten the extraction times to only a few hours</w:t>
      </w:r>
      <w:r w:rsidR="00931241">
        <w:rPr>
          <w:rStyle w:val="s2"/>
          <w:rFonts w:eastAsiaTheme="majorEastAsia"/>
          <w:color w:val="111111"/>
        </w:rPr>
        <w:t>.</w:t>
      </w:r>
    </w:p>
    <w:p w14:paraId="34FC49D4" w14:textId="77777777" w:rsidR="00016948" w:rsidRDefault="00016948" w:rsidP="00016948">
      <w:pPr>
        <w:pStyle w:val="p1"/>
        <w:spacing w:before="0" w:beforeAutospacing="0" w:after="0" w:afterAutospacing="0"/>
        <w:rPr>
          <w:color w:val="111111"/>
          <w:sz w:val="26"/>
          <w:szCs w:val="26"/>
        </w:rPr>
      </w:pPr>
    </w:p>
    <w:p w14:paraId="105C757B" w14:textId="4613A196" w:rsidR="00580E6A" w:rsidRDefault="00580E6A">
      <w:pPr>
        <w:rPr>
          <w:rFonts w:eastAsia="Times New Roman"/>
          <w:color w:val="111111"/>
          <w:kern w:val="0"/>
          <w:sz w:val="26"/>
          <w:szCs w:val="26"/>
          <w14:ligatures w14:val="none"/>
        </w:rPr>
      </w:pPr>
      <w:r>
        <w:rPr>
          <w:color w:val="111111"/>
          <w:sz w:val="26"/>
          <w:szCs w:val="26"/>
        </w:rPr>
        <w:br w:type="page"/>
      </w:r>
    </w:p>
    <w:p w14:paraId="34D4055A" w14:textId="7587D6DA" w:rsidR="003359D7" w:rsidRDefault="003359D7" w:rsidP="00016948">
      <w:pPr>
        <w:pStyle w:val="p1"/>
        <w:spacing w:before="0" w:beforeAutospacing="0" w:after="0" w:afterAutospacing="0"/>
        <w:rPr>
          <w:color w:val="111111"/>
          <w:sz w:val="26"/>
          <w:szCs w:val="26"/>
        </w:rPr>
      </w:pPr>
      <w:r>
        <w:rPr>
          <w:color w:val="111111"/>
          <w:sz w:val="26"/>
          <w:szCs w:val="26"/>
        </w:rPr>
        <w:lastRenderedPageBreak/>
        <w:t>Reference</w:t>
      </w:r>
    </w:p>
    <w:sdt>
      <w:sdtPr>
        <w:rPr>
          <w:color w:val="000000"/>
          <w:sz w:val="26"/>
          <w:szCs w:val="26"/>
        </w:rPr>
        <w:tag w:val="MENDELEY_BIBLIOGRAPHY"/>
        <w:id w:val="-278490583"/>
        <w:placeholder>
          <w:docPart w:val="DefaultPlaceholder_-1854013440"/>
        </w:placeholder>
      </w:sdtPr>
      <w:sdtEndPr>
        <w:rPr>
          <w:rFonts w:eastAsia="Times New Roman"/>
          <w:kern w:val="0"/>
          <w14:ligatures w14:val="none"/>
        </w:rPr>
      </w:sdtEndPr>
      <w:sdtContent>
        <w:p w14:paraId="09C5ACBF" w14:textId="77777777" w:rsidR="003359D7" w:rsidRPr="003359D7" w:rsidRDefault="003359D7">
          <w:pPr>
            <w:autoSpaceDE w:val="0"/>
            <w:autoSpaceDN w:val="0"/>
            <w:ind w:hanging="640"/>
            <w:divId w:val="1512992805"/>
            <w:rPr>
              <w:rFonts w:eastAsia="Times New Roman"/>
              <w:color w:val="000000"/>
              <w:kern w:val="0"/>
              <w14:ligatures w14:val="none"/>
            </w:rPr>
          </w:pPr>
          <w:r w:rsidRPr="003359D7">
            <w:rPr>
              <w:rFonts w:eastAsia="Times New Roman"/>
              <w:color w:val="000000"/>
            </w:rPr>
            <w:t>(1)</w:t>
          </w:r>
          <w:r w:rsidRPr="003359D7">
            <w:rPr>
              <w:rFonts w:eastAsia="Times New Roman"/>
              <w:color w:val="000000"/>
            </w:rPr>
            <w:tab/>
          </w:r>
          <w:proofErr w:type="spellStart"/>
          <w:r w:rsidRPr="003359D7">
            <w:rPr>
              <w:rFonts w:eastAsia="Times New Roman"/>
              <w:color w:val="000000"/>
            </w:rPr>
            <w:t>Haratym</w:t>
          </w:r>
          <w:proofErr w:type="spellEnd"/>
          <w:r w:rsidRPr="003359D7">
            <w:rPr>
              <w:rFonts w:eastAsia="Times New Roman"/>
              <w:color w:val="000000"/>
            </w:rPr>
            <w:t xml:space="preserve">, W.; </w:t>
          </w:r>
          <w:proofErr w:type="spellStart"/>
          <w:r w:rsidRPr="003359D7">
            <w:rPr>
              <w:rFonts w:eastAsia="Times New Roman"/>
              <w:color w:val="000000"/>
            </w:rPr>
            <w:t>Weryszko</w:t>
          </w:r>
          <w:proofErr w:type="spellEnd"/>
          <w:r w:rsidRPr="003359D7">
            <w:rPr>
              <w:rFonts w:eastAsia="Times New Roman"/>
              <w:color w:val="000000"/>
            </w:rPr>
            <w:t xml:space="preserve">-Chmielewska, E. Ultrastructural and Histochemical Analysis of Glandular Trichomes of </w:t>
          </w:r>
          <w:proofErr w:type="spellStart"/>
          <w:r w:rsidRPr="003359D7">
            <w:rPr>
              <w:rFonts w:eastAsia="Times New Roman"/>
              <w:color w:val="000000"/>
            </w:rPr>
            <w:t>Marrubium</w:t>
          </w:r>
          <w:proofErr w:type="spellEnd"/>
          <w:r w:rsidRPr="003359D7">
            <w:rPr>
              <w:rFonts w:eastAsia="Times New Roman"/>
              <w:color w:val="000000"/>
            </w:rPr>
            <w:t xml:space="preserve"> Vulgare L. (</w:t>
          </w:r>
          <w:proofErr w:type="spellStart"/>
          <w:r w:rsidRPr="003359D7">
            <w:rPr>
              <w:rFonts w:eastAsia="Times New Roman"/>
              <w:color w:val="000000"/>
            </w:rPr>
            <w:t>Lamiaceae</w:t>
          </w:r>
          <w:proofErr w:type="spellEnd"/>
          <w:r w:rsidRPr="003359D7">
            <w:rPr>
              <w:rFonts w:eastAsia="Times New Roman"/>
              <w:color w:val="000000"/>
            </w:rPr>
            <w:t xml:space="preserve">). </w:t>
          </w:r>
          <w:r w:rsidRPr="003359D7">
            <w:rPr>
              <w:rFonts w:eastAsia="Times New Roman"/>
              <w:i/>
              <w:iCs/>
              <w:color w:val="000000"/>
            </w:rPr>
            <w:t>Flora</w:t>
          </w:r>
          <w:r w:rsidRPr="003359D7">
            <w:rPr>
              <w:rFonts w:eastAsia="Times New Roman"/>
              <w:color w:val="000000"/>
            </w:rPr>
            <w:t xml:space="preserve"> </w:t>
          </w:r>
          <w:r w:rsidRPr="003359D7">
            <w:rPr>
              <w:rFonts w:eastAsia="Times New Roman"/>
              <w:bCs/>
              <w:color w:val="000000"/>
            </w:rPr>
            <w:t>2017</w:t>
          </w:r>
          <w:r w:rsidRPr="003359D7">
            <w:rPr>
              <w:rFonts w:eastAsia="Times New Roman"/>
              <w:color w:val="000000"/>
            </w:rPr>
            <w:t xml:space="preserve">, </w:t>
          </w:r>
          <w:r w:rsidRPr="003359D7">
            <w:rPr>
              <w:rFonts w:eastAsia="Times New Roman"/>
              <w:i/>
              <w:iCs/>
              <w:color w:val="000000"/>
            </w:rPr>
            <w:t>231</w:t>
          </w:r>
          <w:r w:rsidRPr="003359D7">
            <w:rPr>
              <w:rFonts w:eastAsia="Times New Roman"/>
              <w:color w:val="000000"/>
            </w:rPr>
            <w:t>, 11–20. https://doi.org/10.1016/J.FLORA.2017.04.001.</w:t>
          </w:r>
        </w:p>
        <w:p w14:paraId="7A9DD81D" w14:textId="7F80E14B" w:rsidR="003359D7" w:rsidRPr="00016948" w:rsidRDefault="003359D7" w:rsidP="00016948">
          <w:pPr>
            <w:pStyle w:val="p1"/>
            <w:spacing w:before="0" w:beforeAutospacing="0" w:after="0" w:afterAutospacing="0"/>
            <w:rPr>
              <w:color w:val="111111"/>
              <w:sz w:val="26"/>
              <w:szCs w:val="26"/>
            </w:rPr>
          </w:pPr>
          <w:r w:rsidRPr="003359D7">
            <w:rPr>
              <w:color w:val="000000"/>
            </w:rPr>
            <w:t> </w:t>
          </w:r>
        </w:p>
      </w:sdtContent>
    </w:sdt>
    <w:sectPr w:rsidR="003359D7" w:rsidRPr="00016948" w:rsidSect="00CF6D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435CA0"/>
    <w:multiLevelType w:val="multilevel"/>
    <w:tmpl w:val="85DCA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1686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isplayBackgroundShape/>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948"/>
    <w:rsid w:val="00016948"/>
    <w:rsid w:val="00042709"/>
    <w:rsid w:val="00065B07"/>
    <w:rsid w:val="00071BEA"/>
    <w:rsid w:val="00074492"/>
    <w:rsid w:val="000A5E15"/>
    <w:rsid w:val="000B4B10"/>
    <w:rsid w:val="0014722F"/>
    <w:rsid w:val="001869D0"/>
    <w:rsid w:val="001A0D31"/>
    <w:rsid w:val="001C4C63"/>
    <w:rsid w:val="001C596E"/>
    <w:rsid w:val="001E2301"/>
    <w:rsid w:val="001E7E74"/>
    <w:rsid w:val="00220F27"/>
    <w:rsid w:val="002568E9"/>
    <w:rsid w:val="00283091"/>
    <w:rsid w:val="002851D5"/>
    <w:rsid w:val="00296780"/>
    <w:rsid w:val="003053E6"/>
    <w:rsid w:val="003110E0"/>
    <w:rsid w:val="00331B59"/>
    <w:rsid w:val="003359D7"/>
    <w:rsid w:val="0044537A"/>
    <w:rsid w:val="004609DA"/>
    <w:rsid w:val="00474F58"/>
    <w:rsid w:val="00483ADD"/>
    <w:rsid w:val="00492095"/>
    <w:rsid w:val="0049468F"/>
    <w:rsid w:val="004A2C92"/>
    <w:rsid w:val="004B5252"/>
    <w:rsid w:val="004D570D"/>
    <w:rsid w:val="004F01F2"/>
    <w:rsid w:val="00535FBE"/>
    <w:rsid w:val="00570E43"/>
    <w:rsid w:val="00580E6A"/>
    <w:rsid w:val="005A6710"/>
    <w:rsid w:val="005D0EC6"/>
    <w:rsid w:val="005D45AB"/>
    <w:rsid w:val="00605B1B"/>
    <w:rsid w:val="00606B72"/>
    <w:rsid w:val="006436A2"/>
    <w:rsid w:val="00662D0C"/>
    <w:rsid w:val="00681526"/>
    <w:rsid w:val="006A186A"/>
    <w:rsid w:val="006D41D9"/>
    <w:rsid w:val="006F2E3E"/>
    <w:rsid w:val="00756D36"/>
    <w:rsid w:val="00772B12"/>
    <w:rsid w:val="00773C1B"/>
    <w:rsid w:val="007E138A"/>
    <w:rsid w:val="007E29CC"/>
    <w:rsid w:val="008040B5"/>
    <w:rsid w:val="008351DC"/>
    <w:rsid w:val="00852FC8"/>
    <w:rsid w:val="0087621E"/>
    <w:rsid w:val="00883A81"/>
    <w:rsid w:val="008907AD"/>
    <w:rsid w:val="008F5122"/>
    <w:rsid w:val="008F7F1A"/>
    <w:rsid w:val="00911B69"/>
    <w:rsid w:val="00931241"/>
    <w:rsid w:val="00951862"/>
    <w:rsid w:val="00995A6A"/>
    <w:rsid w:val="009D7402"/>
    <w:rsid w:val="00A126E3"/>
    <w:rsid w:val="00A53E60"/>
    <w:rsid w:val="00AF2CA9"/>
    <w:rsid w:val="00B479B6"/>
    <w:rsid w:val="00B55CD7"/>
    <w:rsid w:val="00B74086"/>
    <w:rsid w:val="00BD1273"/>
    <w:rsid w:val="00BD63B9"/>
    <w:rsid w:val="00C47175"/>
    <w:rsid w:val="00C61CF1"/>
    <w:rsid w:val="00C64C7B"/>
    <w:rsid w:val="00CA6ED1"/>
    <w:rsid w:val="00CB0296"/>
    <w:rsid w:val="00CD3E42"/>
    <w:rsid w:val="00CD536B"/>
    <w:rsid w:val="00CE491D"/>
    <w:rsid w:val="00CF6DEF"/>
    <w:rsid w:val="00D24E22"/>
    <w:rsid w:val="00D718BC"/>
    <w:rsid w:val="00DC2C04"/>
    <w:rsid w:val="00DD1DC3"/>
    <w:rsid w:val="00DD7D5A"/>
    <w:rsid w:val="00E25D20"/>
    <w:rsid w:val="00E26808"/>
    <w:rsid w:val="00E52457"/>
    <w:rsid w:val="00E55499"/>
    <w:rsid w:val="00E73C6A"/>
    <w:rsid w:val="00E90078"/>
    <w:rsid w:val="00EA3B06"/>
    <w:rsid w:val="00EB1CFE"/>
    <w:rsid w:val="00EE167F"/>
    <w:rsid w:val="00EE495A"/>
    <w:rsid w:val="00F033BD"/>
    <w:rsid w:val="00F47284"/>
    <w:rsid w:val="00F554AB"/>
    <w:rsid w:val="00F564B8"/>
    <w:rsid w:val="00FD4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9CB98E"/>
  <w15:chartTrackingRefBased/>
  <w15:docId w15:val="{306E92AF-0049-B846-84FE-B818A6B54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69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69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694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694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1694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1694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1694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1694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1694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69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69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694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694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1694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1694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1694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1694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1694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169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69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694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694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1694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16948"/>
    <w:rPr>
      <w:i/>
      <w:iCs/>
      <w:color w:val="404040" w:themeColor="text1" w:themeTint="BF"/>
    </w:rPr>
  </w:style>
  <w:style w:type="paragraph" w:styleId="ListParagraph">
    <w:name w:val="List Paragraph"/>
    <w:basedOn w:val="Normal"/>
    <w:uiPriority w:val="34"/>
    <w:qFormat/>
    <w:rsid w:val="00016948"/>
    <w:pPr>
      <w:ind w:left="720"/>
      <w:contextualSpacing/>
    </w:pPr>
  </w:style>
  <w:style w:type="character" w:styleId="IntenseEmphasis">
    <w:name w:val="Intense Emphasis"/>
    <w:basedOn w:val="DefaultParagraphFont"/>
    <w:uiPriority w:val="21"/>
    <w:qFormat/>
    <w:rsid w:val="00016948"/>
    <w:rPr>
      <w:i/>
      <w:iCs/>
      <w:color w:val="0F4761" w:themeColor="accent1" w:themeShade="BF"/>
    </w:rPr>
  </w:style>
  <w:style w:type="paragraph" w:styleId="IntenseQuote">
    <w:name w:val="Intense Quote"/>
    <w:basedOn w:val="Normal"/>
    <w:next w:val="Normal"/>
    <w:link w:val="IntenseQuoteChar"/>
    <w:uiPriority w:val="30"/>
    <w:qFormat/>
    <w:rsid w:val="000169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6948"/>
    <w:rPr>
      <w:i/>
      <w:iCs/>
      <w:color w:val="0F4761" w:themeColor="accent1" w:themeShade="BF"/>
    </w:rPr>
  </w:style>
  <w:style w:type="character" w:styleId="IntenseReference">
    <w:name w:val="Intense Reference"/>
    <w:basedOn w:val="DefaultParagraphFont"/>
    <w:uiPriority w:val="32"/>
    <w:qFormat/>
    <w:rsid w:val="00016948"/>
    <w:rPr>
      <w:b/>
      <w:bCs/>
      <w:smallCaps/>
      <w:color w:val="0F4761" w:themeColor="accent1" w:themeShade="BF"/>
      <w:spacing w:val="5"/>
    </w:rPr>
  </w:style>
  <w:style w:type="paragraph" w:customStyle="1" w:styleId="p1">
    <w:name w:val="p1"/>
    <w:basedOn w:val="Normal"/>
    <w:rsid w:val="00016948"/>
    <w:pPr>
      <w:spacing w:before="100" w:beforeAutospacing="1" w:after="100" w:afterAutospacing="1" w:line="240" w:lineRule="auto"/>
    </w:pPr>
    <w:rPr>
      <w:rFonts w:eastAsia="Times New Roman"/>
      <w:kern w:val="0"/>
      <w14:ligatures w14:val="none"/>
    </w:rPr>
  </w:style>
  <w:style w:type="character" w:customStyle="1" w:styleId="s1">
    <w:name w:val="s1"/>
    <w:basedOn w:val="DefaultParagraphFont"/>
    <w:rsid w:val="00016948"/>
  </w:style>
  <w:style w:type="paragraph" w:customStyle="1" w:styleId="p2">
    <w:name w:val="p2"/>
    <w:basedOn w:val="Normal"/>
    <w:rsid w:val="00016948"/>
    <w:pPr>
      <w:spacing w:before="100" w:beforeAutospacing="1" w:after="100" w:afterAutospacing="1" w:line="240" w:lineRule="auto"/>
    </w:pPr>
    <w:rPr>
      <w:rFonts w:eastAsia="Times New Roman"/>
      <w:kern w:val="0"/>
      <w14:ligatures w14:val="none"/>
    </w:rPr>
  </w:style>
  <w:style w:type="character" w:customStyle="1" w:styleId="s2">
    <w:name w:val="s2"/>
    <w:basedOn w:val="DefaultParagraphFont"/>
    <w:rsid w:val="00016948"/>
  </w:style>
  <w:style w:type="character" w:customStyle="1" w:styleId="apple-converted-space">
    <w:name w:val="apple-converted-space"/>
    <w:basedOn w:val="DefaultParagraphFont"/>
    <w:rsid w:val="00016948"/>
  </w:style>
  <w:style w:type="character" w:customStyle="1" w:styleId="s3">
    <w:name w:val="s3"/>
    <w:basedOn w:val="DefaultParagraphFont"/>
    <w:rsid w:val="00016948"/>
  </w:style>
  <w:style w:type="paragraph" w:customStyle="1" w:styleId="personspreviewpersonspreviewitem-sc-euhkkl-2">
    <w:name w:val="personspreview__personspreviewitem-sc-euhkkl-2"/>
    <w:basedOn w:val="Normal"/>
    <w:rsid w:val="00605B1B"/>
    <w:pPr>
      <w:spacing w:before="100" w:beforeAutospacing="1" w:after="100" w:afterAutospacing="1" w:line="240" w:lineRule="auto"/>
    </w:pPr>
    <w:rPr>
      <w:rFonts w:eastAsia="Times New Roman"/>
      <w:kern w:val="0"/>
      <w14:ligatures w14:val="none"/>
    </w:rPr>
  </w:style>
  <w:style w:type="character" w:customStyle="1" w:styleId="personspreviewauthortext-sc-euhkkl-5">
    <w:name w:val="personspreview__authortext-sc-euhkkl-5"/>
    <w:basedOn w:val="DefaultParagraphFont"/>
    <w:rsid w:val="00605B1B"/>
  </w:style>
  <w:style w:type="character" w:styleId="PlaceholderText">
    <w:name w:val="Placeholder Text"/>
    <w:basedOn w:val="DefaultParagraphFont"/>
    <w:uiPriority w:val="99"/>
    <w:semiHidden/>
    <w:rsid w:val="003359D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236979">
      <w:bodyDiv w:val="1"/>
      <w:marLeft w:val="0"/>
      <w:marRight w:val="0"/>
      <w:marTop w:val="0"/>
      <w:marBottom w:val="0"/>
      <w:divBdr>
        <w:top w:val="none" w:sz="0" w:space="0" w:color="auto"/>
        <w:left w:val="none" w:sz="0" w:space="0" w:color="auto"/>
        <w:bottom w:val="none" w:sz="0" w:space="0" w:color="auto"/>
        <w:right w:val="none" w:sz="0" w:space="0" w:color="auto"/>
      </w:divBdr>
    </w:div>
    <w:div w:id="298850699">
      <w:bodyDiv w:val="1"/>
      <w:marLeft w:val="0"/>
      <w:marRight w:val="0"/>
      <w:marTop w:val="0"/>
      <w:marBottom w:val="0"/>
      <w:divBdr>
        <w:top w:val="none" w:sz="0" w:space="0" w:color="auto"/>
        <w:left w:val="none" w:sz="0" w:space="0" w:color="auto"/>
        <w:bottom w:val="none" w:sz="0" w:space="0" w:color="auto"/>
        <w:right w:val="none" w:sz="0" w:space="0" w:color="auto"/>
      </w:divBdr>
    </w:div>
    <w:div w:id="357514941">
      <w:bodyDiv w:val="1"/>
      <w:marLeft w:val="0"/>
      <w:marRight w:val="0"/>
      <w:marTop w:val="0"/>
      <w:marBottom w:val="0"/>
      <w:divBdr>
        <w:top w:val="none" w:sz="0" w:space="0" w:color="auto"/>
        <w:left w:val="none" w:sz="0" w:space="0" w:color="auto"/>
        <w:bottom w:val="none" w:sz="0" w:space="0" w:color="auto"/>
        <w:right w:val="none" w:sz="0" w:space="0" w:color="auto"/>
      </w:divBdr>
    </w:div>
    <w:div w:id="984814144">
      <w:bodyDiv w:val="1"/>
      <w:marLeft w:val="0"/>
      <w:marRight w:val="0"/>
      <w:marTop w:val="0"/>
      <w:marBottom w:val="0"/>
      <w:divBdr>
        <w:top w:val="none" w:sz="0" w:space="0" w:color="auto"/>
        <w:left w:val="none" w:sz="0" w:space="0" w:color="auto"/>
        <w:bottom w:val="none" w:sz="0" w:space="0" w:color="auto"/>
        <w:right w:val="none" w:sz="0" w:space="0" w:color="auto"/>
      </w:divBdr>
    </w:div>
    <w:div w:id="1276717997">
      <w:bodyDiv w:val="1"/>
      <w:marLeft w:val="0"/>
      <w:marRight w:val="0"/>
      <w:marTop w:val="0"/>
      <w:marBottom w:val="0"/>
      <w:divBdr>
        <w:top w:val="none" w:sz="0" w:space="0" w:color="auto"/>
        <w:left w:val="none" w:sz="0" w:space="0" w:color="auto"/>
        <w:bottom w:val="none" w:sz="0" w:space="0" w:color="auto"/>
        <w:right w:val="none" w:sz="0" w:space="0" w:color="auto"/>
      </w:divBdr>
    </w:div>
    <w:div w:id="1398824820">
      <w:bodyDiv w:val="1"/>
      <w:marLeft w:val="0"/>
      <w:marRight w:val="0"/>
      <w:marTop w:val="0"/>
      <w:marBottom w:val="0"/>
      <w:divBdr>
        <w:top w:val="none" w:sz="0" w:space="0" w:color="auto"/>
        <w:left w:val="none" w:sz="0" w:space="0" w:color="auto"/>
        <w:bottom w:val="none" w:sz="0" w:space="0" w:color="auto"/>
        <w:right w:val="none" w:sz="0" w:space="0" w:color="auto"/>
      </w:divBdr>
    </w:div>
    <w:div w:id="1865441008">
      <w:bodyDiv w:val="1"/>
      <w:marLeft w:val="0"/>
      <w:marRight w:val="0"/>
      <w:marTop w:val="0"/>
      <w:marBottom w:val="0"/>
      <w:divBdr>
        <w:top w:val="none" w:sz="0" w:space="0" w:color="auto"/>
        <w:left w:val="none" w:sz="0" w:space="0" w:color="auto"/>
        <w:bottom w:val="none" w:sz="0" w:space="0" w:color="auto"/>
        <w:right w:val="none" w:sz="0" w:space="0" w:color="auto"/>
      </w:divBdr>
      <w:divsChild>
        <w:div w:id="1512992805">
          <w:marLeft w:val="640"/>
          <w:marRight w:val="0"/>
          <w:marTop w:val="0"/>
          <w:marBottom w:val="0"/>
          <w:divBdr>
            <w:top w:val="none" w:sz="0" w:space="0" w:color="auto"/>
            <w:left w:val="none" w:sz="0" w:space="0" w:color="auto"/>
            <w:bottom w:val="none" w:sz="0" w:space="0" w:color="auto"/>
            <w:right w:val="none" w:sz="0" w:space="0" w:color="auto"/>
          </w:divBdr>
        </w:div>
      </w:divsChild>
    </w:div>
    <w:div w:id="194106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https://csub-my.sharepoint.com/personal/nhinson_csub_edu/Documents/2024%20Fall/Marrubiin%20Research/Marrubiin%20Extraction%20Data%20Summer%20&amp;%20Fall%20Data%202024.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https://csub-my.sharepoint.com/personal/nhinson_csub_edu/Documents/2024%20Fall/Marrubiin%20Research/Marrubiin%20Extraction%20Data%20Summer%20&amp;%20Fall%20Data%202024.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000" b="0" i="0" u="none" strike="noStrike" kern="1200" spc="0" baseline="0">
                <a:solidFill>
                  <a:schemeClr val="tx1">
                    <a:lumMod val="65000"/>
                    <a:lumOff val="35000"/>
                  </a:schemeClr>
                </a:solidFill>
                <a:latin typeface="+mn-lt"/>
                <a:ea typeface="+mn-ea"/>
                <a:cs typeface="+mn-cs"/>
              </a:defRPr>
            </a:pPr>
            <a:r>
              <a:rPr lang="en-US" sz="2000" b="0" i="0" u="none" strike="noStrike" baseline="0">
                <a:effectLst/>
              </a:rPr>
              <a:t>Subcritical CO</a:t>
            </a:r>
            <a:r>
              <a:rPr lang="en-US" sz="2000" b="0" i="0" u="none" strike="noStrike" baseline="-25000">
                <a:effectLst/>
              </a:rPr>
              <a:t>2</a:t>
            </a:r>
            <a:r>
              <a:rPr lang="en-US" sz="2000" b="0" i="0" u="none" strike="noStrike" baseline="0">
                <a:effectLst/>
              </a:rPr>
              <a:t> Extraction </a:t>
            </a:r>
            <a:r>
              <a:rPr lang="en-US" sz="2000" b="0" i="0" u="none" strike="noStrike" baseline="0"/>
              <a:t> </a:t>
            </a:r>
            <a:endParaRPr lang="en-US" sz="2000"/>
          </a:p>
        </c:rich>
      </c:tx>
      <c:overlay val="0"/>
      <c:spPr>
        <a:noFill/>
        <a:ln>
          <a:noFill/>
        </a:ln>
        <a:effectLst/>
      </c:spPr>
      <c:txPr>
        <a:bodyPr rot="0" spcFirstLastPara="1" vertOverflow="ellipsis" vert="horz" wrap="square" anchor="ctr" anchorCtr="1"/>
        <a:lstStyle/>
        <a:p>
          <a:pPr>
            <a:defRPr sz="2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9456966912083032"/>
          <c:y val="0.15387163685535746"/>
          <c:w val="0.77487479640247969"/>
          <c:h val="0.60830589281519631"/>
        </c:manualLayout>
      </c:layout>
      <c:barChart>
        <c:barDir val="col"/>
        <c:grouping val="clustered"/>
        <c:varyColors val="0"/>
        <c:ser>
          <c:idx val="0"/>
          <c:order val="0"/>
          <c:spPr>
            <a:solidFill>
              <a:schemeClr val="accent3"/>
            </a:solidFill>
            <a:ln>
              <a:noFill/>
            </a:ln>
            <a:effectLst/>
          </c:spPr>
          <c:invertIfNegative val="0"/>
          <c:cat>
            <c:strRef>
              <c:f>Calculations!$I$96:$I$98</c:f>
              <c:strCache>
                <c:ptCount val="3"/>
                <c:pt idx="0">
                  <c:v>Leaf *</c:v>
                </c:pt>
                <c:pt idx="1">
                  <c:v>Flower</c:v>
                </c:pt>
                <c:pt idx="2">
                  <c:v>Stem</c:v>
                </c:pt>
              </c:strCache>
            </c:strRef>
          </c:cat>
          <c:val>
            <c:numRef>
              <c:f>Calculations!$J$96:$J$98</c:f>
              <c:numCache>
                <c:formatCode>0.0000</c:formatCode>
                <c:ptCount val="3"/>
                <c:pt idx="0">
                  <c:v>1.0353617361758801E-2</c:v>
                </c:pt>
                <c:pt idx="1">
                  <c:v>3.8954375363243901E-3</c:v>
                </c:pt>
                <c:pt idx="2">
                  <c:v>1.1739978837606801E-3</c:v>
                </c:pt>
              </c:numCache>
            </c:numRef>
          </c:val>
          <c:extLst>
            <c:ext xmlns:c16="http://schemas.microsoft.com/office/drawing/2014/chart" uri="{C3380CC4-5D6E-409C-BE32-E72D297353CC}">
              <c16:uniqueId val="{00000000-E3D5-9E49-83E0-A6A81956F701}"/>
            </c:ext>
          </c:extLst>
        </c:ser>
        <c:dLbls>
          <c:showLegendKey val="0"/>
          <c:showVal val="0"/>
          <c:showCatName val="0"/>
          <c:showSerName val="0"/>
          <c:showPercent val="0"/>
          <c:showBubbleSize val="0"/>
        </c:dLbls>
        <c:gapWidth val="219"/>
        <c:overlap val="-27"/>
        <c:axId val="1602442431"/>
        <c:axId val="1602444143"/>
      </c:barChart>
      <c:catAx>
        <c:axId val="16024424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1602444143"/>
        <c:crosses val="autoZero"/>
        <c:auto val="1"/>
        <c:lblAlgn val="ctr"/>
        <c:lblOffset val="100"/>
        <c:noMultiLvlLbl val="0"/>
      </c:catAx>
      <c:valAx>
        <c:axId val="160244414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US" sz="1200" b="0" i="0" u="none" strike="noStrike" baseline="0">
                    <a:effectLst/>
                  </a:rPr>
                  <a:t>Marrubiin Content of Plant Material</a:t>
                </a:r>
                <a:r>
                  <a:rPr lang="en-US" sz="1200" b="0" i="0" u="none" strike="noStrike" baseline="0"/>
                  <a:t> </a:t>
                </a:r>
                <a:endParaRPr lang="en-US" sz="1200"/>
              </a:p>
            </c:rich>
          </c:tx>
          <c:layout>
            <c:manualLayout>
              <c:xMode val="edge"/>
              <c:yMode val="edge"/>
              <c:x val="2.6302143681720284E-2"/>
              <c:y val="7.503766094725571E-2"/>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160244243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2000"/>
              <a:t>DCM Liquid Extraction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9296893644193983"/>
          <c:y val="0.18483316633250166"/>
          <c:w val="0.7741132983377077"/>
          <c:h val="0.7045712271343082"/>
        </c:manualLayout>
      </c:layout>
      <c:barChart>
        <c:barDir val="col"/>
        <c:grouping val="clustered"/>
        <c:varyColors val="0"/>
        <c:ser>
          <c:idx val="0"/>
          <c:order val="0"/>
          <c:spPr>
            <a:solidFill>
              <a:schemeClr val="accent2"/>
            </a:solidFill>
            <a:ln>
              <a:noFill/>
            </a:ln>
            <a:effectLst/>
          </c:spPr>
          <c:invertIfNegative val="0"/>
          <c:cat>
            <c:strRef>
              <c:f>Calculations!$I$103:$I$105</c:f>
              <c:strCache>
                <c:ptCount val="3"/>
                <c:pt idx="0">
                  <c:v>Leaf</c:v>
                </c:pt>
                <c:pt idx="1">
                  <c:v>Flower</c:v>
                </c:pt>
                <c:pt idx="2">
                  <c:v>Stem</c:v>
                </c:pt>
              </c:strCache>
            </c:strRef>
          </c:cat>
          <c:val>
            <c:numRef>
              <c:f>Calculations!$J$103:$J$105</c:f>
              <c:numCache>
                <c:formatCode>0.0000</c:formatCode>
                <c:ptCount val="3"/>
                <c:pt idx="0">
                  <c:v>2.50770950402038E-3</c:v>
                </c:pt>
                <c:pt idx="1">
                  <c:v>1.07036071083526E-3</c:v>
                </c:pt>
                <c:pt idx="2">
                  <c:v>3.15730170989839E-4</c:v>
                </c:pt>
              </c:numCache>
            </c:numRef>
          </c:val>
          <c:extLst>
            <c:ext xmlns:c16="http://schemas.microsoft.com/office/drawing/2014/chart" uri="{C3380CC4-5D6E-409C-BE32-E72D297353CC}">
              <c16:uniqueId val="{00000000-7DC2-CC4F-88FA-8DABCE3669E1}"/>
            </c:ext>
          </c:extLst>
        </c:ser>
        <c:dLbls>
          <c:showLegendKey val="0"/>
          <c:showVal val="0"/>
          <c:showCatName val="0"/>
          <c:showSerName val="0"/>
          <c:showPercent val="0"/>
          <c:showBubbleSize val="0"/>
        </c:dLbls>
        <c:gapWidth val="219"/>
        <c:overlap val="-27"/>
        <c:axId val="550379392"/>
        <c:axId val="550381104"/>
      </c:barChart>
      <c:catAx>
        <c:axId val="550379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550381104"/>
        <c:crosses val="autoZero"/>
        <c:auto val="1"/>
        <c:lblAlgn val="ctr"/>
        <c:lblOffset val="100"/>
        <c:noMultiLvlLbl val="0"/>
      </c:catAx>
      <c:valAx>
        <c:axId val="550381104"/>
        <c:scaling>
          <c:orientation val="minMax"/>
          <c:max val="1.2E-2"/>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t>Marrubiin Content of Plant Material</a:t>
                </a:r>
              </a:p>
            </c:rich>
          </c:tx>
          <c:layout>
            <c:manualLayout>
              <c:xMode val="edge"/>
              <c:yMode val="edge"/>
              <c:x val="2.5000000000000001E-2"/>
              <c:y val="0.1315048118985126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03793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0.16791</cdr:x>
      <cdr:y>0.70126</cdr:y>
    </cdr:from>
    <cdr:to>
      <cdr:x>0.36791</cdr:x>
      <cdr:y>1</cdr:y>
    </cdr:to>
    <cdr:sp macro="" textlink="">
      <cdr:nvSpPr>
        <cdr:cNvPr id="2" name="TextBox 1">
          <a:extLst xmlns:a="http://schemas.openxmlformats.org/drawingml/2006/main">
            <a:ext uri="{FF2B5EF4-FFF2-40B4-BE49-F238E27FC236}">
              <a16:creationId xmlns:a16="http://schemas.microsoft.com/office/drawing/2014/main" id="{F0AFCD8B-95FC-72CD-6C18-90A7B1971915}"/>
            </a:ext>
          </a:extLst>
        </cdr:cNvPr>
        <cdr:cNvSpPr txBox="1"/>
      </cdr:nvSpPr>
      <cdr:spPr>
        <a:xfrm xmlns:a="http://schemas.openxmlformats.org/drawingml/2006/main">
          <a:off x="767699" y="2670095"/>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kern="1200"/>
        </a:p>
      </cdr:txBody>
    </cdr:sp>
  </cdr:relSizeAnchor>
  <cdr:relSizeAnchor xmlns:cdr="http://schemas.openxmlformats.org/drawingml/2006/chartDrawing">
    <cdr:from>
      <cdr:x>0.04861</cdr:x>
      <cdr:y>0.87499</cdr:y>
    </cdr:from>
    <cdr:to>
      <cdr:x>0.97988</cdr:x>
      <cdr:y>0.9601</cdr:y>
    </cdr:to>
    <cdr:sp macro="" textlink="">
      <cdr:nvSpPr>
        <cdr:cNvPr id="4" name="TextBox 3">
          <a:extLst xmlns:a="http://schemas.openxmlformats.org/drawingml/2006/main">
            <a:ext uri="{FF2B5EF4-FFF2-40B4-BE49-F238E27FC236}">
              <a16:creationId xmlns:a16="http://schemas.microsoft.com/office/drawing/2014/main" id="{ECE851E6-620D-43C2-378D-BC34B72B23CC}"/>
            </a:ext>
          </a:extLst>
        </cdr:cNvPr>
        <cdr:cNvSpPr txBox="1"/>
      </cdr:nvSpPr>
      <cdr:spPr>
        <a:xfrm xmlns:a="http://schemas.openxmlformats.org/drawingml/2006/main">
          <a:off x="222250" y="2678236"/>
          <a:ext cx="4257756" cy="26051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kern="1200" dirty="0"/>
            <a:t>* One sample omitted from average due to being an outlier.</a:t>
          </a:r>
        </a:p>
      </cdr:txBody>
    </cdr:sp>
  </cdr:relSizeAnchor>
</c:userShape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EAB8722-10C2-CA4F-A351-1A94AA50879B}"/>
      </w:docPartPr>
      <w:docPartBody>
        <w:p w:rsidR="00DB5354" w:rsidRDefault="00DB5354">
          <w:r w:rsidRPr="00601CC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354"/>
    <w:rsid w:val="006A186A"/>
    <w:rsid w:val="00DB5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354"/>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6CAA16B-87F1-0C44-9031-821E7989982F}">
  <we:reference id="f78a3046-9e99-4300-aa2b-5814002b01a2" version="1.55.1.0" store="EXCatalog" storeType="EXCatalog"/>
  <we:alternateReferences>
    <we:reference id="WA104382081" version="1.55.1.0" store="en-US" storeType="OMEX"/>
  </we:alternateReferences>
  <we:properties>
    <we:property name="MENDELEY_CITATIONS" value="[{&quot;citationID&quot;:&quot;MENDELEY_CITATION_9458bba7-7d8e-48b7-b193-d4e31b117044&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&quot;,&quot;citationItems&quot;:[{&quot;id&quot;:&quot;80fc6f15-9d6a-3155-818c-efdb60de7df7&quot;,&quot;itemData&quot;:{&quot;type&quot;:&quot;article-journal&quot;,&quot;id&quot;:&quot;80fc6f15-9d6a-3155-818c-efdb60de7df7&quot;,&quot;title&quot;:&quot;Ultrastructural and histochemical analysis of glandular trichomes of Marrubium vulgare L. (Lamiaceae)&quot;,&quot;author&quot;:[{&quot;family&quot;:&quot;Haratym&quot;,&quot;given&quot;:&quot;Weronika&quot;,&quot;parse-names&quot;:false,&quot;dropping-particle&quot;:&quot;&quot;,&quot;non-dropping-particle&quot;:&quot;&quot;},{&quot;family&quot;:&quot;Weryszko-Chmielewska&quot;,&quot;given&quot;:&quot;Elżbieta&quot;,&quot;parse-names&quot;:false,&quot;dropping-particle&quot;:&quot;&quot;,&quot;non-dropping-particle&quot;:&quot;&quot;}],&quot;container-title&quot;:&quot;Flora&quot;,&quot;container-title-short&quot;:&quot;Flora&quot;,&quot;accessed&quot;:{&quot;date-parts&quot;:[[2025,4,26]]},&quot;DOI&quot;:&quot;10.1016/J.FLORA.2017.04.001&quot;,&quot;ISSN&quot;:&quot;0367-2530&quot;,&quot;issued&quot;:{&quot;date-parts&quot;:[[2017,6,1]]},&quot;page&quot;:&quot;11-20&quot;,&quot;abstract&quot;:&quot;Anatomical and ultrastructural investigations of the glandular trichomes of aboveground organs of the white horehound (Marrubium vulgare L.) were carried out. Additionally, identification of the main components of the secreted products was conducted. The following types of glandular structures were found: peltate with a stalk cell and a large eight-celled head and capitate trichomes, which were divided into three types: I. long-stalked with a 1-celled head, II. short-stalked with a 2-celled head, III. short-stalked capitate with a 4-celled head. Histochemical tests showed that the glands contained various substances such as lipids, polysaccharides, phenolic compounds, terpenes, tannins, and flavonoids. During the secretory stage, the ultrastructure of the bicellular head of the capitate trichome was characterized by a highly developed rough endoplasmic reticulum, numerous plastids, and mitochondria. After exocytosis, the secretion was temporarily stored in the periplasmic space and passed through the cell wall to the subcuticular space.&quot;,&quot;publisher&quot;:&quot;Urban &amp; Fischer&quot;,&quot;volume&quot;:&quot;231&quot;},&quot;isTemporary&quot;:false}]}]"/>
    <we:property name="MENDELEY_CITATIONS_LOCALE_CODE" value="&quot;en-US&quot;"/>
    <we:property name="MENDELEY_CITATIONS_STYLE" value="{&quot;id&quot;:&quot;https://www.zotero.org/styles/american-chemical-society&quot;,&quot;title&quot;:&quot;American Chemical Society&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D9B78-144C-A84F-8D27-B3C87D048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6</Pages>
  <Words>1186</Words>
  <Characters>6763</Characters>
  <Application>Microsoft Office Word</Application>
  <DocSecurity>0</DocSecurity>
  <Lines>56</Lines>
  <Paragraphs>15</Paragraphs>
  <ScaleCrop>false</ScaleCrop>
  <Company/>
  <LinksUpToDate>false</LinksUpToDate>
  <CharactersWithSpaces>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Noah Hinson</dc:creator>
  <cp:keywords/>
  <dc:description/>
  <cp:lastModifiedBy>Noah Hinson</cp:lastModifiedBy>
  <cp:revision>88</cp:revision>
  <dcterms:created xsi:type="dcterms:W3CDTF">2025-04-24T17:43:00Z</dcterms:created>
  <dcterms:modified xsi:type="dcterms:W3CDTF">2025-04-27T21:26:00Z</dcterms:modified>
</cp:coreProperties>
</file>