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48" w:rsidRPr="00323448" w:rsidRDefault="00323448" w:rsidP="00323448">
      <w:pPr>
        <w:autoSpaceDE w:val="0"/>
        <w:autoSpaceDN w:val="0"/>
        <w:adjustRightInd w:val="0"/>
        <w:spacing w:after="0" w:line="240" w:lineRule="auto"/>
        <w:jc w:val="both"/>
        <w:rPr>
          <w:rFonts w:ascii="Times New Roman" w:hAnsi="Times New Roman" w:cs="Times New Roman"/>
          <w:b/>
          <w:bCs/>
          <w:i/>
          <w:iCs/>
          <w:color w:val="000000"/>
          <w:sz w:val="20"/>
          <w:szCs w:val="20"/>
        </w:rPr>
      </w:pPr>
      <w:r w:rsidRPr="00323448">
        <w:rPr>
          <w:rFonts w:ascii="Times New Roman" w:hAnsi="Times New Roman" w:cs="Times New Roman"/>
          <w:b/>
          <w:bCs/>
          <w:i/>
          <w:iCs/>
          <w:color w:val="000000"/>
          <w:sz w:val="20"/>
          <w:szCs w:val="20"/>
        </w:rPr>
        <w:t>Lower Division</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205 Introduction to Women’s and Gender Studies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color w:val="000000"/>
          <w:sz w:val="20"/>
          <w:szCs w:val="20"/>
        </w:rPr>
        <w:t xml:space="preserve">Introduction to women’s and gender studies drawing on multiple disciplines such as art, communication, economics, history, literature, philosophy, political science, psychology, religious studies, and sociology. This class will introduce students to several different frameworks for thinking about sex and gender, their intersections with other social categories such as race, class, and sexuality, and their differences across various social and cultural contexts. We will consider the ways that gender functions in the arts, humanities, and social sciences, and how it impacts the concrete reality of women’s and men’s lives.  </w:t>
      </w:r>
      <w:r w:rsidRPr="00323448">
        <w:rPr>
          <w:rFonts w:ascii="Times New Roman" w:hAnsi="Times New Roman" w:cs="Times New Roman"/>
          <w:b/>
          <w:bCs/>
          <w:color w:val="000000"/>
          <w:sz w:val="20"/>
          <w:szCs w:val="20"/>
        </w:rPr>
        <w:t>GRE</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i/>
          <w:i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i/>
          <w:iCs/>
          <w:color w:val="000000"/>
          <w:sz w:val="20"/>
          <w:szCs w:val="20"/>
        </w:rPr>
      </w:pPr>
      <w:r w:rsidRPr="00323448">
        <w:rPr>
          <w:rFonts w:ascii="Times New Roman" w:hAnsi="Times New Roman" w:cs="Times New Roman"/>
          <w:b/>
          <w:bCs/>
          <w:i/>
          <w:iCs/>
          <w:color w:val="000000"/>
          <w:sz w:val="20"/>
          <w:szCs w:val="20"/>
        </w:rPr>
        <w:t>Upper Division</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 xml:space="preserve">INST 312 Plagues and People: A </w:t>
      </w:r>
      <w:proofErr w:type="spellStart"/>
      <w:r w:rsidRPr="00323448">
        <w:rPr>
          <w:rFonts w:ascii="Times New Roman" w:hAnsi="Times New Roman" w:cs="Times New Roman"/>
          <w:b/>
          <w:bCs/>
          <w:color w:val="000000"/>
          <w:sz w:val="20"/>
          <w:szCs w:val="20"/>
        </w:rPr>
        <w:t>Biohistorical</w:t>
      </w:r>
      <w:proofErr w:type="spellEnd"/>
      <w:r w:rsidRPr="00323448">
        <w:rPr>
          <w:rFonts w:ascii="Times New Roman" w:hAnsi="Times New Roman" w:cs="Times New Roman"/>
          <w:b/>
          <w:bCs/>
          <w:color w:val="000000"/>
          <w:sz w:val="20"/>
          <w:szCs w:val="20"/>
        </w:rPr>
        <w:t xml:space="preserve"> Examination of Mankind and Disease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color w:val="000000"/>
          <w:sz w:val="20"/>
          <w:szCs w:val="20"/>
        </w:rPr>
        <w:t xml:space="preserve">This course analyzes the relationship between pestilence and population, between man’s historical achievements and his biological weaknesses, and between history’s most dramatic episodes and biology’s most significant contributions. Carries credit in History and Science.  </w:t>
      </w:r>
      <w:r w:rsidRPr="00323448">
        <w:rPr>
          <w:rFonts w:ascii="Times New Roman" w:hAnsi="Times New Roman" w:cs="Times New Roman"/>
          <w:b/>
          <w:bCs/>
          <w:color w:val="000000"/>
          <w:sz w:val="20"/>
          <w:szCs w:val="20"/>
        </w:rPr>
        <w:t>GE T1 or GE T2</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b/>
          <w:bCs/>
          <w:color w:val="000000"/>
          <w:sz w:val="20"/>
          <w:szCs w:val="20"/>
        </w:rPr>
        <w:t>INST 348 People, Ethics, and Other Animals (3)</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Examination of peoples’ attitudes toward and interactions with members of other animal species.</w:t>
      </w:r>
      <w:proofErr w:type="gramEnd"/>
      <w:r w:rsidRPr="00323448">
        <w:rPr>
          <w:rFonts w:ascii="Times New Roman" w:hAnsi="Times New Roman" w:cs="Times New Roman"/>
          <w:color w:val="000000"/>
          <w:sz w:val="20"/>
          <w:szCs w:val="20"/>
        </w:rPr>
        <w:t xml:space="preserve"> The emphasis is upon ethics systems and current controversies in relationships with other animals. Up to 5 units in the Human-Animal Studies series can carry credit in Psychology.</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b/>
          <w:bCs/>
          <w:color w:val="000000"/>
          <w:sz w:val="20"/>
          <w:szCs w:val="20"/>
        </w:rPr>
        <w:t>INST 349 People and Animal Companions (3)</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color w:val="000000"/>
          <w:sz w:val="20"/>
          <w:szCs w:val="20"/>
        </w:rPr>
        <w:t xml:space="preserve">The psychology of peoples’ relationships with animal companions (pets). Topics include motivations for pet-keeping, personality research, attachment, companion animals and human development, and ethical issues in relationships with animal companions. </w:t>
      </w:r>
      <w:proofErr w:type="gramStart"/>
      <w:r w:rsidRPr="00323448">
        <w:rPr>
          <w:rFonts w:ascii="Times New Roman" w:hAnsi="Times New Roman" w:cs="Times New Roman"/>
          <w:color w:val="000000"/>
          <w:sz w:val="20"/>
          <w:szCs w:val="20"/>
        </w:rPr>
        <w:t>Prerequisite INST 348.</w:t>
      </w:r>
      <w:proofErr w:type="gramEnd"/>
      <w:r w:rsidRPr="00323448">
        <w:rPr>
          <w:rFonts w:ascii="Times New Roman" w:hAnsi="Times New Roman" w:cs="Times New Roman"/>
          <w:color w:val="000000"/>
          <w:sz w:val="20"/>
          <w:szCs w:val="20"/>
        </w:rPr>
        <w:t xml:space="preserve"> Up to 5 units in the Human-Animal Studies series can carry credit in Psychology. </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b/>
          <w:bCs/>
          <w:color w:val="000000"/>
          <w:sz w:val="20"/>
          <w:szCs w:val="20"/>
        </w:rPr>
        <w:t xml:space="preserve">INST 350 Animal-Assisted </w:t>
      </w:r>
      <w:proofErr w:type="gramStart"/>
      <w:r w:rsidRPr="00323448">
        <w:rPr>
          <w:rFonts w:ascii="Times New Roman" w:hAnsi="Times New Roman" w:cs="Times New Roman"/>
          <w:b/>
          <w:bCs/>
          <w:color w:val="000000"/>
          <w:sz w:val="20"/>
          <w:szCs w:val="20"/>
        </w:rPr>
        <w:t>Therapy</w:t>
      </w:r>
      <w:proofErr w:type="gramEnd"/>
      <w:r w:rsidRPr="00323448">
        <w:rPr>
          <w:rFonts w:ascii="Times New Roman" w:hAnsi="Times New Roman" w:cs="Times New Roman"/>
          <w:b/>
          <w:bCs/>
          <w:i/>
          <w:iCs/>
          <w:color w:val="000000"/>
          <w:sz w:val="20"/>
          <w:szCs w:val="20"/>
        </w:rPr>
        <w:t xml:space="preserve"> </w:t>
      </w:r>
      <w:r w:rsidRPr="00323448">
        <w:rPr>
          <w:rFonts w:ascii="Times New Roman" w:hAnsi="Times New Roman" w:cs="Times New Roman"/>
          <w:b/>
          <w:bCs/>
          <w:color w:val="000000"/>
          <w:sz w:val="20"/>
          <w:szCs w:val="20"/>
        </w:rPr>
        <w:t>(3)</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An examination and critical analysis of Animal-Assisted Therapy.</w:t>
      </w:r>
      <w:proofErr w:type="gramEnd"/>
      <w:r w:rsidRPr="00323448">
        <w:rPr>
          <w:rFonts w:ascii="Times New Roman" w:hAnsi="Times New Roman" w:cs="Times New Roman"/>
          <w:color w:val="000000"/>
          <w:sz w:val="20"/>
          <w:szCs w:val="20"/>
        </w:rPr>
        <w:t xml:space="preserve"> Coverage of issues involved in defining and explaining AAT, and controversies about its outcomes. Historical trends in the development of AAT, including current professionalization of AAT. </w:t>
      </w:r>
      <w:proofErr w:type="gramStart"/>
      <w:r w:rsidRPr="00323448">
        <w:rPr>
          <w:rFonts w:ascii="Times New Roman" w:hAnsi="Times New Roman" w:cs="Times New Roman"/>
          <w:color w:val="000000"/>
          <w:sz w:val="20"/>
          <w:szCs w:val="20"/>
        </w:rPr>
        <w:t>Prerequisite INST 348.</w:t>
      </w:r>
      <w:proofErr w:type="gramEnd"/>
      <w:r w:rsidRPr="00323448">
        <w:rPr>
          <w:rFonts w:ascii="Times New Roman" w:hAnsi="Times New Roman" w:cs="Times New Roman"/>
          <w:color w:val="000000"/>
          <w:sz w:val="20"/>
          <w:szCs w:val="20"/>
        </w:rPr>
        <w:t xml:space="preserve"> Up to 5 units in the Human-Animal Studies series can carry credit in Psychology. </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 xml:space="preserve">INST 351 Applied </w:t>
      </w:r>
      <w:proofErr w:type="gramStart"/>
      <w:r w:rsidRPr="00323448">
        <w:rPr>
          <w:rFonts w:ascii="Times New Roman" w:hAnsi="Times New Roman" w:cs="Times New Roman"/>
          <w:b/>
          <w:bCs/>
          <w:color w:val="000000"/>
          <w:sz w:val="20"/>
          <w:szCs w:val="20"/>
        </w:rPr>
        <w:t>Experience</w:t>
      </w:r>
      <w:proofErr w:type="gramEnd"/>
      <w:r w:rsidRPr="00323448">
        <w:rPr>
          <w:rFonts w:ascii="Times New Roman" w:hAnsi="Times New Roman" w:cs="Times New Roman"/>
          <w:b/>
          <w:bCs/>
          <w:color w:val="000000"/>
          <w:sz w:val="20"/>
          <w:szCs w:val="20"/>
        </w:rPr>
        <w:t xml:space="preserve"> in Human-Animal Studies (1)</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Volunteer experience in a community setting relevant to human-animal studies.</w:t>
      </w:r>
      <w:proofErr w:type="gramEnd"/>
      <w:r w:rsidRPr="00323448">
        <w:rPr>
          <w:rFonts w:ascii="Times New Roman" w:hAnsi="Times New Roman" w:cs="Times New Roman"/>
          <w:color w:val="000000"/>
          <w:sz w:val="20"/>
          <w:szCs w:val="20"/>
        </w:rPr>
        <w:t xml:space="preserve"> Only one unit may be earned per term, and no more than 3 units may be applied toward the baccalaureate degree. Prerequisites: INST 348 and 3 additional units in the Human-Animal Studies course series. </w:t>
      </w:r>
      <w:proofErr w:type="gramStart"/>
      <w:r w:rsidRPr="00323448">
        <w:rPr>
          <w:rFonts w:ascii="Times New Roman" w:hAnsi="Times New Roman" w:cs="Times New Roman"/>
          <w:color w:val="000000"/>
          <w:sz w:val="20"/>
          <w:szCs w:val="20"/>
        </w:rPr>
        <w:t>Offered on a credit-no credit basis only.</w:t>
      </w:r>
      <w:proofErr w:type="gramEnd"/>
      <w:r w:rsidRPr="00323448">
        <w:rPr>
          <w:rFonts w:ascii="Times New Roman" w:hAnsi="Times New Roman" w:cs="Times New Roman"/>
          <w:color w:val="000000"/>
          <w:sz w:val="20"/>
          <w:szCs w:val="20"/>
        </w:rPr>
        <w:t xml:space="preserve">  </w:t>
      </w:r>
    </w:p>
    <w:p w:rsidR="00323448" w:rsidRPr="00323448" w:rsidRDefault="00323448" w:rsidP="00323448">
      <w:pPr>
        <w:tabs>
          <w:tab w:val="left" w:pos="1080"/>
          <w:tab w:val="left" w:pos="1440"/>
          <w:tab w:val="left" w:pos="5040"/>
        </w:tabs>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363 Personhood Contemporary Policies and Practices (5)</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color w:val="000000"/>
          <w:sz w:val="20"/>
          <w:szCs w:val="20"/>
        </w:rPr>
        <w:t>Psychological, philosophical and biological perspectives on the person as mind, body and brain will inform exploration of public policy issues related to the nature of a person (e.g. gender, sexuality, status of machines, animals, human embryos); rights and responsibilities (e.g., civil commitment, insanity plea, competence); and wellness and illness (e.g., mental illness and its treatment). Prerequisite: Completion of General Education Areas A, B4, C, and D</w:t>
      </w:r>
      <w:proofErr w:type="gramStart"/>
      <w:r w:rsidRPr="00323448">
        <w:rPr>
          <w:rFonts w:ascii="Times New Roman" w:hAnsi="Times New Roman" w:cs="Times New Roman"/>
          <w:color w:val="000000"/>
          <w:sz w:val="20"/>
          <w:szCs w:val="20"/>
        </w:rPr>
        <w:t xml:space="preserve">.  </w:t>
      </w:r>
      <w:r w:rsidRPr="00323448">
        <w:rPr>
          <w:rFonts w:ascii="Times New Roman" w:hAnsi="Times New Roman" w:cs="Times New Roman"/>
          <w:b/>
          <w:bCs/>
          <w:color w:val="000000"/>
          <w:sz w:val="20"/>
          <w:szCs w:val="20"/>
        </w:rPr>
        <w:t>GE</w:t>
      </w:r>
      <w:proofErr w:type="gramEnd"/>
      <w:r w:rsidRPr="00323448">
        <w:rPr>
          <w:rFonts w:ascii="Times New Roman" w:hAnsi="Times New Roman" w:cs="Times New Roman"/>
          <w:b/>
          <w:bCs/>
          <w:color w:val="000000"/>
          <w:sz w:val="20"/>
          <w:szCs w:val="20"/>
        </w:rPr>
        <w:t xml:space="preserve"> T3</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369 Environmental Politics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Analysis of federal, state, and local administration of environmental laws.</w:t>
      </w:r>
      <w:proofErr w:type="gramEnd"/>
      <w:r w:rsidRPr="00323448">
        <w:rPr>
          <w:rFonts w:ascii="Times New Roman" w:hAnsi="Times New Roman" w:cs="Times New Roman"/>
          <w:color w:val="000000"/>
          <w:sz w:val="20"/>
          <w:szCs w:val="20"/>
        </w:rPr>
        <w:t xml:space="preserve"> </w:t>
      </w:r>
      <w:proofErr w:type="gramStart"/>
      <w:r w:rsidRPr="00323448">
        <w:rPr>
          <w:rFonts w:ascii="Times New Roman" w:hAnsi="Times New Roman" w:cs="Times New Roman"/>
          <w:color w:val="000000"/>
          <w:sz w:val="20"/>
          <w:szCs w:val="20"/>
        </w:rPr>
        <w:t>Includes study of the National Environmental Policy Act of 1969 and litigation under that act in the courts.</w:t>
      </w:r>
      <w:proofErr w:type="gramEnd"/>
      <w:r w:rsidRPr="00323448">
        <w:rPr>
          <w:rFonts w:ascii="Times New Roman" w:hAnsi="Times New Roman" w:cs="Times New Roman"/>
          <w:color w:val="000000"/>
          <w:sz w:val="20"/>
          <w:szCs w:val="20"/>
        </w:rPr>
        <w:t xml:space="preserve"> Special attention paid to California. </w:t>
      </w:r>
      <w:proofErr w:type="gramStart"/>
      <w:r w:rsidRPr="00323448">
        <w:rPr>
          <w:rFonts w:ascii="Times New Roman" w:hAnsi="Times New Roman" w:cs="Times New Roman"/>
          <w:color w:val="000000"/>
          <w:sz w:val="20"/>
          <w:szCs w:val="20"/>
        </w:rPr>
        <w:t>Comparison of the environmental regulation policies of California and other oil-producing states.</w:t>
      </w:r>
      <w:proofErr w:type="gramEnd"/>
      <w:r w:rsidRPr="00323448">
        <w:rPr>
          <w:rFonts w:ascii="Times New Roman" w:hAnsi="Times New Roman" w:cs="Times New Roman"/>
          <w:color w:val="000000"/>
          <w:sz w:val="20"/>
          <w:szCs w:val="20"/>
        </w:rPr>
        <w:t xml:space="preserve"> Case studies of legislation, adjudication, and political conflict in the environmental issues area. Prerequisite: Upper division standing.</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377 Special Topics (1-5)</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 xml:space="preserve">INST 390 </w:t>
      </w:r>
      <w:proofErr w:type="gramStart"/>
      <w:r w:rsidRPr="00323448">
        <w:rPr>
          <w:rFonts w:ascii="Times New Roman" w:hAnsi="Times New Roman" w:cs="Times New Roman"/>
          <w:b/>
          <w:bCs/>
          <w:color w:val="000000"/>
          <w:sz w:val="20"/>
          <w:szCs w:val="20"/>
        </w:rPr>
        <w:t>The</w:t>
      </w:r>
      <w:proofErr w:type="gramEnd"/>
      <w:r w:rsidRPr="00323448">
        <w:rPr>
          <w:rFonts w:ascii="Times New Roman" w:hAnsi="Times New Roman" w:cs="Times New Roman"/>
          <w:b/>
          <w:bCs/>
          <w:color w:val="000000"/>
          <w:sz w:val="20"/>
          <w:szCs w:val="20"/>
        </w:rPr>
        <w:t xml:space="preserve"> Educator as Social Scientist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lastRenderedPageBreak/>
        <w:t>Consideration of the nature of social sciences as a subject matter area in public education, including its citizenship aspects.</w:t>
      </w:r>
      <w:proofErr w:type="gramEnd"/>
      <w:r w:rsidRPr="00323448">
        <w:rPr>
          <w:rFonts w:ascii="Times New Roman" w:hAnsi="Times New Roman" w:cs="Times New Roman"/>
          <w:color w:val="000000"/>
          <w:sz w:val="20"/>
          <w:szCs w:val="20"/>
        </w:rPr>
        <w:t xml:space="preserve"> Projects, papers, and portfolios that demonstrate thoughtfulness about the social sciences and closely related humanities and that lay the basis for defining career goals and assessing achievement of those goals. Carries credit in </w:t>
      </w:r>
      <w:proofErr w:type="gramStart"/>
      <w:r w:rsidRPr="00323448">
        <w:rPr>
          <w:rFonts w:ascii="Times New Roman" w:hAnsi="Times New Roman" w:cs="Times New Roman"/>
          <w:color w:val="000000"/>
          <w:sz w:val="20"/>
          <w:szCs w:val="20"/>
        </w:rPr>
        <w:t>either Economics</w:t>
      </w:r>
      <w:proofErr w:type="gramEnd"/>
      <w:r w:rsidRPr="00323448">
        <w:rPr>
          <w:rFonts w:ascii="Times New Roman" w:hAnsi="Times New Roman" w:cs="Times New Roman"/>
          <w:color w:val="000000"/>
          <w:sz w:val="20"/>
          <w:szCs w:val="20"/>
        </w:rPr>
        <w:t>, History or Political Science.</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b/>
          <w:bCs/>
          <w:color w:val="000000"/>
          <w:sz w:val="20"/>
          <w:szCs w:val="20"/>
        </w:rPr>
        <w:t>INST 420 Electronic Legal Research Methods (2</w:t>
      </w:r>
      <w:r w:rsidRPr="00323448">
        <w:rPr>
          <w:rFonts w:ascii="Times New Roman" w:hAnsi="Times New Roman" w:cs="Times New Roman"/>
          <w:color w:val="000000"/>
          <w:sz w:val="20"/>
          <w:szCs w:val="20"/>
        </w:rPr>
        <w:t>)</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An introduction to research using electronic resources such as Lexis/</w:t>
      </w:r>
      <w:proofErr w:type="spellStart"/>
      <w:r w:rsidRPr="00323448">
        <w:rPr>
          <w:rFonts w:ascii="Times New Roman" w:hAnsi="Times New Roman" w:cs="Times New Roman"/>
          <w:color w:val="000000"/>
          <w:sz w:val="20"/>
          <w:szCs w:val="20"/>
        </w:rPr>
        <w:t>Nexis</w:t>
      </w:r>
      <w:proofErr w:type="spellEnd"/>
      <w:r w:rsidRPr="00323448">
        <w:rPr>
          <w:rFonts w:ascii="Times New Roman" w:hAnsi="Times New Roman" w:cs="Times New Roman"/>
          <w:color w:val="000000"/>
          <w:sz w:val="20"/>
          <w:szCs w:val="20"/>
        </w:rPr>
        <w:t xml:space="preserve"> and the Internet.</w:t>
      </w:r>
      <w:proofErr w:type="gramEnd"/>
      <w:r w:rsidRPr="00323448">
        <w:rPr>
          <w:rFonts w:ascii="Times New Roman" w:hAnsi="Times New Roman" w:cs="Times New Roman"/>
          <w:color w:val="000000"/>
          <w:sz w:val="20"/>
          <w:szCs w:val="20"/>
        </w:rPr>
        <w:t xml:space="preserve"> Emphasis will be placed upon effective search strategy development, mastery of search tools, identification of potential resources, and retrieval of pertinent sources. Course will include legal research using Lexis/</w:t>
      </w:r>
      <w:proofErr w:type="spellStart"/>
      <w:r w:rsidRPr="00323448">
        <w:rPr>
          <w:rFonts w:ascii="Times New Roman" w:hAnsi="Times New Roman" w:cs="Times New Roman"/>
          <w:color w:val="000000"/>
          <w:sz w:val="20"/>
          <w:szCs w:val="20"/>
        </w:rPr>
        <w:t>Nexis</w:t>
      </w:r>
      <w:proofErr w:type="spellEnd"/>
      <w:r w:rsidRPr="00323448">
        <w:rPr>
          <w:rFonts w:ascii="Times New Roman" w:hAnsi="Times New Roman" w:cs="Times New Roman"/>
          <w:color w:val="000000"/>
          <w:sz w:val="20"/>
          <w:szCs w:val="20"/>
        </w:rPr>
        <w:t>. Student will develop familiarity and skills related to search strategy development, search software, Internet navigation, research sites, and other related skills.</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b/>
          <w:bCs/>
          <w:color w:val="000000"/>
          <w:sz w:val="20"/>
          <w:szCs w:val="20"/>
        </w:rPr>
        <w:t xml:space="preserve">INST 435 </w:t>
      </w:r>
      <w:proofErr w:type="gramStart"/>
      <w:r w:rsidRPr="00323448">
        <w:rPr>
          <w:rFonts w:ascii="Times New Roman" w:hAnsi="Times New Roman" w:cs="Times New Roman"/>
          <w:b/>
          <w:bCs/>
          <w:color w:val="000000"/>
          <w:sz w:val="20"/>
          <w:szCs w:val="20"/>
        </w:rPr>
        <w:t>Negotiation</w:t>
      </w:r>
      <w:proofErr w:type="gramEnd"/>
      <w:r w:rsidRPr="00323448">
        <w:rPr>
          <w:rFonts w:ascii="Times New Roman" w:hAnsi="Times New Roman" w:cs="Times New Roman"/>
          <w:b/>
          <w:bCs/>
          <w:color w:val="000000"/>
          <w:sz w:val="20"/>
          <w:szCs w:val="20"/>
        </w:rPr>
        <w:t xml:space="preserve"> and Conflict Management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Comprehensive survey of current trends in the theory and practice of negotiation as a means of resolving conflict and reaching agreement.</w:t>
      </w:r>
      <w:proofErr w:type="gramEnd"/>
      <w:r w:rsidRPr="00323448">
        <w:rPr>
          <w:rFonts w:ascii="Times New Roman" w:hAnsi="Times New Roman" w:cs="Times New Roman"/>
          <w:color w:val="000000"/>
          <w:sz w:val="20"/>
          <w:szCs w:val="20"/>
        </w:rPr>
        <w:t xml:space="preserve"> Topics include: internal team management and pre-negotiation analysis; strategies and tactics; context and dynamics; impact of culture, gender, and personality types; follow-up and implementation; multilateral negotiation; and third party intervention. Case studies from the Program on Negotiation at Harvard Law School.</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 xml:space="preserve">INST </w:t>
      </w:r>
      <w:proofErr w:type="gramStart"/>
      <w:r w:rsidRPr="00323448">
        <w:rPr>
          <w:rFonts w:ascii="Times New Roman" w:hAnsi="Times New Roman" w:cs="Times New Roman"/>
          <w:b/>
          <w:bCs/>
          <w:color w:val="000000"/>
          <w:sz w:val="20"/>
          <w:szCs w:val="20"/>
        </w:rPr>
        <w:t>496 Internship in Gerontology (5)</w:t>
      </w:r>
      <w:proofErr w:type="gramEnd"/>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23448">
        <w:rPr>
          <w:rFonts w:ascii="Times New Roman" w:hAnsi="Times New Roman" w:cs="Times New Roman"/>
          <w:color w:val="000000"/>
          <w:sz w:val="20"/>
          <w:szCs w:val="20"/>
        </w:rPr>
        <w:t>Supervised field experience in community organizations and institutions.</w:t>
      </w:r>
      <w:proofErr w:type="gramEnd"/>
      <w:r w:rsidRPr="00323448">
        <w:rPr>
          <w:rFonts w:ascii="Times New Roman" w:hAnsi="Times New Roman" w:cs="Times New Roman"/>
          <w:color w:val="000000"/>
          <w:sz w:val="20"/>
          <w:szCs w:val="20"/>
        </w:rPr>
        <w:t xml:space="preserve"> Career-orientated experience in the community setting is combined with academic activities in the college setting. Hours in the field, placement and academic requirements such as conferences, readings, and reports are arranged in consultation with work supervisor and faculty supervisor. Prerequisites vary depending on specific internship, but enrollment is limited to students with good academic records who are committed to development of professional skills in a given area.</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i/>
          <w:iCs/>
          <w:color w:val="000000"/>
          <w:sz w:val="20"/>
          <w:szCs w:val="20"/>
        </w:rPr>
      </w:pPr>
      <w:r w:rsidRPr="00323448">
        <w:rPr>
          <w:rFonts w:ascii="Times New Roman" w:hAnsi="Times New Roman" w:cs="Times New Roman"/>
          <w:b/>
          <w:bCs/>
          <w:i/>
          <w:iCs/>
          <w:color w:val="000000"/>
          <w:sz w:val="20"/>
          <w:szCs w:val="20"/>
        </w:rPr>
        <w:t>Graduate Courses</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i/>
          <w:i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661 Managerial Economics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color w:val="000000"/>
          <w:sz w:val="20"/>
          <w:szCs w:val="20"/>
        </w:rPr>
        <w:t>A study of the tools of economic analysis oriented toward analysis of managerial behavior and the managerial decision making process as related to demand analysis, cost and pricing problems, market organization, forecasting, capital budgeting, and location analysis. Carries credit in either Business Administration or Economics.</w:t>
      </w: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697 Master’s Thesis in Interdisciplinary Studies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color w:val="000000"/>
          <w:sz w:val="20"/>
          <w:szCs w:val="20"/>
        </w:rPr>
        <w:t xml:space="preserve">Research in an approved area of study appropriate to the interdisciplinary nature of the degree conducted under the supervision of the student’s Program Committee. An oral explanation and defense of the thesis is required. </w:t>
      </w:r>
      <w:proofErr w:type="gramStart"/>
      <w:r w:rsidRPr="00323448">
        <w:rPr>
          <w:rFonts w:ascii="Times New Roman" w:hAnsi="Times New Roman" w:cs="Times New Roman"/>
          <w:color w:val="000000"/>
          <w:sz w:val="20"/>
          <w:szCs w:val="20"/>
        </w:rPr>
        <w:t>Offered on a credit, non-credit basis only.</w:t>
      </w:r>
      <w:proofErr w:type="gramEnd"/>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INST 698 Master’s Project in Interdisciplinary Studies (5)</w:t>
      </w: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r w:rsidRPr="00323448">
        <w:rPr>
          <w:rFonts w:ascii="Times New Roman" w:hAnsi="Times New Roman" w:cs="Times New Roman"/>
          <w:color w:val="000000"/>
          <w:sz w:val="20"/>
          <w:szCs w:val="20"/>
        </w:rPr>
        <w:t xml:space="preserve">The project will be the application of both theory and methods appropriate to the interdisciplinary nature of the degree conducted under the supervision of the student’s Program Committee. An oral explanation will be required. </w:t>
      </w:r>
      <w:proofErr w:type="gramStart"/>
      <w:r w:rsidRPr="00323448">
        <w:rPr>
          <w:rFonts w:ascii="Times New Roman" w:hAnsi="Times New Roman" w:cs="Times New Roman"/>
          <w:color w:val="000000"/>
          <w:sz w:val="20"/>
          <w:szCs w:val="20"/>
        </w:rPr>
        <w:t>Offered on a credit, non-credit basis only.</w:t>
      </w:r>
      <w:proofErr w:type="gramEnd"/>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r w:rsidRPr="00323448">
        <w:rPr>
          <w:rFonts w:ascii="Times New Roman" w:hAnsi="Times New Roman" w:cs="Times New Roman"/>
          <w:b/>
          <w:bCs/>
          <w:color w:val="000000"/>
          <w:sz w:val="20"/>
          <w:szCs w:val="20"/>
        </w:rPr>
        <w:t xml:space="preserve">INST 699 Individual </w:t>
      </w:r>
      <w:proofErr w:type="gramStart"/>
      <w:r w:rsidRPr="00323448">
        <w:rPr>
          <w:rFonts w:ascii="Times New Roman" w:hAnsi="Times New Roman" w:cs="Times New Roman"/>
          <w:b/>
          <w:bCs/>
          <w:color w:val="000000"/>
          <w:sz w:val="20"/>
          <w:szCs w:val="20"/>
        </w:rPr>
        <w:t>Study</w:t>
      </w:r>
      <w:proofErr w:type="gramEnd"/>
      <w:r w:rsidRPr="00323448">
        <w:rPr>
          <w:rFonts w:ascii="Times New Roman" w:hAnsi="Times New Roman" w:cs="Times New Roman"/>
          <w:b/>
          <w:bCs/>
          <w:color w:val="000000"/>
          <w:sz w:val="20"/>
          <w:szCs w:val="20"/>
        </w:rPr>
        <w:t xml:space="preserve"> (1-5)</w:t>
      </w:r>
    </w:p>
    <w:p w:rsidR="00323448" w:rsidRPr="00323448" w:rsidRDefault="00323448" w:rsidP="00323448">
      <w:pPr>
        <w:autoSpaceDE w:val="0"/>
        <w:autoSpaceDN w:val="0"/>
        <w:adjustRightInd w:val="0"/>
        <w:spacing w:after="0" w:line="240" w:lineRule="auto"/>
        <w:jc w:val="both"/>
        <w:rPr>
          <w:rFonts w:ascii="Times New Roman" w:hAnsi="Times New Roman" w:cs="Times New Roman"/>
          <w:sz w:val="20"/>
          <w:szCs w:val="20"/>
        </w:rPr>
      </w:pPr>
      <w:r w:rsidRPr="00323448">
        <w:rPr>
          <w:rFonts w:ascii="Times New Roman" w:hAnsi="Times New Roman" w:cs="Times New Roman"/>
          <w:color w:val="000000"/>
          <w:sz w:val="20"/>
          <w:szCs w:val="20"/>
        </w:rPr>
        <w:t xml:space="preserve">Independent investigation by the student in consultation with a professor in an area of major interest and approved by the student’s Program Committee. </w:t>
      </w:r>
      <w:proofErr w:type="gramStart"/>
      <w:r w:rsidRPr="00323448">
        <w:rPr>
          <w:rFonts w:ascii="Times New Roman" w:hAnsi="Times New Roman" w:cs="Times New Roman"/>
          <w:color w:val="000000"/>
          <w:sz w:val="20"/>
          <w:szCs w:val="20"/>
        </w:rPr>
        <w:t>Offered on a credit, no-credit basis only.</w:t>
      </w:r>
      <w:proofErr w:type="gramEnd"/>
      <w:r w:rsidRPr="00323448">
        <w:rPr>
          <w:rFonts w:ascii="Times New Roman" w:hAnsi="Times New Roman" w:cs="Times New Roman"/>
          <w:color w:val="000000"/>
          <w:sz w:val="20"/>
          <w:szCs w:val="20"/>
        </w:rPr>
        <w:t xml:space="preserve"> </w:t>
      </w:r>
      <w:proofErr w:type="gramStart"/>
      <w:r w:rsidRPr="00323448">
        <w:rPr>
          <w:rFonts w:ascii="Times New Roman" w:hAnsi="Times New Roman" w:cs="Times New Roman"/>
          <w:color w:val="000000"/>
          <w:sz w:val="20"/>
          <w:szCs w:val="20"/>
        </w:rPr>
        <w:t>May be repeated with different topics.</w:t>
      </w:r>
      <w:proofErr w:type="gramEnd"/>
    </w:p>
    <w:p w:rsidR="00323448" w:rsidRPr="00323448" w:rsidRDefault="00323448" w:rsidP="00323448">
      <w:pPr>
        <w:autoSpaceDE w:val="0"/>
        <w:autoSpaceDN w:val="0"/>
        <w:adjustRightInd w:val="0"/>
        <w:spacing w:after="0" w:line="240" w:lineRule="auto"/>
        <w:jc w:val="both"/>
        <w:rPr>
          <w:rFonts w:ascii="Times New Roman" w:hAnsi="Times New Roman" w:cs="Times New Roman"/>
          <w:b/>
          <w:bCs/>
          <w:color w:val="000000"/>
          <w:sz w:val="20"/>
          <w:szCs w:val="20"/>
        </w:rPr>
      </w:pPr>
    </w:p>
    <w:p w:rsidR="00323448" w:rsidRPr="00323448" w:rsidRDefault="00323448" w:rsidP="00323448">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48"/>
    <w:rsid w:val="00323448"/>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5995</Characters>
  <Application>Microsoft Office Word</Application>
  <DocSecurity>0</DocSecurity>
  <Lines>49</Lines>
  <Paragraphs>14</Paragraphs>
  <ScaleCrop>false</ScaleCrop>
  <Company>California State University, Bakersfield</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2013-09-05T16:23:00Z</dcterms:created>
  <dcterms:modified xsi:type="dcterms:W3CDTF">2013-09-05T16:24:00Z</dcterms:modified>
</cp:coreProperties>
</file>