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30" w:rsidRPr="00C05164" w:rsidRDefault="00100676" w:rsidP="00336330">
      <w:pPr>
        <w:jc w:val="center"/>
        <w:outlineLvl w:val="0"/>
        <w:rPr>
          <w:b/>
          <w:sz w:val="28"/>
        </w:rPr>
      </w:pPr>
      <w:r w:rsidRPr="00C05164">
        <w:rPr>
          <w:b/>
          <w:sz w:val="28"/>
        </w:rPr>
        <w:t>English 99</w:t>
      </w:r>
      <w:r w:rsidR="003F2E0F" w:rsidRPr="00C05164">
        <w:rPr>
          <w:b/>
          <w:sz w:val="28"/>
        </w:rPr>
        <w:t xml:space="preserve">, Section </w:t>
      </w:r>
      <w:r w:rsidRPr="00C05164">
        <w:rPr>
          <w:b/>
          <w:sz w:val="28"/>
        </w:rPr>
        <w:t>4</w:t>
      </w:r>
    </w:p>
    <w:p w:rsidR="00336330" w:rsidRPr="00C05164" w:rsidRDefault="00100676" w:rsidP="00923B59">
      <w:pPr>
        <w:jc w:val="center"/>
        <w:outlineLvl w:val="0"/>
        <w:rPr>
          <w:b/>
          <w:sz w:val="28"/>
        </w:rPr>
      </w:pPr>
      <w:r w:rsidRPr="00C05164">
        <w:rPr>
          <w:b/>
          <w:sz w:val="28"/>
        </w:rPr>
        <w:t>Spring</w:t>
      </w:r>
      <w:r w:rsidR="00923B59" w:rsidRPr="00C05164">
        <w:rPr>
          <w:b/>
          <w:sz w:val="28"/>
        </w:rPr>
        <w:t xml:space="preserve"> </w:t>
      </w:r>
      <w:r w:rsidR="00336330" w:rsidRPr="00C05164">
        <w:rPr>
          <w:b/>
          <w:sz w:val="28"/>
        </w:rPr>
        <w:t>Quarter 201</w:t>
      </w:r>
      <w:r w:rsidR="00923B59" w:rsidRPr="00C05164">
        <w:rPr>
          <w:b/>
          <w:sz w:val="28"/>
        </w:rPr>
        <w:t>2</w:t>
      </w:r>
    </w:p>
    <w:p w:rsidR="00336330" w:rsidRPr="009C542C" w:rsidRDefault="00336330" w:rsidP="00336330">
      <w:pPr>
        <w:jc w:val="center"/>
        <w:rPr>
          <w:rFonts w:ascii="Century Gothic" w:hAnsi="Century Gothic" w:cs="Estrangelo Edessa"/>
          <w:b/>
          <w:sz w:val="20"/>
          <w:szCs w:val="20"/>
        </w:rPr>
      </w:pPr>
    </w:p>
    <w:tbl>
      <w:tblPr>
        <w:tblW w:w="9139" w:type="dxa"/>
        <w:jc w:val="center"/>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8"/>
        <w:gridCol w:w="4521"/>
      </w:tblGrid>
      <w:tr w:rsidR="001F643B" w:rsidTr="00D662FA">
        <w:trPr>
          <w:trHeight w:val="350"/>
          <w:jc w:val="center"/>
        </w:trPr>
        <w:tc>
          <w:tcPr>
            <w:tcW w:w="4618" w:type="dxa"/>
            <w:tcBorders>
              <w:top w:val="single" w:sz="4" w:space="0" w:color="auto"/>
              <w:left w:val="single" w:sz="4" w:space="0" w:color="auto"/>
              <w:bottom w:val="single" w:sz="4" w:space="0" w:color="auto"/>
              <w:right w:val="single" w:sz="4" w:space="0" w:color="auto"/>
            </w:tcBorders>
            <w:vAlign w:val="center"/>
            <w:hideMark/>
          </w:tcPr>
          <w:p w:rsidR="001F643B" w:rsidRDefault="001F643B">
            <w:pPr>
              <w:jc w:val="center"/>
              <w:rPr>
                <w:rFonts w:ascii="Cambria" w:hAnsi="Cambria" w:cs="Estrangelo Edessa"/>
                <w:sz w:val="20"/>
                <w:szCs w:val="20"/>
              </w:rPr>
            </w:pPr>
            <w:r>
              <w:rPr>
                <w:rFonts w:ascii="Cambria" w:hAnsi="Cambria" w:cs="Estrangelo Edessa"/>
                <w:sz w:val="20"/>
                <w:szCs w:val="20"/>
              </w:rPr>
              <w:t xml:space="preserve">Instructor: R. </w:t>
            </w:r>
            <w:proofErr w:type="spellStart"/>
            <w:r>
              <w:rPr>
                <w:rFonts w:ascii="Cambria" w:hAnsi="Cambria" w:cs="Estrangelo Edessa"/>
                <w:sz w:val="20"/>
                <w:szCs w:val="20"/>
              </w:rPr>
              <w:t>Brummett</w:t>
            </w:r>
            <w:proofErr w:type="spellEnd"/>
            <w:r>
              <w:rPr>
                <w:rFonts w:ascii="Cambria" w:hAnsi="Cambria" w:cs="Estrangelo Edessa"/>
                <w:sz w:val="20"/>
                <w:szCs w:val="20"/>
              </w:rPr>
              <w:t xml:space="preserve"> De Leon</w:t>
            </w:r>
          </w:p>
        </w:tc>
        <w:tc>
          <w:tcPr>
            <w:tcW w:w="4521" w:type="dxa"/>
            <w:vMerge w:val="restart"/>
            <w:tcBorders>
              <w:top w:val="single" w:sz="4" w:space="0" w:color="auto"/>
              <w:left w:val="single" w:sz="4" w:space="0" w:color="auto"/>
              <w:right w:val="single" w:sz="4" w:space="0" w:color="auto"/>
            </w:tcBorders>
            <w:vAlign w:val="center"/>
            <w:hideMark/>
          </w:tcPr>
          <w:p w:rsidR="001F643B" w:rsidRPr="00951028" w:rsidRDefault="001F643B" w:rsidP="00FC7BFA">
            <w:pPr>
              <w:jc w:val="center"/>
              <w:rPr>
                <w:rFonts w:ascii="Cambria" w:hAnsi="Cambria" w:cs="Estrangelo Edessa"/>
                <w:b/>
                <w:sz w:val="20"/>
                <w:szCs w:val="20"/>
              </w:rPr>
            </w:pPr>
            <w:r>
              <w:rPr>
                <w:rFonts w:ascii="Cambria" w:hAnsi="Cambria" w:cs="Estrangelo Edessa"/>
                <w:b/>
                <w:sz w:val="20"/>
                <w:szCs w:val="20"/>
              </w:rPr>
              <w:t>Section 4    CRN 31208</w:t>
            </w:r>
          </w:p>
          <w:p w:rsidR="001F643B" w:rsidRDefault="00100676" w:rsidP="00951028">
            <w:pPr>
              <w:jc w:val="center"/>
              <w:rPr>
                <w:rFonts w:ascii="Cambria" w:hAnsi="Cambria" w:cs="Estrangelo Edessa"/>
                <w:sz w:val="20"/>
                <w:szCs w:val="20"/>
              </w:rPr>
            </w:pPr>
            <w:r>
              <w:rPr>
                <w:rFonts w:ascii="Cambria" w:hAnsi="Cambria" w:cs="Estrangelo Edessa"/>
                <w:sz w:val="20"/>
                <w:szCs w:val="20"/>
              </w:rPr>
              <w:t>Tues. room WSL 014</w:t>
            </w:r>
          </w:p>
          <w:p w:rsidR="001F643B" w:rsidRPr="004A636A" w:rsidRDefault="00100676" w:rsidP="00951028">
            <w:pPr>
              <w:jc w:val="center"/>
              <w:rPr>
                <w:rFonts w:ascii="Cambria" w:hAnsi="Cambria" w:cs="Estrangelo Edessa"/>
                <w:sz w:val="20"/>
                <w:szCs w:val="20"/>
              </w:rPr>
            </w:pPr>
            <w:r>
              <w:rPr>
                <w:rFonts w:ascii="Cambria" w:hAnsi="Cambria" w:cs="Estrangelo Edessa"/>
                <w:sz w:val="20"/>
                <w:szCs w:val="20"/>
              </w:rPr>
              <w:t>Thurs. room DDH 103G</w:t>
            </w:r>
          </w:p>
          <w:p w:rsidR="001F643B" w:rsidRPr="004A636A" w:rsidRDefault="001F643B" w:rsidP="00951028">
            <w:pPr>
              <w:jc w:val="center"/>
              <w:rPr>
                <w:rFonts w:ascii="Cambria" w:hAnsi="Cambria" w:cs="Estrangelo Edessa"/>
                <w:sz w:val="20"/>
                <w:szCs w:val="20"/>
              </w:rPr>
            </w:pPr>
            <w:r>
              <w:rPr>
                <w:rFonts w:ascii="Cambria" w:hAnsi="Cambria" w:cs="Estrangelo Edessa"/>
                <w:sz w:val="20"/>
                <w:szCs w:val="20"/>
              </w:rPr>
              <w:t xml:space="preserve"> 9:30</w:t>
            </w:r>
            <w:r w:rsidRPr="004A636A">
              <w:rPr>
                <w:rFonts w:ascii="Cambria" w:hAnsi="Cambria" w:cs="Estrangelo Edessa"/>
                <w:sz w:val="20"/>
                <w:szCs w:val="20"/>
              </w:rPr>
              <w:t xml:space="preserve"> </w:t>
            </w:r>
            <w:r>
              <w:rPr>
                <w:rFonts w:ascii="Cambria" w:hAnsi="Cambria" w:cs="Estrangelo Edessa"/>
                <w:sz w:val="20"/>
                <w:szCs w:val="20"/>
              </w:rPr>
              <w:t>–11:35</w:t>
            </w:r>
            <w:r w:rsidRPr="004A636A">
              <w:rPr>
                <w:rFonts w:ascii="Cambria" w:hAnsi="Cambria" w:cs="Estrangelo Edessa"/>
                <w:sz w:val="20"/>
                <w:szCs w:val="20"/>
              </w:rPr>
              <w:t xml:space="preserve"> am</w:t>
            </w:r>
          </w:p>
          <w:p w:rsidR="001F643B" w:rsidRDefault="001F643B" w:rsidP="00FC7BFA">
            <w:pPr>
              <w:jc w:val="center"/>
              <w:rPr>
                <w:rFonts w:ascii="Cambria" w:hAnsi="Cambria" w:cs="Estrangelo Edessa"/>
                <w:sz w:val="20"/>
                <w:szCs w:val="20"/>
              </w:rPr>
            </w:pPr>
          </w:p>
        </w:tc>
      </w:tr>
      <w:tr w:rsidR="001F643B" w:rsidTr="00B7142D">
        <w:trPr>
          <w:trHeight w:val="530"/>
          <w:jc w:val="center"/>
        </w:trPr>
        <w:tc>
          <w:tcPr>
            <w:tcW w:w="4618" w:type="dxa"/>
            <w:tcBorders>
              <w:top w:val="single" w:sz="4" w:space="0" w:color="auto"/>
              <w:left w:val="single" w:sz="4" w:space="0" w:color="auto"/>
              <w:bottom w:val="single" w:sz="4" w:space="0" w:color="auto"/>
              <w:right w:val="single" w:sz="4" w:space="0" w:color="auto"/>
            </w:tcBorders>
            <w:vAlign w:val="center"/>
            <w:hideMark/>
          </w:tcPr>
          <w:p w:rsidR="001F643B" w:rsidRDefault="001F643B">
            <w:pPr>
              <w:jc w:val="center"/>
              <w:rPr>
                <w:rFonts w:ascii="Cambria" w:hAnsi="Cambria" w:cs="Estrangelo Edessa"/>
                <w:sz w:val="20"/>
                <w:szCs w:val="20"/>
              </w:rPr>
            </w:pPr>
            <w:r>
              <w:rPr>
                <w:rFonts w:ascii="Cambria" w:hAnsi="Cambria" w:cs="Estrangelo Edessa"/>
                <w:sz w:val="20"/>
                <w:szCs w:val="20"/>
              </w:rPr>
              <w:t>Office Phone #:  661 654-2128</w:t>
            </w:r>
          </w:p>
          <w:p w:rsidR="001F643B" w:rsidRDefault="001F643B">
            <w:pPr>
              <w:jc w:val="center"/>
              <w:rPr>
                <w:rFonts w:ascii="Cambria" w:hAnsi="Cambria" w:cs="Estrangelo Edessa"/>
                <w:sz w:val="20"/>
                <w:szCs w:val="20"/>
              </w:rPr>
            </w:pPr>
            <w:r>
              <w:rPr>
                <w:rFonts w:ascii="Cambria" w:hAnsi="Cambria" w:cs="Estrangelo Edessa"/>
                <w:sz w:val="20"/>
                <w:szCs w:val="20"/>
              </w:rPr>
              <w:t>Office Location: FT 302D</w:t>
            </w:r>
          </w:p>
        </w:tc>
        <w:tc>
          <w:tcPr>
            <w:tcW w:w="4521" w:type="dxa"/>
            <w:vMerge/>
            <w:tcBorders>
              <w:left w:val="single" w:sz="4" w:space="0" w:color="auto"/>
              <w:right w:val="single" w:sz="4" w:space="0" w:color="auto"/>
            </w:tcBorders>
            <w:vAlign w:val="center"/>
            <w:hideMark/>
          </w:tcPr>
          <w:p w:rsidR="001F643B" w:rsidRPr="004A636A" w:rsidRDefault="001F643B" w:rsidP="00FC7BFA">
            <w:pPr>
              <w:jc w:val="center"/>
              <w:rPr>
                <w:rFonts w:ascii="Cambria" w:hAnsi="Cambria" w:cs="Estrangelo Edessa"/>
                <w:sz w:val="20"/>
                <w:szCs w:val="20"/>
              </w:rPr>
            </w:pPr>
          </w:p>
        </w:tc>
      </w:tr>
      <w:tr w:rsidR="001F643B" w:rsidTr="00B7142D">
        <w:trPr>
          <w:trHeight w:val="530"/>
          <w:jc w:val="center"/>
        </w:trPr>
        <w:tc>
          <w:tcPr>
            <w:tcW w:w="4618" w:type="dxa"/>
            <w:tcBorders>
              <w:top w:val="single" w:sz="4" w:space="0" w:color="auto"/>
              <w:left w:val="single" w:sz="4" w:space="0" w:color="auto"/>
              <w:bottom w:val="single" w:sz="4" w:space="0" w:color="auto"/>
              <w:right w:val="single" w:sz="4" w:space="0" w:color="auto"/>
            </w:tcBorders>
            <w:vAlign w:val="center"/>
            <w:hideMark/>
          </w:tcPr>
          <w:p w:rsidR="001F643B" w:rsidRPr="003D3542" w:rsidRDefault="001F643B">
            <w:pPr>
              <w:jc w:val="center"/>
              <w:rPr>
                <w:rFonts w:ascii="Cambria" w:hAnsi="Cambria" w:cs="Estrangelo Edessa"/>
                <w:sz w:val="20"/>
                <w:szCs w:val="20"/>
              </w:rPr>
            </w:pPr>
            <w:r w:rsidRPr="003D3542">
              <w:rPr>
                <w:rFonts w:ascii="Cambria" w:hAnsi="Cambria" w:cs="Estrangelo Edessa"/>
                <w:sz w:val="20"/>
                <w:szCs w:val="20"/>
              </w:rPr>
              <w:t>Office Hours: Mon. 8-</w:t>
            </w:r>
            <w:r>
              <w:rPr>
                <w:rFonts w:ascii="Cambria" w:hAnsi="Cambria" w:cs="Estrangelo Edessa"/>
                <w:sz w:val="20"/>
                <w:szCs w:val="20"/>
              </w:rPr>
              <w:t>1:00</w:t>
            </w:r>
          </w:p>
          <w:p w:rsidR="001F643B" w:rsidRDefault="001F643B">
            <w:pPr>
              <w:jc w:val="center"/>
              <w:rPr>
                <w:rFonts w:ascii="Cambria" w:hAnsi="Cambria" w:cs="Estrangelo Edessa"/>
                <w:sz w:val="20"/>
                <w:szCs w:val="20"/>
              </w:rPr>
            </w:pPr>
            <w:r w:rsidRPr="003D3542">
              <w:rPr>
                <w:rFonts w:ascii="Cambria" w:hAnsi="Cambria" w:cs="Estrangelo Edessa"/>
                <w:sz w:val="20"/>
                <w:szCs w:val="20"/>
              </w:rPr>
              <w:t>and by appointment</w:t>
            </w:r>
          </w:p>
        </w:tc>
        <w:tc>
          <w:tcPr>
            <w:tcW w:w="4521" w:type="dxa"/>
            <w:vMerge/>
            <w:tcBorders>
              <w:left w:val="single" w:sz="4" w:space="0" w:color="auto"/>
              <w:right w:val="single" w:sz="4" w:space="0" w:color="auto"/>
            </w:tcBorders>
            <w:vAlign w:val="center"/>
            <w:hideMark/>
          </w:tcPr>
          <w:p w:rsidR="001F643B" w:rsidRDefault="001F643B" w:rsidP="00FC7BFA">
            <w:pPr>
              <w:jc w:val="center"/>
              <w:rPr>
                <w:rFonts w:ascii="Cambria" w:hAnsi="Cambria" w:cs="Estrangelo Edessa"/>
                <w:sz w:val="20"/>
                <w:szCs w:val="20"/>
              </w:rPr>
            </w:pPr>
          </w:p>
        </w:tc>
      </w:tr>
      <w:tr w:rsidR="001F643B" w:rsidTr="00D662FA">
        <w:trPr>
          <w:trHeight w:val="611"/>
          <w:jc w:val="center"/>
        </w:trPr>
        <w:tc>
          <w:tcPr>
            <w:tcW w:w="4618" w:type="dxa"/>
            <w:tcBorders>
              <w:top w:val="single" w:sz="4" w:space="0" w:color="auto"/>
              <w:left w:val="single" w:sz="4" w:space="0" w:color="auto"/>
              <w:bottom w:val="single" w:sz="4" w:space="0" w:color="auto"/>
              <w:right w:val="single" w:sz="4" w:space="0" w:color="auto"/>
            </w:tcBorders>
            <w:vAlign w:val="center"/>
            <w:hideMark/>
          </w:tcPr>
          <w:p w:rsidR="001F643B" w:rsidRDefault="001F643B">
            <w:pPr>
              <w:jc w:val="center"/>
              <w:rPr>
                <w:rFonts w:ascii="Cambria" w:hAnsi="Cambria" w:cs="Estrangelo Edessa"/>
                <w:sz w:val="20"/>
                <w:szCs w:val="20"/>
              </w:rPr>
            </w:pPr>
            <w:r>
              <w:rPr>
                <w:rFonts w:ascii="Cambria" w:hAnsi="Cambria" w:cs="Estrangelo Edessa"/>
                <w:sz w:val="20"/>
                <w:szCs w:val="20"/>
              </w:rPr>
              <w:t>E-mail address:  rbrummett@csub.edu</w:t>
            </w:r>
          </w:p>
          <w:p w:rsidR="001F643B" w:rsidRDefault="001F643B">
            <w:pPr>
              <w:jc w:val="center"/>
              <w:rPr>
                <w:rFonts w:ascii="Cambria" w:hAnsi="Cambria" w:cs="Estrangelo Edessa"/>
                <w:sz w:val="20"/>
                <w:szCs w:val="20"/>
              </w:rPr>
            </w:pPr>
            <w:r>
              <w:rPr>
                <w:rFonts w:ascii="Cambria" w:hAnsi="Cambria" w:cs="Estrangelo Edessa"/>
                <w:sz w:val="20"/>
                <w:szCs w:val="20"/>
              </w:rPr>
              <w:t>Website:  http://www.csub.edu/~rbrummett</w:t>
            </w:r>
          </w:p>
        </w:tc>
        <w:tc>
          <w:tcPr>
            <w:tcW w:w="4521" w:type="dxa"/>
            <w:vMerge/>
            <w:tcBorders>
              <w:left w:val="single" w:sz="4" w:space="0" w:color="auto"/>
              <w:bottom w:val="single" w:sz="4" w:space="0" w:color="auto"/>
              <w:right w:val="single" w:sz="4" w:space="0" w:color="auto"/>
            </w:tcBorders>
            <w:vAlign w:val="center"/>
          </w:tcPr>
          <w:p w:rsidR="001F643B" w:rsidRPr="004A636A" w:rsidRDefault="001F643B" w:rsidP="00FC7BFA">
            <w:pPr>
              <w:jc w:val="center"/>
              <w:rPr>
                <w:rFonts w:ascii="Cambria" w:hAnsi="Cambria" w:cs="Estrangelo Edessa"/>
                <w:sz w:val="20"/>
                <w:szCs w:val="20"/>
              </w:rPr>
            </w:pPr>
          </w:p>
        </w:tc>
      </w:tr>
    </w:tbl>
    <w:p w:rsidR="00336330" w:rsidRPr="001449DE" w:rsidRDefault="00336330" w:rsidP="00336330">
      <w:pPr>
        <w:pStyle w:val="NormalWeb"/>
        <w:spacing w:before="0" w:beforeAutospacing="0" w:after="0" w:afterAutospacing="0"/>
        <w:rPr>
          <w:b/>
          <w:sz w:val="20"/>
          <w:szCs w:val="20"/>
        </w:rPr>
      </w:pPr>
    </w:p>
    <w:p w:rsidR="00336330" w:rsidRPr="00C05164" w:rsidRDefault="00336330" w:rsidP="00336330">
      <w:pPr>
        <w:pStyle w:val="NormalWeb"/>
        <w:spacing w:before="0" w:beforeAutospacing="0" w:after="0" w:afterAutospacing="0"/>
        <w:outlineLvl w:val="0"/>
        <w:rPr>
          <w:b/>
        </w:rPr>
      </w:pPr>
      <w:r w:rsidRPr="00C05164">
        <w:rPr>
          <w:b/>
        </w:rPr>
        <w:t>Required Texts</w:t>
      </w:r>
    </w:p>
    <w:p w:rsidR="00336330" w:rsidRPr="00C05164" w:rsidRDefault="00336330" w:rsidP="00336330">
      <w:pPr>
        <w:numPr>
          <w:ilvl w:val="0"/>
          <w:numId w:val="3"/>
        </w:numPr>
        <w:ind w:left="360"/>
      </w:pPr>
      <w:r w:rsidRPr="00C05164">
        <w:t>Your class packet purchased from Reprographics.</w:t>
      </w:r>
    </w:p>
    <w:p w:rsidR="00336330" w:rsidRPr="00C05164" w:rsidRDefault="005F3CB4" w:rsidP="00F002A6">
      <w:pPr>
        <w:numPr>
          <w:ilvl w:val="0"/>
          <w:numId w:val="3"/>
        </w:numPr>
        <w:ind w:left="360"/>
      </w:pPr>
      <w:r w:rsidRPr="00C05164">
        <w:rPr>
          <w:i/>
        </w:rPr>
        <w:t xml:space="preserve">Quick Access </w:t>
      </w:r>
      <w:r w:rsidRPr="00C05164">
        <w:t>compact e</w:t>
      </w:r>
      <w:r w:rsidR="00F002A6" w:rsidRPr="00C05164">
        <w:t xml:space="preserve">dition, </w:t>
      </w:r>
      <w:r w:rsidR="00336330" w:rsidRPr="00C05164">
        <w:rPr>
          <w:i/>
        </w:rPr>
        <w:t xml:space="preserve"> </w:t>
      </w:r>
      <w:r w:rsidR="00336330" w:rsidRPr="00C05164">
        <w:t xml:space="preserve">by </w:t>
      </w:r>
      <w:proofErr w:type="spellStart"/>
      <w:r w:rsidRPr="00C05164">
        <w:t>Troyka</w:t>
      </w:r>
      <w:proofErr w:type="spellEnd"/>
      <w:r w:rsidR="00336330" w:rsidRPr="00C05164">
        <w:t xml:space="preserve">  </w:t>
      </w:r>
    </w:p>
    <w:p w:rsidR="00336330" w:rsidRPr="00C05164" w:rsidRDefault="00C05164" w:rsidP="00336330">
      <w:pPr>
        <w:numPr>
          <w:ilvl w:val="0"/>
          <w:numId w:val="3"/>
        </w:numPr>
        <w:ind w:left="360"/>
      </w:pPr>
      <w:r w:rsidRPr="00C05164">
        <w:rPr>
          <w:i/>
        </w:rPr>
        <w:t>Jennifer Government</w:t>
      </w:r>
      <w:r w:rsidR="00336330" w:rsidRPr="00C05164">
        <w:t xml:space="preserve"> by Max Berry.</w:t>
      </w:r>
    </w:p>
    <w:p w:rsidR="00336330" w:rsidRPr="00C05164" w:rsidRDefault="00336330" w:rsidP="00336330">
      <w:pPr>
        <w:numPr>
          <w:ilvl w:val="0"/>
          <w:numId w:val="3"/>
        </w:numPr>
        <w:ind w:left="360"/>
      </w:pPr>
      <w:r w:rsidRPr="00C05164">
        <w:t>Various readings on electronic course reserve and our class message board</w:t>
      </w:r>
    </w:p>
    <w:p w:rsidR="00336330" w:rsidRPr="00C05164" w:rsidRDefault="00336330" w:rsidP="00336330">
      <w:pPr>
        <w:rPr>
          <w:color w:val="FF0000"/>
        </w:rPr>
      </w:pPr>
    </w:p>
    <w:p w:rsidR="00336330" w:rsidRPr="00C05164" w:rsidRDefault="00336330" w:rsidP="00336330">
      <w:pPr>
        <w:pStyle w:val="NormalWeb"/>
        <w:spacing w:before="0" w:beforeAutospacing="0" w:after="0" w:afterAutospacing="0"/>
        <w:outlineLvl w:val="0"/>
        <w:rPr>
          <w:b/>
          <w:bCs/>
        </w:rPr>
      </w:pPr>
      <w:r w:rsidRPr="00C05164">
        <w:rPr>
          <w:b/>
          <w:bCs/>
        </w:rPr>
        <w:t>Required Materials</w:t>
      </w:r>
      <w:r w:rsidR="00BD2D18" w:rsidRPr="00C05164">
        <w:rPr>
          <w:b/>
          <w:bCs/>
        </w:rPr>
        <w:t xml:space="preserve"> and Resources</w:t>
      </w:r>
    </w:p>
    <w:p w:rsidR="00336330" w:rsidRPr="00C05164" w:rsidRDefault="00964748" w:rsidP="00964748">
      <w:pPr>
        <w:pStyle w:val="NormalWeb"/>
        <w:spacing w:before="0" w:beforeAutospacing="0" w:after="0" w:afterAutospacing="0"/>
        <w:outlineLvl w:val="0"/>
        <w:rPr>
          <w:bCs/>
        </w:rPr>
      </w:pPr>
      <w:r w:rsidRPr="00C05164">
        <w:rPr>
          <w:bCs/>
        </w:rPr>
        <w:t>Binder for class packet and</w:t>
      </w:r>
      <w:r w:rsidR="00336330" w:rsidRPr="00C05164">
        <w:rPr>
          <w:bCs/>
        </w:rPr>
        <w:t xml:space="preserve"> research materials</w:t>
      </w:r>
    </w:p>
    <w:p w:rsidR="00336330" w:rsidRPr="00C05164" w:rsidRDefault="00336330" w:rsidP="00336330">
      <w:pPr>
        <w:pStyle w:val="NormalWeb"/>
        <w:spacing w:before="0" w:beforeAutospacing="0" w:after="0" w:afterAutospacing="0"/>
      </w:pPr>
      <w:r w:rsidRPr="00C05164">
        <w:t>Grammar Cards purchased from Reprographics</w:t>
      </w:r>
    </w:p>
    <w:p w:rsidR="00336330" w:rsidRPr="00C05164" w:rsidRDefault="00336330" w:rsidP="00336330">
      <w:pPr>
        <w:pStyle w:val="NormalWeb"/>
        <w:spacing w:before="0" w:beforeAutospacing="0" w:after="0" w:afterAutospacing="0"/>
      </w:pPr>
      <w:r w:rsidRPr="00C05164">
        <w:t xml:space="preserve">Flash Drive </w:t>
      </w:r>
    </w:p>
    <w:p w:rsidR="00336330" w:rsidRPr="00C05164" w:rsidRDefault="00336330" w:rsidP="00336330">
      <w:pPr>
        <w:pStyle w:val="NormalWeb"/>
        <w:spacing w:before="0" w:beforeAutospacing="0" w:after="0" w:afterAutospacing="0"/>
      </w:pPr>
      <w:r w:rsidRPr="00C05164">
        <w:t>Stapler</w:t>
      </w:r>
    </w:p>
    <w:p w:rsidR="00336330" w:rsidRPr="00C05164" w:rsidRDefault="00336330" w:rsidP="00336330">
      <w:pPr>
        <w:pStyle w:val="NormalWeb"/>
        <w:spacing w:before="0" w:beforeAutospacing="0" w:after="0" w:afterAutospacing="0"/>
      </w:pPr>
      <w:r w:rsidRPr="00C05164">
        <w:t>Internet Access</w:t>
      </w:r>
    </w:p>
    <w:p w:rsidR="00336330" w:rsidRPr="00C05164" w:rsidRDefault="00336330" w:rsidP="00E72138">
      <w:pPr>
        <w:jc w:val="center"/>
        <w:rPr>
          <w:b/>
        </w:rPr>
      </w:pPr>
    </w:p>
    <w:p w:rsidR="00C05164" w:rsidRPr="00C05164" w:rsidRDefault="00C05164" w:rsidP="00C05164">
      <w:pPr>
        <w:pStyle w:val="BodyText"/>
        <w:jc w:val="both"/>
        <w:rPr>
          <w:rFonts w:ascii="Times New Roman" w:hAnsi="Times New Roman" w:cs="Times New Roman"/>
          <w:b/>
          <w:sz w:val="24"/>
          <w:szCs w:val="24"/>
        </w:rPr>
      </w:pPr>
      <w:r w:rsidRPr="00C05164">
        <w:rPr>
          <w:rFonts w:ascii="Times New Roman" w:hAnsi="Times New Roman" w:cs="Times New Roman"/>
          <w:b/>
          <w:sz w:val="24"/>
          <w:szCs w:val="24"/>
        </w:rPr>
        <w:t>Prerequisite</w:t>
      </w:r>
    </w:p>
    <w:p w:rsidR="00C05164" w:rsidRPr="00C05164" w:rsidRDefault="00C05164" w:rsidP="00C05164">
      <w:pPr>
        <w:pStyle w:val="BodyText"/>
        <w:jc w:val="both"/>
        <w:rPr>
          <w:rFonts w:ascii="Times New Roman" w:hAnsi="Times New Roman" w:cs="Times New Roman"/>
          <w:sz w:val="24"/>
          <w:szCs w:val="24"/>
        </w:rPr>
      </w:pPr>
      <w:r w:rsidRPr="00C05164">
        <w:rPr>
          <w:rFonts w:ascii="Times New Roman" w:hAnsi="Times New Roman" w:cs="Times New Roman"/>
          <w:sz w:val="24"/>
          <w:szCs w:val="24"/>
        </w:rPr>
        <w:t xml:space="preserve">A total English Placement Test score between 142 and 146 OR a grade of C- or higher in English 80 or 90 or an English 99 EQE score. </w:t>
      </w:r>
    </w:p>
    <w:p w:rsidR="00C05164" w:rsidRPr="00C05164" w:rsidRDefault="00C05164" w:rsidP="00C05164">
      <w:pPr>
        <w:pStyle w:val="BodyText"/>
        <w:jc w:val="both"/>
        <w:rPr>
          <w:rFonts w:ascii="Times New Roman" w:hAnsi="Times New Roman" w:cs="Times New Roman"/>
          <w:sz w:val="24"/>
          <w:szCs w:val="24"/>
        </w:rPr>
      </w:pPr>
    </w:p>
    <w:p w:rsidR="00C05164" w:rsidRPr="00C05164" w:rsidRDefault="00C05164" w:rsidP="00C05164">
      <w:pPr>
        <w:pStyle w:val="BodyText"/>
        <w:jc w:val="both"/>
        <w:rPr>
          <w:rFonts w:ascii="Times New Roman" w:hAnsi="Times New Roman" w:cs="Times New Roman"/>
          <w:b/>
          <w:sz w:val="24"/>
          <w:szCs w:val="24"/>
        </w:rPr>
      </w:pPr>
      <w:r w:rsidRPr="00C05164">
        <w:rPr>
          <w:rFonts w:ascii="Times New Roman" w:hAnsi="Times New Roman" w:cs="Times New Roman"/>
          <w:b/>
          <w:sz w:val="24"/>
          <w:szCs w:val="24"/>
        </w:rPr>
        <w:t>Advancing to English 110</w:t>
      </w:r>
    </w:p>
    <w:p w:rsidR="00C05164" w:rsidRPr="00C05164" w:rsidRDefault="00C05164" w:rsidP="00C05164">
      <w:pPr>
        <w:pStyle w:val="BodyText"/>
        <w:jc w:val="both"/>
        <w:rPr>
          <w:rFonts w:ascii="Times New Roman" w:hAnsi="Times New Roman" w:cs="Times New Roman"/>
          <w:sz w:val="24"/>
          <w:szCs w:val="24"/>
        </w:rPr>
      </w:pPr>
      <w:r w:rsidRPr="00C05164">
        <w:rPr>
          <w:rFonts w:ascii="Times New Roman" w:hAnsi="Times New Roman" w:cs="Times New Roman"/>
          <w:sz w:val="24"/>
          <w:szCs w:val="24"/>
        </w:rPr>
        <w:t>To advance to English 110, you must earn a grade of C- or higher in English 99.  To be eligible for a C- in English 99, you must earn a C- or higher on at least one in-class writing assignment and a C- average on all other course assignments.</w:t>
      </w:r>
    </w:p>
    <w:p w:rsidR="00C05164" w:rsidRPr="00C05164" w:rsidRDefault="00C05164" w:rsidP="00C05164">
      <w:pPr>
        <w:pStyle w:val="BodyText"/>
        <w:jc w:val="both"/>
        <w:rPr>
          <w:rFonts w:ascii="Times New Roman" w:hAnsi="Times New Roman" w:cs="Times New Roman"/>
          <w:b/>
          <w:sz w:val="24"/>
          <w:szCs w:val="24"/>
        </w:rPr>
      </w:pPr>
    </w:p>
    <w:p w:rsidR="00C05164" w:rsidRPr="00C05164" w:rsidRDefault="00C05164" w:rsidP="00C05164">
      <w:pPr>
        <w:pStyle w:val="BodyText"/>
        <w:jc w:val="both"/>
        <w:rPr>
          <w:rFonts w:ascii="Times New Roman" w:hAnsi="Times New Roman" w:cs="Times New Roman"/>
          <w:b/>
          <w:sz w:val="24"/>
          <w:szCs w:val="24"/>
        </w:rPr>
      </w:pPr>
      <w:r w:rsidRPr="00C05164">
        <w:rPr>
          <w:rFonts w:ascii="Times New Roman" w:hAnsi="Times New Roman" w:cs="Times New Roman"/>
          <w:b/>
          <w:sz w:val="24"/>
          <w:szCs w:val="24"/>
        </w:rPr>
        <w:t>Course Description</w:t>
      </w:r>
    </w:p>
    <w:p w:rsidR="00C05164" w:rsidRPr="00C05164" w:rsidRDefault="00C05164" w:rsidP="00C05164">
      <w:pPr>
        <w:pStyle w:val="BodyText"/>
        <w:jc w:val="both"/>
        <w:rPr>
          <w:rFonts w:ascii="Times New Roman" w:hAnsi="Times New Roman" w:cs="Times New Roman"/>
          <w:sz w:val="24"/>
          <w:szCs w:val="24"/>
        </w:rPr>
      </w:pPr>
      <w:proofErr w:type="gramStart"/>
      <w:r w:rsidRPr="00C05164">
        <w:rPr>
          <w:rFonts w:ascii="Times New Roman" w:hAnsi="Times New Roman" w:cs="Times New Roman"/>
          <w:sz w:val="24"/>
          <w:szCs w:val="24"/>
        </w:rPr>
        <w:t>Study of rhetorical patterns as critical thinking strategies to help students develop effective college-level writing skills.</w:t>
      </w:r>
      <w:proofErr w:type="gramEnd"/>
      <w:r w:rsidRPr="00C05164">
        <w:rPr>
          <w:rFonts w:ascii="Times New Roman" w:hAnsi="Times New Roman" w:cs="Times New Roman"/>
          <w:sz w:val="24"/>
          <w:szCs w:val="24"/>
        </w:rPr>
        <w:t xml:space="preserve">  Frequent short papers in a variety of essay modes are assigned, and the fundamentals of grammar, usage, punctuation, and spelling are reviewed as necessary. </w:t>
      </w:r>
    </w:p>
    <w:p w:rsidR="00C05164" w:rsidRPr="00C05164" w:rsidRDefault="00C05164" w:rsidP="00C05164">
      <w:pPr>
        <w:pStyle w:val="BodyText"/>
        <w:jc w:val="both"/>
        <w:rPr>
          <w:rFonts w:ascii="Times New Roman" w:hAnsi="Times New Roman" w:cs="Times New Roman"/>
          <w:b/>
          <w:sz w:val="24"/>
          <w:szCs w:val="24"/>
        </w:rPr>
      </w:pPr>
    </w:p>
    <w:p w:rsidR="00C05164" w:rsidRPr="00C05164" w:rsidRDefault="00C05164" w:rsidP="00C05164">
      <w:pPr>
        <w:pStyle w:val="BodyText"/>
        <w:tabs>
          <w:tab w:val="left" w:pos="720"/>
          <w:tab w:val="left" w:pos="1080"/>
          <w:tab w:val="left" w:pos="1440"/>
          <w:tab w:val="left" w:pos="1800"/>
        </w:tabs>
        <w:jc w:val="both"/>
        <w:rPr>
          <w:rFonts w:ascii="Times New Roman" w:hAnsi="Times New Roman" w:cs="Times New Roman"/>
          <w:b/>
          <w:sz w:val="24"/>
          <w:szCs w:val="24"/>
        </w:rPr>
      </w:pPr>
      <w:r w:rsidRPr="00C05164">
        <w:rPr>
          <w:rFonts w:ascii="Times New Roman" w:hAnsi="Times New Roman" w:cs="Times New Roman"/>
          <w:b/>
          <w:sz w:val="24"/>
          <w:szCs w:val="24"/>
        </w:rPr>
        <w:t>Course Learning Outcomes</w:t>
      </w:r>
    </w:p>
    <w:p w:rsidR="00C05164" w:rsidRPr="00C05164" w:rsidRDefault="00C05164" w:rsidP="00C05164">
      <w:pPr>
        <w:pStyle w:val="BodyText"/>
        <w:tabs>
          <w:tab w:val="left" w:pos="720"/>
          <w:tab w:val="left" w:pos="1080"/>
          <w:tab w:val="left" w:pos="1440"/>
          <w:tab w:val="left" w:pos="1800"/>
        </w:tabs>
        <w:jc w:val="both"/>
        <w:rPr>
          <w:rFonts w:ascii="Times New Roman" w:hAnsi="Times New Roman" w:cs="Times New Roman"/>
          <w:sz w:val="24"/>
          <w:szCs w:val="24"/>
        </w:rPr>
      </w:pPr>
      <w:r w:rsidRPr="00C05164">
        <w:rPr>
          <w:rFonts w:ascii="Times New Roman" w:hAnsi="Times New Roman" w:cs="Times New Roman"/>
          <w:sz w:val="24"/>
          <w:szCs w:val="24"/>
        </w:rPr>
        <w:t>Throughout English 99, students should develop the following learning outcomes:</w:t>
      </w:r>
    </w:p>
    <w:p w:rsidR="00C05164" w:rsidRPr="00C05164" w:rsidRDefault="00C05164" w:rsidP="00C05164">
      <w:pPr>
        <w:pStyle w:val="BodyText"/>
        <w:tabs>
          <w:tab w:val="left" w:pos="720"/>
          <w:tab w:val="left" w:pos="1080"/>
          <w:tab w:val="left" w:pos="1440"/>
          <w:tab w:val="left" w:pos="180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s>
        <w:jc w:val="both"/>
        <w:rPr>
          <w:rFonts w:ascii="Times New Roman" w:hAnsi="Times New Roman" w:cs="Times New Roman"/>
          <w:bCs/>
          <w:sz w:val="24"/>
          <w:szCs w:val="24"/>
        </w:rPr>
      </w:pPr>
      <w:r w:rsidRPr="00C05164">
        <w:rPr>
          <w:rFonts w:ascii="Times New Roman" w:hAnsi="Times New Roman" w:cs="Times New Roman"/>
          <w:bCs/>
          <w:sz w:val="24"/>
          <w:szCs w:val="24"/>
        </w:rPr>
        <w:t>Goal 1:</w:t>
      </w:r>
      <w:r w:rsidRPr="00C05164">
        <w:rPr>
          <w:rFonts w:ascii="Times New Roman" w:hAnsi="Times New Roman" w:cs="Times New Roman"/>
          <w:bCs/>
          <w:sz w:val="24"/>
          <w:szCs w:val="24"/>
        </w:rPr>
        <w:tab/>
        <w:t>Reading Skills</w:t>
      </w:r>
    </w:p>
    <w:p w:rsidR="00C05164" w:rsidRPr="00C05164" w:rsidRDefault="00C05164" w:rsidP="00C05164">
      <w:pPr>
        <w:pStyle w:val="BodyText"/>
        <w:tabs>
          <w:tab w:val="left" w:pos="-90"/>
          <w:tab w:val="left" w:pos="360"/>
          <w:tab w:val="left" w:pos="540"/>
          <w:tab w:val="left" w:pos="720"/>
          <w:tab w:val="left" w:pos="1080"/>
          <w:tab w:val="left" w:pos="144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ind w:left="1764" w:hanging="1764"/>
        <w:jc w:val="both"/>
        <w:rPr>
          <w:rFonts w:ascii="Times New Roman" w:hAnsi="Times New Roman" w:cs="Times New Roman"/>
          <w:sz w:val="24"/>
          <w:szCs w:val="24"/>
        </w:rPr>
      </w:pPr>
      <w:r w:rsidRPr="00C05164">
        <w:rPr>
          <w:rFonts w:ascii="Times New Roman" w:hAnsi="Times New Roman" w:cs="Times New Roman"/>
          <w:sz w:val="24"/>
          <w:szCs w:val="24"/>
        </w:rPr>
        <w:tab/>
        <w:t>Objective 1:</w:t>
      </w:r>
      <w:r w:rsidRPr="00C05164">
        <w:rPr>
          <w:rFonts w:ascii="Times New Roman" w:hAnsi="Times New Roman" w:cs="Times New Roman"/>
          <w:sz w:val="24"/>
          <w:szCs w:val="24"/>
        </w:rPr>
        <w:tab/>
        <w:t xml:space="preserve">Identify a rhetorical situation (purpose, audience, tone) and explain how a writer’s rhetorical choices (e.g., bias, rhetorical modes, syntax, </w:t>
      </w:r>
      <w:proofErr w:type="gramStart"/>
      <w:r w:rsidRPr="00C05164">
        <w:rPr>
          <w:rFonts w:ascii="Times New Roman" w:hAnsi="Times New Roman" w:cs="Times New Roman"/>
          <w:sz w:val="24"/>
          <w:szCs w:val="24"/>
        </w:rPr>
        <w:t>diction</w:t>
      </w:r>
      <w:proofErr w:type="gramEnd"/>
      <w:r w:rsidRPr="00C05164">
        <w:rPr>
          <w:rFonts w:ascii="Times New Roman" w:hAnsi="Times New Roman" w:cs="Times New Roman"/>
          <w:sz w:val="24"/>
          <w:szCs w:val="24"/>
        </w:rPr>
        <w:t>) inform a text.</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ind w:left="1760" w:hanging="1760"/>
        <w:jc w:val="both"/>
        <w:rPr>
          <w:rFonts w:ascii="Times New Roman" w:hAnsi="Times New Roman" w:cs="Times New Roman"/>
          <w:sz w:val="24"/>
          <w:szCs w:val="24"/>
        </w:rPr>
      </w:pPr>
      <w:r w:rsidRPr="00C05164">
        <w:rPr>
          <w:rFonts w:ascii="Times New Roman" w:hAnsi="Times New Roman" w:cs="Times New Roman"/>
          <w:sz w:val="24"/>
          <w:szCs w:val="24"/>
        </w:rPr>
        <w:tab/>
        <w:t>Objective 2:</w:t>
      </w:r>
      <w:r w:rsidRPr="00C05164">
        <w:rPr>
          <w:rFonts w:ascii="Times New Roman" w:hAnsi="Times New Roman" w:cs="Times New Roman"/>
          <w:sz w:val="24"/>
          <w:szCs w:val="24"/>
        </w:rPr>
        <w:tab/>
        <w:t>Identify a text’s organization and conventional parts (introduction, thesis, main ideas, body paragraphs, conclusion), and describe how the parts work together.</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r w:rsidRPr="00C05164">
        <w:rPr>
          <w:rFonts w:ascii="Times New Roman" w:hAnsi="Times New Roman" w:cs="Times New Roman"/>
          <w:sz w:val="24"/>
          <w:szCs w:val="24"/>
        </w:rPr>
        <w:tab/>
        <w:t>Objective 3:</w:t>
      </w:r>
      <w:r w:rsidRPr="00C05164">
        <w:rPr>
          <w:rFonts w:ascii="Times New Roman" w:hAnsi="Times New Roman" w:cs="Times New Roman"/>
          <w:sz w:val="24"/>
          <w:szCs w:val="24"/>
        </w:rPr>
        <w:tab/>
        <w:t>Recognize a text’s logic and reasoning.</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r w:rsidRPr="00C05164">
        <w:rPr>
          <w:rFonts w:ascii="Times New Roman" w:hAnsi="Times New Roman" w:cs="Times New Roman"/>
          <w:sz w:val="24"/>
          <w:szCs w:val="24"/>
        </w:rPr>
        <w:tab/>
        <w:t>Objective 4:</w:t>
      </w:r>
      <w:r w:rsidRPr="00C05164">
        <w:rPr>
          <w:rFonts w:ascii="Times New Roman" w:hAnsi="Times New Roman" w:cs="Times New Roman"/>
          <w:sz w:val="24"/>
          <w:szCs w:val="24"/>
        </w:rPr>
        <w:tab/>
        <w:t xml:space="preserve">Recognize the effectiveness of a writer’s rhetorical choices, </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proofErr w:type="gramStart"/>
      <w:r w:rsidRPr="00C05164">
        <w:rPr>
          <w:rFonts w:ascii="Times New Roman" w:hAnsi="Times New Roman" w:cs="Times New Roman"/>
          <w:sz w:val="24"/>
          <w:szCs w:val="24"/>
        </w:rPr>
        <w:t>organization</w:t>
      </w:r>
      <w:proofErr w:type="gramEnd"/>
      <w:r w:rsidRPr="00C05164">
        <w:rPr>
          <w:rFonts w:ascii="Times New Roman" w:hAnsi="Times New Roman" w:cs="Times New Roman"/>
          <w:sz w:val="24"/>
          <w:szCs w:val="24"/>
        </w:rPr>
        <w:t>, and logic.</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bCs/>
          <w:sz w:val="24"/>
          <w:szCs w:val="24"/>
        </w:rPr>
      </w:pPr>
      <w:r w:rsidRPr="00C05164">
        <w:rPr>
          <w:rFonts w:ascii="Times New Roman" w:hAnsi="Times New Roman" w:cs="Times New Roman"/>
          <w:bCs/>
          <w:sz w:val="24"/>
          <w:szCs w:val="24"/>
        </w:rPr>
        <w:t>Goal 2:  Writing Skills</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ind w:left="1760" w:hanging="1760"/>
        <w:jc w:val="both"/>
        <w:rPr>
          <w:rFonts w:ascii="Times New Roman" w:hAnsi="Times New Roman" w:cs="Times New Roman"/>
          <w:sz w:val="24"/>
          <w:szCs w:val="24"/>
        </w:rPr>
      </w:pPr>
      <w:r w:rsidRPr="00C05164">
        <w:rPr>
          <w:rFonts w:ascii="Times New Roman" w:hAnsi="Times New Roman" w:cs="Times New Roman"/>
          <w:sz w:val="24"/>
          <w:szCs w:val="24"/>
        </w:rPr>
        <w:tab/>
        <w:t>Objective 1:</w:t>
      </w:r>
      <w:r w:rsidRPr="00C05164">
        <w:rPr>
          <w:rFonts w:ascii="Times New Roman" w:hAnsi="Times New Roman" w:cs="Times New Roman"/>
          <w:sz w:val="24"/>
          <w:szCs w:val="24"/>
        </w:rPr>
        <w:tab/>
        <w:t>Adapt the writing process to various rhetorical situations, anticipating the needs of purpose and audience.</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r w:rsidRPr="00C05164">
        <w:rPr>
          <w:rFonts w:ascii="Times New Roman" w:hAnsi="Times New Roman" w:cs="Times New Roman"/>
          <w:sz w:val="24"/>
          <w:szCs w:val="24"/>
        </w:rPr>
        <w:tab/>
        <w:t>Objective 2:</w:t>
      </w:r>
      <w:r w:rsidRPr="00C05164">
        <w:rPr>
          <w:rFonts w:ascii="Times New Roman" w:hAnsi="Times New Roman" w:cs="Times New Roman"/>
          <w:sz w:val="24"/>
          <w:szCs w:val="24"/>
        </w:rPr>
        <w:tab/>
        <w:t>Break down a writing prompt, and stay on task.</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ind w:left="1760" w:hanging="1760"/>
        <w:jc w:val="both"/>
        <w:rPr>
          <w:rFonts w:ascii="Times New Roman" w:hAnsi="Times New Roman" w:cs="Times New Roman"/>
          <w:sz w:val="24"/>
          <w:szCs w:val="24"/>
        </w:rPr>
      </w:pPr>
      <w:r w:rsidRPr="00C05164">
        <w:rPr>
          <w:rFonts w:ascii="Times New Roman" w:hAnsi="Times New Roman" w:cs="Times New Roman"/>
          <w:sz w:val="24"/>
          <w:szCs w:val="24"/>
        </w:rPr>
        <w:tab/>
        <w:t>Objective 3:</w:t>
      </w:r>
      <w:r w:rsidRPr="00C05164">
        <w:rPr>
          <w:rFonts w:ascii="Times New Roman" w:hAnsi="Times New Roman" w:cs="Times New Roman"/>
          <w:sz w:val="24"/>
          <w:szCs w:val="24"/>
        </w:rPr>
        <w:tab/>
        <w:t>Create effective thesis statements, and use a variety of appropriate rhetorical strategies to support the thesis.</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ind w:left="1760" w:hanging="1760"/>
        <w:jc w:val="both"/>
        <w:rPr>
          <w:rFonts w:ascii="Times New Roman" w:hAnsi="Times New Roman" w:cs="Times New Roman"/>
          <w:sz w:val="24"/>
          <w:szCs w:val="24"/>
        </w:rPr>
      </w:pPr>
      <w:r w:rsidRPr="00C05164">
        <w:rPr>
          <w:rFonts w:ascii="Times New Roman" w:hAnsi="Times New Roman" w:cs="Times New Roman"/>
          <w:sz w:val="24"/>
          <w:szCs w:val="24"/>
        </w:rPr>
        <w:tab/>
        <w:t>Objective 4:</w:t>
      </w:r>
      <w:r w:rsidRPr="00C05164">
        <w:rPr>
          <w:rFonts w:ascii="Times New Roman" w:hAnsi="Times New Roman" w:cs="Times New Roman"/>
          <w:sz w:val="24"/>
          <w:szCs w:val="24"/>
        </w:rPr>
        <w:tab/>
        <w:t>Adequately structure essays, demonstrating how the parts work together to create meaning.</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r w:rsidRPr="00C05164">
        <w:rPr>
          <w:rFonts w:ascii="Times New Roman" w:hAnsi="Times New Roman" w:cs="Times New Roman"/>
          <w:sz w:val="24"/>
          <w:szCs w:val="24"/>
        </w:rPr>
        <w:tab/>
        <w:t>Objective 5:</w:t>
      </w:r>
      <w:r w:rsidRPr="00C05164">
        <w:rPr>
          <w:rFonts w:ascii="Times New Roman" w:hAnsi="Times New Roman" w:cs="Times New Roman"/>
          <w:sz w:val="24"/>
          <w:szCs w:val="24"/>
        </w:rPr>
        <w:tab/>
        <w:t>Recognize and use good logical reasoning to develop essays.</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r w:rsidRPr="00C05164">
        <w:rPr>
          <w:rFonts w:ascii="Times New Roman" w:hAnsi="Times New Roman" w:cs="Times New Roman"/>
          <w:sz w:val="24"/>
          <w:szCs w:val="24"/>
        </w:rPr>
        <w:tab/>
        <w:t>Objective 6:</w:t>
      </w:r>
      <w:r w:rsidRPr="00C05164">
        <w:rPr>
          <w:rFonts w:ascii="Times New Roman" w:hAnsi="Times New Roman" w:cs="Times New Roman"/>
          <w:sz w:val="24"/>
          <w:szCs w:val="24"/>
        </w:rPr>
        <w:tab/>
        <w:t xml:space="preserve">Use correct and discourse-appropriate syntax, diction, grammar, and </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r w:rsidRPr="00C05164">
        <w:rPr>
          <w:rFonts w:ascii="Times New Roman" w:hAnsi="Times New Roman" w:cs="Times New Roman"/>
          <w:sz w:val="24"/>
          <w:szCs w:val="24"/>
        </w:rPr>
        <w:tab/>
      </w:r>
      <w:proofErr w:type="gramStart"/>
      <w:r w:rsidRPr="00C05164">
        <w:rPr>
          <w:rFonts w:ascii="Times New Roman" w:hAnsi="Times New Roman" w:cs="Times New Roman"/>
          <w:sz w:val="24"/>
          <w:szCs w:val="24"/>
        </w:rPr>
        <w:t>mechanics</w:t>
      </w:r>
      <w:proofErr w:type="gramEnd"/>
      <w:r w:rsidRPr="00C05164">
        <w:rPr>
          <w:rFonts w:ascii="Times New Roman" w:hAnsi="Times New Roman" w:cs="Times New Roman"/>
          <w:sz w:val="24"/>
          <w:szCs w:val="24"/>
        </w:rPr>
        <w:t>.</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bCs/>
          <w:sz w:val="24"/>
          <w:szCs w:val="24"/>
        </w:rPr>
      </w:pPr>
      <w:r w:rsidRPr="00C05164">
        <w:rPr>
          <w:rFonts w:ascii="Times New Roman" w:hAnsi="Times New Roman" w:cs="Times New Roman"/>
          <w:bCs/>
          <w:sz w:val="24"/>
          <w:szCs w:val="24"/>
        </w:rPr>
        <w:t>Goal 3:  Research Skills</w:t>
      </w:r>
    </w:p>
    <w:p w:rsidR="00C05164" w:rsidRPr="00C05164" w:rsidRDefault="00C05164" w:rsidP="00C05164">
      <w:pPr>
        <w:pStyle w:val="BodyText"/>
        <w:tabs>
          <w:tab w:val="left" w:pos="-90"/>
          <w:tab w:val="left" w:pos="360"/>
          <w:tab w:val="left" w:pos="540"/>
          <w:tab w:val="left" w:pos="720"/>
          <w:tab w:val="left" w:pos="1080"/>
          <w:tab w:val="left" w:pos="1440"/>
          <w:tab w:val="left" w:pos="1760"/>
        </w:tabs>
        <w:jc w:val="both"/>
        <w:rPr>
          <w:rFonts w:ascii="Times New Roman" w:hAnsi="Times New Roman" w:cs="Times New Roman"/>
          <w:sz w:val="24"/>
          <w:szCs w:val="24"/>
        </w:rPr>
      </w:pPr>
    </w:p>
    <w:p w:rsidR="00C05164" w:rsidRPr="00C05164" w:rsidRDefault="00C05164" w:rsidP="00C05164">
      <w:pPr>
        <w:pStyle w:val="BodyText"/>
        <w:tabs>
          <w:tab w:val="left" w:pos="-90"/>
          <w:tab w:val="left" w:pos="1800"/>
        </w:tabs>
        <w:ind w:left="360"/>
        <w:jc w:val="both"/>
        <w:rPr>
          <w:rFonts w:ascii="Times New Roman" w:hAnsi="Times New Roman" w:cs="Times New Roman"/>
          <w:sz w:val="24"/>
          <w:szCs w:val="24"/>
        </w:rPr>
      </w:pPr>
      <w:r w:rsidRPr="00C05164">
        <w:rPr>
          <w:rFonts w:ascii="Times New Roman" w:hAnsi="Times New Roman" w:cs="Times New Roman"/>
          <w:sz w:val="24"/>
          <w:szCs w:val="24"/>
        </w:rPr>
        <w:t>Objective 1:</w:t>
      </w:r>
      <w:r w:rsidRPr="00C05164">
        <w:rPr>
          <w:rFonts w:ascii="Times New Roman" w:hAnsi="Times New Roman" w:cs="Times New Roman"/>
          <w:sz w:val="24"/>
          <w:szCs w:val="24"/>
        </w:rPr>
        <w:tab/>
        <w:t xml:space="preserve">Use summary, paraphrase, and direct quotes to adequately synthesize </w:t>
      </w:r>
    </w:p>
    <w:p w:rsidR="00C05164" w:rsidRPr="00C05164" w:rsidRDefault="00C05164" w:rsidP="00C05164">
      <w:pPr>
        <w:pStyle w:val="BodyText"/>
        <w:tabs>
          <w:tab w:val="left" w:pos="-90"/>
          <w:tab w:val="left" w:pos="1800"/>
        </w:tabs>
        <w:ind w:left="360"/>
        <w:jc w:val="both"/>
        <w:rPr>
          <w:rFonts w:ascii="Times New Roman" w:hAnsi="Times New Roman" w:cs="Times New Roman"/>
          <w:sz w:val="24"/>
          <w:szCs w:val="24"/>
        </w:rPr>
      </w:pPr>
      <w:r w:rsidRPr="00C05164">
        <w:rPr>
          <w:rFonts w:ascii="Times New Roman" w:hAnsi="Times New Roman" w:cs="Times New Roman"/>
          <w:sz w:val="24"/>
          <w:szCs w:val="24"/>
        </w:rPr>
        <w:tab/>
      </w:r>
      <w:proofErr w:type="gramStart"/>
      <w:r w:rsidRPr="00C05164">
        <w:rPr>
          <w:rFonts w:ascii="Times New Roman" w:hAnsi="Times New Roman" w:cs="Times New Roman"/>
          <w:sz w:val="24"/>
          <w:szCs w:val="24"/>
        </w:rPr>
        <w:t>sources</w:t>
      </w:r>
      <w:proofErr w:type="gramEnd"/>
      <w:r w:rsidRPr="00C05164">
        <w:rPr>
          <w:rFonts w:ascii="Times New Roman" w:hAnsi="Times New Roman" w:cs="Times New Roman"/>
          <w:sz w:val="24"/>
          <w:szCs w:val="24"/>
        </w:rPr>
        <w:t xml:space="preserve"> into own writing.</w:t>
      </w:r>
    </w:p>
    <w:p w:rsidR="00C05164" w:rsidRPr="00C05164" w:rsidRDefault="00C05164" w:rsidP="00C05164">
      <w:pPr>
        <w:pStyle w:val="BodyText"/>
        <w:tabs>
          <w:tab w:val="left" w:pos="-90"/>
        </w:tabs>
        <w:ind w:left="360"/>
        <w:jc w:val="both"/>
        <w:rPr>
          <w:rFonts w:ascii="Times New Roman" w:hAnsi="Times New Roman" w:cs="Times New Roman"/>
          <w:sz w:val="24"/>
          <w:szCs w:val="24"/>
        </w:rPr>
      </w:pPr>
    </w:p>
    <w:p w:rsidR="00127333" w:rsidRPr="00C05164" w:rsidRDefault="003D7281" w:rsidP="00376C68">
      <w:pPr>
        <w:ind w:right="144" w:firstLine="360"/>
        <w:jc w:val="both"/>
        <w:rPr>
          <w:b/>
          <w:bCs/>
        </w:rPr>
      </w:pPr>
      <w:r>
        <w:t xml:space="preserve">Objective 2:    </w:t>
      </w:r>
      <w:r w:rsidR="00C05164" w:rsidRPr="00C05164">
        <w:t>Use a documentation style, and avoid plagiarism.</w:t>
      </w:r>
    </w:p>
    <w:p w:rsidR="00376C68" w:rsidRDefault="00376C68" w:rsidP="00127333">
      <w:pPr>
        <w:ind w:right="144"/>
        <w:jc w:val="both"/>
        <w:rPr>
          <w:b/>
          <w:bCs/>
        </w:rPr>
      </w:pPr>
    </w:p>
    <w:p w:rsidR="00127333" w:rsidRPr="00C05164" w:rsidRDefault="00127333" w:rsidP="00127333">
      <w:pPr>
        <w:ind w:right="144"/>
        <w:jc w:val="both"/>
        <w:rPr>
          <w:b/>
          <w:bCs/>
        </w:rPr>
      </w:pPr>
      <w:r w:rsidRPr="00C05164">
        <w:rPr>
          <w:b/>
          <w:bCs/>
        </w:rPr>
        <w:t>Attendance</w:t>
      </w:r>
    </w:p>
    <w:p w:rsidR="00964748" w:rsidRPr="00C05164" w:rsidRDefault="00964748" w:rsidP="00964748">
      <w:pPr>
        <w:jc w:val="both"/>
      </w:pPr>
      <w:r w:rsidRPr="00C05164">
        <w:t>Because mastering skills in writing requires regular, sustained effort, you should attend your composition classes regularly and punctually.  If you have more than two absences, you should not expect to receive a passing grade.</w:t>
      </w:r>
    </w:p>
    <w:p w:rsidR="00127333" w:rsidRPr="00C05164" w:rsidRDefault="00127333" w:rsidP="00127333">
      <w:pPr>
        <w:pStyle w:val="BlockText"/>
        <w:ind w:left="0" w:right="144"/>
        <w:rPr>
          <w:rFonts w:ascii="Times New Roman" w:hAnsi="Times New Roman"/>
          <w:sz w:val="24"/>
          <w:szCs w:val="24"/>
        </w:rPr>
      </w:pPr>
      <w:r w:rsidRPr="00C05164">
        <w:rPr>
          <w:rFonts w:ascii="Times New Roman" w:hAnsi="Times New Roman"/>
          <w:sz w:val="24"/>
          <w:szCs w:val="24"/>
        </w:rPr>
        <w:t xml:space="preserve">If you must miss class for any reason, please contact me to inform me of your absence.  Contacting me, however, will not excuse you from any work that is assigned during class or for homework. </w:t>
      </w:r>
    </w:p>
    <w:p w:rsidR="00127333" w:rsidRPr="00C05164" w:rsidRDefault="00127333" w:rsidP="00127333">
      <w:pPr>
        <w:ind w:right="144"/>
        <w:jc w:val="both"/>
      </w:pPr>
    </w:p>
    <w:p w:rsidR="00127333" w:rsidRPr="00C05164" w:rsidRDefault="00127333" w:rsidP="00127333">
      <w:pPr>
        <w:ind w:right="144"/>
        <w:jc w:val="both"/>
      </w:pPr>
      <w:r w:rsidRPr="00C05164">
        <w:rPr>
          <w:b/>
          <w:bCs/>
        </w:rPr>
        <w:t>Waiting List Policy:</w:t>
      </w:r>
    </w:p>
    <w:p w:rsidR="00964748" w:rsidRPr="00C05164" w:rsidRDefault="00964748" w:rsidP="00964748">
      <w:pPr>
        <w:jc w:val="both"/>
      </w:pPr>
      <w:r w:rsidRPr="00C05164">
        <w:t>On a waiting list, you are eligible for a place in the class if you</w:t>
      </w:r>
    </w:p>
    <w:p w:rsidR="00964748" w:rsidRPr="00C05164" w:rsidRDefault="00964748" w:rsidP="00964748">
      <w:pPr>
        <w:numPr>
          <w:ilvl w:val="0"/>
          <w:numId w:val="4"/>
        </w:numPr>
        <w:jc w:val="both"/>
      </w:pPr>
      <w:r w:rsidRPr="00C05164">
        <w:t>come to every class and</w:t>
      </w:r>
    </w:p>
    <w:p w:rsidR="00964748" w:rsidRPr="00C05164" w:rsidRDefault="00964748" w:rsidP="00964748">
      <w:pPr>
        <w:numPr>
          <w:ilvl w:val="0"/>
          <w:numId w:val="4"/>
        </w:numPr>
        <w:jc w:val="both"/>
      </w:pPr>
      <w:proofErr w:type="gramStart"/>
      <w:r w:rsidRPr="00C05164">
        <w:t>turn</w:t>
      </w:r>
      <w:proofErr w:type="gramEnd"/>
      <w:r w:rsidRPr="00C05164">
        <w:t xml:space="preserve"> in the work while you are there.</w:t>
      </w:r>
    </w:p>
    <w:p w:rsidR="00964748" w:rsidRPr="00C05164" w:rsidRDefault="00964748" w:rsidP="00964748">
      <w:pPr>
        <w:jc w:val="both"/>
      </w:pPr>
    </w:p>
    <w:p w:rsidR="00964748" w:rsidRPr="00C05164" w:rsidRDefault="00964748" w:rsidP="00964748">
      <w:pPr>
        <w:jc w:val="both"/>
        <w:rPr>
          <w:b/>
        </w:rPr>
      </w:pPr>
      <w:r w:rsidRPr="00C05164">
        <w:t>Being on a waiting list does not guarantee you a place in the class.  It simply means you are welcome to wait for an opening in the class if you so desire.  If no one drops out of the course, then no students can add.</w:t>
      </w:r>
      <w:r w:rsidR="006766EB">
        <w:t xml:space="preserve"> </w:t>
      </w:r>
      <w:r w:rsidRPr="00C05164">
        <w:t xml:space="preserve">As a result, you should be aware of the last day to add and have a back-up choice if you need another class.  This plan is especially important for financial aid recipients and for F-1 and J-1 visa holders, who must carry a full load to receive their financial aid.  </w:t>
      </w:r>
      <w:r w:rsidRPr="00C05164">
        <w:rPr>
          <w:b/>
        </w:rPr>
        <w:t>Being on a waiting list does not count as a class toward a full load.</w:t>
      </w:r>
    </w:p>
    <w:p w:rsidR="00127333" w:rsidRPr="00C05164" w:rsidRDefault="00127333" w:rsidP="00127333">
      <w:pPr>
        <w:pStyle w:val="NormalWeb"/>
        <w:spacing w:before="0" w:beforeAutospacing="0" w:after="0" w:afterAutospacing="0"/>
        <w:ind w:right="144"/>
        <w:rPr>
          <w:color w:val="auto"/>
        </w:rPr>
      </w:pPr>
    </w:p>
    <w:p w:rsidR="00127333" w:rsidRPr="00C05164" w:rsidRDefault="00127333" w:rsidP="00127333">
      <w:pPr>
        <w:ind w:right="144"/>
        <w:jc w:val="both"/>
        <w:rPr>
          <w:b/>
          <w:bCs/>
          <w:smallCaps/>
        </w:rPr>
      </w:pPr>
      <w:r w:rsidRPr="00C05164">
        <w:rPr>
          <w:b/>
          <w:bCs/>
        </w:rPr>
        <w:t>Instructor Initiated Drops</w:t>
      </w:r>
    </w:p>
    <w:p w:rsidR="00964748" w:rsidRPr="00C05164" w:rsidRDefault="00964748" w:rsidP="00964748">
      <w:pPr>
        <w:jc w:val="both"/>
      </w:pPr>
      <w:r w:rsidRPr="00C05164">
        <w:t>Many students are trying to get into composition courses.  As a result, this class is subject to the policy on instructor-initiated drops.  If the class is full and has a waiting list, the instructor has the right to administratively drop you from class by the end of the second week of the term if you have missed three consecutive class sessions and have not contacted the instructor.  However you should not assume that you will be automatically dropped from this course if you have not attended.</w:t>
      </w:r>
    </w:p>
    <w:p w:rsidR="00C36169" w:rsidRPr="00C05164" w:rsidRDefault="00C36169" w:rsidP="00127333">
      <w:pPr>
        <w:jc w:val="both"/>
      </w:pPr>
    </w:p>
    <w:p w:rsidR="003F2E0F" w:rsidRPr="00C05164" w:rsidRDefault="003F2E0F" w:rsidP="00127333">
      <w:pPr>
        <w:rPr>
          <w:b/>
        </w:rPr>
      </w:pPr>
    </w:p>
    <w:p w:rsidR="00FA79D1" w:rsidRPr="00C05164" w:rsidRDefault="00FA79D1" w:rsidP="00FA79D1">
      <w:pPr>
        <w:pStyle w:val="BodyText"/>
        <w:tabs>
          <w:tab w:val="left" w:pos="-90"/>
          <w:tab w:val="left" w:pos="360"/>
          <w:tab w:val="left" w:pos="540"/>
          <w:tab w:val="left" w:pos="720"/>
          <w:tab w:val="left" w:pos="1080"/>
          <w:tab w:val="left" w:pos="1440"/>
        </w:tabs>
        <w:jc w:val="both"/>
        <w:rPr>
          <w:rFonts w:ascii="Times New Roman" w:hAnsi="Times New Roman" w:cs="Times New Roman"/>
          <w:b/>
          <w:sz w:val="24"/>
          <w:szCs w:val="24"/>
        </w:rPr>
      </w:pPr>
      <w:r w:rsidRPr="00C05164">
        <w:rPr>
          <w:rFonts w:ascii="Times New Roman" w:hAnsi="Times New Roman" w:cs="Times New Roman"/>
          <w:b/>
          <w:sz w:val="24"/>
          <w:szCs w:val="24"/>
        </w:rPr>
        <w:t xml:space="preserve">MyWritingLabPlus Requirement    </w:t>
      </w:r>
      <w:r w:rsidRPr="00C05164">
        <w:rPr>
          <w:rFonts w:ascii="Times New Roman" w:hAnsi="Times New Roman" w:cs="Times New Roman"/>
          <w:b/>
          <w:sz w:val="24"/>
          <w:szCs w:val="24"/>
        </w:rPr>
        <w:tab/>
      </w:r>
      <w:r w:rsidRPr="00C05164">
        <w:rPr>
          <w:rFonts w:ascii="Times New Roman" w:hAnsi="Times New Roman" w:cs="Times New Roman"/>
          <w:b/>
          <w:sz w:val="24"/>
          <w:szCs w:val="24"/>
        </w:rPr>
        <w:br/>
      </w:r>
      <w:r w:rsidRPr="00C05164">
        <w:rPr>
          <w:rFonts w:ascii="Times New Roman" w:hAnsi="Times New Roman" w:cs="Times New Roman"/>
          <w:bCs/>
          <w:sz w:val="24"/>
          <w:szCs w:val="24"/>
          <w:shd w:val="clear" w:color="auto" w:fill="FFFFFF"/>
        </w:rPr>
        <w:t>You are responsible for completing 15 MyWritingLabPlus topics in your English 99 class.  This requirement is worth 10% of your overall English 99 grade.  To receive full credit, you must (1) take the pre- and post-diagnostics (Sentence Grammar and Basic Grammar) and (2) master approximately 1-1/2 of the assigned topics (listed below</w:t>
      </w:r>
      <w:proofErr w:type="gramStart"/>
      <w:r w:rsidRPr="00C05164">
        <w:rPr>
          <w:rFonts w:ascii="Times New Roman" w:hAnsi="Times New Roman" w:cs="Times New Roman"/>
          <w:bCs/>
          <w:sz w:val="24"/>
          <w:szCs w:val="24"/>
          <w:shd w:val="clear" w:color="auto" w:fill="FFFFFF"/>
        </w:rPr>
        <w:t>)  per</w:t>
      </w:r>
      <w:proofErr w:type="gramEnd"/>
      <w:r w:rsidRPr="00C05164">
        <w:rPr>
          <w:rFonts w:ascii="Times New Roman" w:hAnsi="Times New Roman" w:cs="Times New Roman"/>
          <w:bCs/>
          <w:sz w:val="24"/>
          <w:szCs w:val="24"/>
          <w:shd w:val="clear" w:color="auto" w:fill="FFFFFF"/>
        </w:rPr>
        <w:t xml:space="preserve"> week, for a total of 15 topics by the end of the quarter.  To master a topic, you must earn a score of 80% or higher on both the Recall and Apply sections for each of the following topics.</w:t>
      </w:r>
    </w:p>
    <w:p w:rsidR="00FA79D1" w:rsidRPr="00C05164" w:rsidRDefault="00FA79D1" w:rsidP="00FA79D1">
      <w:pPr>
        <w:pStyle w:val="NormalWeb"/>
        <w:jc w:val="both"/>
        <w:rPr>
          <w:bCs/>
          <w:shd w:val="clear" w:color="auto" w:fill="FFFFFF"/>
        </w:rPr>
      </w:pPr>
      <w:r w:rsidRPr="00C05164">
        <w:rPr>
          <w:bCs/>
          <w:shd w:val="clear" w:color="auto" w:fill="FFFFFF"/>
        </w:rPr>
        <w:t xml:space="preserve">Note that topics mastered through the pre-diagnostic will </w:t>
      </w:r>
      <w:r w:rsidRPr="00C05164">
        <w:rPr>
          <w:bCs/>
          <w:u w:val="single"/>
          <w:shd w:val="clear" w:color="auto" w:fill="FFFFFF"/>
        </w:rPr>
        <w:t>not</w:t>
      </w:r>
      <w:r w:rsidRPr="00C05164">
        <w:rPr>
          <w:bCs/>
          <w:shd w:val="clear" w:color="auto" w:fill="FFFFFF"/>
        </w:rPr>
        <w:t xml:space="preserve"> count towards the 15 topics.  Students must master these 15 assigned topics in both the Recall and Apply sections.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Prewriting</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Thesis Statement</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Essay Organization</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Developing and Organizing a Paragraph</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Parts of Speech, Phrases, and Clauses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Fragments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Run-On Sentences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Subject-Verb Agreement</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Pronoun Agreement</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Misplaced or Dangling Modifiers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Commas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Apostrophes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Semicolons, Colons, D</w:t>
      </w:r>
      <w:r w:rsidR="003D7281">
        <w:rPr>
          <w:rFonts w:ascii="Times New Roman" w:hAnsi="Times New Roman" w:cs="Times New Roman"/>
          <w:sz w:val="24"/>
          <w:szCs w:val="24"/>
        </w:rPr>
        <w:t>a</w:t>
      </w:r>
      <w:r w:rsidRPr="00C05164">
        <w:rPr>
          <w:rFonts w:ascii="Times New Roman" w:hAnsi="Times New Roman" w:cs="Times New Roman"/>
          <w:sz w:val="24"/>
          <w:szCs w:val="24"/>
        </w:rPr>
        <w:t>shes, and Parentheses</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Parallelism</w:t>
      </w:r>
    </w:p>
    <w:p w:rsidR="00FA79D1" w:rsidRPr="00C05164" w:rsidRDefault="00FA79D1" w:rsidP="00FA79D1">
      <w:pPr>
        <w:pStyle w:val="BodyText"/>
        <w:numPr>
          <w:ilvl w:val="0"/>
          <w:numId w:val="5"/>
        </w:numPr>
        <w:tabs>
          <w:tab w:val="left" w:pos="-90"/>
          <w:tab w:val="left" w:pos="360"/>
          <w:tab w:val="left" w:pos="720"/>
          <w:tab w:val="left" w:pos="1080"/>
          <w:tab w:val="left" w:pos="1440"/>
        </w:tabs>
        <w:jc w:val="both"/>
        <w:rPr>
          <w:rFonts w:ascii="Times New Roman" w:hAnsi="Times New Roman" w:cs="Times New Roman"/>
          <w:sz w:val="24"/>
          <w:szCs w:val="24"/>
        </w:rPr>
      </w:pPr>
      <w:r w:rsidRPr="00C05164">
        <w:rPr>
          <w:rFonts w:ascii="Times New Roman" w:hAnsi="Times New Roman" w:cs="Times New Roman"/>
          <w:sz w:val="24"/>
          <w:szCs w:val="24"/>
        </w:rPr>
        <w:t>Easily Confused Words</w:t>
      </w:r>
    </w:p>
    <w:p w:rsidR="00FA79D1" w:rsidRPr="00C05164" w:rsidRDefault="00FA79D1" w:rsidP="00FA79D1">
      <w:pPr>
        <w:pStyle w:val="NormalWeb"/>
        <w:jc w:val="both"/>
        <w:rPr>
          <w:bCs/>
          <w:shd w:val="clear" w:color="auto" w:fill="FFFFFF"/>
        </w:rPr>
      </w:pPr>
      <w:r w:rsidRPr="00C05164">
        <w:rPr>
          <w:bCs/>
          <w:shd w:val="clear" w:color="auto" w:fill="FFFFFF"/>
        </w:rPr>
        <w:t>You will be held responsible for these new skills every week in your writing.  Since this is an online workshop, you can work on these topics outside of class at your convenience, as long as you master approximately one topic per week, for a total of 15 topics.  This means that if you wait until the end of the quarter to complete all 15 topics, you will not receive full credit and your essay will not benefit from your mastery of these skills.  You will need the following information to create an account and use the site.</w:t>
      </w:r>
    </w:p>
    <w:p w:rsidR="00FA79D1" w:rsidRPr="00C05164" w:rsidRDefault="00FA79D1" w:rsidP="003D7281">
      <w:pPr>
        <w:pStyle w:val="NormalWeb"/>
        <w:tabs>
          <w:tab w:val="left" w:pos="1530"/>
        </w:tabs>
        <w:rPr>
          <w:bCs/>
          <w:shd w:val="clear" w:color="auto" w:fill="FFFFFF"/>
        </w:rPr>
      </w:pPr>
      <w:r w:rsidRPr="003D7281">
        <w:rPr>
          <w:rStyle w:val="style211"/>
          <w:b/>
          <w:bCs/>
          <w:shd w:val="clear" w:color="auto" w:fill="FFFFFF"/>
        </w:rPr>
        <w:t>Website URL:</w:t>
      </w:r>
      <w:r w:rsidRPr="00C05164">
        <w:rPr>
          <w:rStyle w:val="apple-converted-space"/>
          <w:bCs/>
          <w:shd w:val="clear" w:color="auto" w:fill="FFFFFF"/>
        </w:rPr>
        <w:t> </w:t>
      </w:r>
      <w:r w:rsidRPr="00C05164">
        <w:rPr>
          <w:rStyle w:val="apple-converted-space"/>
          <w:bCs/>
          <w:shd w:val="clear" w:color="auto" w:fill="FFFFFF"/>
        </w:rPr>
        <w:tab/>
      </w:r>
      <w:hyperlink r:id="rId8" w:history="1">
        <w:r w:rsidR="003D7281" w:rsidRPr="00E62867">
          <w:rPr>
            <w:rStyle w:val="Hyperlink"/>
            <w:bCs/>
            <w:shd w:val="clear" w:color="auto" w:fill="FFFFFF"/>
          </w:rPr>
          <w:t>http://csub.mylabsplus.com</w:t>
        </w:r>
      </w:hyperlink>
      <w:r w:rsidR="003D7281">
        <w:rPr>
          <w:bCs/>
          <w:shd w:val="clear" w:color="auto" w:fill="FFFFFF"/>
        </w:rPr>
        <w:br/>
      </w:r>
      <w:r w:rsidRPr="003D7281">
        <w:rPr>
          <w:rStyle w:val="style211"/>
          <w:b/>
          <w:bCs/>
          <w:shd w:val="clear" w:color="auto" w:fill="FFFFFF"/>
        </w:rPr>
        <w:t>Username:</w:t>
      </w:r>
      <w:r w:rsidRPr="00C05164">
        <w:rPr>
          <w:rStyle w:val="apple-converted-space"/>
          <w:bCs/>
          <w:shd w:val="clear" w:color="auto" w:fill="FFFFFF"/>
        </w:rPr>
        <w:t> </w:t>
      </w:r>
      <w:r w:rsidRPr="00C05164">
        <w:rPr>
          <w:rStyle w:val="apple-converted-space"/>
          <w:bCs/>
          <w:shd w:val="clear" w:color="auto" w:fill="FFFFFF"/>
        </w:rPr>
        <w:tab/>
      </w:r>
      <w:r w:rsidR="003D7281">
        <w:rPr>
          <w:rStyle w:val="apple-converted-space"/>
          <w:bCs/>
          <w:shd w:val="clear" w:color="auto" w:fill="FFFFFF"/>
        </w:rPr>
        <w:tab/>
      </w:r>
      <w:r w:rsidRPr="00C05164">
        <w:rPr>
          <w:bCs/>
          <w:shd w:val="clear" w:color="auto" w:fill="FFFFFF"/>
        </w:rPr>
        <w:t>Student ID# (e.g., 000123456)</w:t>
      </w:r>
    </w:p>
    <w:p w:rsidR="00FA79D1" w:rsidRPr="00C05164" w:rsidRDefault="00FA79D1" w:rsidP="003D7281">
      <w:pPr>
        <w:pStyle w:val="NormalWeb"/>
        <w:ind w:left="2160" w:hanging="2160"/>
        <w:rPr>
          <w:bCs/>
          <w:shd w:val="clear" w:color="auto" w:fill="FFFFFF"/>
        </w:rPr>
      </w:pPr>
      <w:r w:rsidRPr="003D7281">
        <w:rPr>
          <w:rStyle w:val="style211"/>
          <w:b/>
          <w:bCs/>
          <w:shd w:val="clear" w:color="auto" w:fill="FFFFFF"/>
        </w:rPr>
        <w:lastRenderedPageBreak/>
        <w:t>Password:</w:t>
      </w:r>
      <w:r w:rsidRPr="00C05164">
        <w:rPr>
          <w:rStyle w:val="apple-converted-space"/>
          <w:bCs/>
          <w:shd w:val="clear" w:color="auto" w:fill="FFFFFF"/>
        </w:rPr>
        <w:t> </w:t>
      </w:r>
      <w:r w:rsidRPr="00C05164">
        <w:rPr>
          <w:rStyle w:val="apple-converted-space"/>
          <w:bCs/>
          <w:shd w:val="clear" w:color="auto" w:fill="FFFFFF"/>
        </w:rPr>
        <w:tab/>
      </w:r>
      <w:r w:rsidRPr="00C05164">
        <w:rPr>
          <w:bCs/>
          <w:shd w:val="clear" w:color="auto" w:fill="FFFFFF"/>
        </w:rPr>
        <w:t>The first time you log in, your password will be your full birth date (e.g., if your birthday is November 9, 1993, then your password would be 11091983).  You can change this password after you log in the first time.</w:t>
      </w:r>
    </w:p>
    <w:p w:rsidR="00FA79D1" w:rsidRPr="00C05164" w:rsidRDefault="00FA79D1" w:rsidP="003D7281">
      <w:pPr>
        <w:pStyle w:val="NormalWeb"/>
        <w:rPr>
          <w:bCs/>
          <w:shd w:val="clear" w:color="auto" w:fill="FFFFFF"/>
        </w:rPr>
      </w:pPr>
      <w:r w:rsidRPr="00C05164">
        <w:rPr>
          <w:bCs/>
          <w:shd w:val="clear" w:color="auto" w:fill="FFFFFF"/>
        </w:rPr>
        <w:t>For additional information about the program, see the PowerPoint below</w:t>
      </w:r>
      <w:proofErr w:type="gramStart"/>
      <w:r w:rsidRPr="00C05164">
        <w:rPr>
          <w:bCs/>
          <w:shd w:val="clear" w:color="auto" w:fill="FFFFFF"/>
        </w:rPr>
        <w:t>:</w:t>
      </w:r>
      <w:proofErr w:type="gramEnd"/>
      <w:r w:rsidR="003D7281">
        <w:rPr>
          <w:bCs/>
          <w:shd w:val="clear" w:color="auto" w:fill="FFFFFF"/>
        </w:rPr>
        <w:br/>
      </w:r>
      <w:r w:rsidRPr="00C05164">
        <w:rPr>
          <w:rStyle w:val="Strong"/>
          <w:shd w:val="clear" w:color="auto" w:fill="FFFFFF"/>
        </w:rPr>
        <w:t>How to sign in &amp; get around MWL—</w:t>
      </w:r>
      <w:hyperlink r:id="rId9" w:history="1">
        <w:r w:rsidRPr="00C05164">
          <w:rPr>
            <w:rStyle w:val="Hyperlink"/>
            <w:bCs/>
            <w:shd w:val="clear" w:color="auto" w:fill="FFFFFF"/>
          </w:rPr>
          <w:t>www.csub.edu/mwl/mwlpstudenthowto.ppt</w:t>
        </w:r>
      </w:hyperlink>
    </w:p>
    <w:p w:rsidR="00FA79D1" w:rsidRDefault="00FA79D1" w:rsidP="003D7281">
      <w:pPr>
        <w:pStyle w:val="NormalWeb"/>
        <w:rPr>
          <w:bCs/>
          <w:shd w:val="clear" w:color="auto" w:fill="FFFFFF"/>
        </w:rPr>
      </w:pPr>
      <w:r w:rsidRPr="00C05164">
        <w:rPr>
          <w:rStyle w:val="Strong"/>
          <w:shd w:val="clear" w:color="auto" w:fill="FFFFFF"/>
        </w:rPr>
        <w:t>Note</w:t>
      </w:r>
      <w:r w:rsidRPr="00C05164">
        <w:rPr>
          <w:bCs/>
          <w:shd w:val="clear" w:color="auto" w:fill="FFFFFF"/>
        </w:rPr>
        <w:t>:  If you exhaust a topic before mastering it, let the instructor know, and he or she will “unlock” it for you.</w:t>
      </w:r>
    </w:p>
    <w:p w:rsidR="007316AA" w:rsidRPr="007316AA" w:rsidRDefault="007316AA" w:rsidP="003D7281">
      <w:pPr>
        <w:pStyle w:val="NormalWeb"/>
        <w:rPr>
          <w:bCs/>
          <w:shd w:val="clear" w:color="auto" w:fill="FFFFFF"/>
        </w:rPr>
      </w:pPr>
      <w:r w:rsidRPr="007316AA">
        <w:t xml:space="preserve">For this class you will be required to master </w:t>
      </w:r>
      <w:r>
        <w:t xml:space="preserve">15 </w:t>
      </w:r>
      <w:r w:rsidRPr="007316AA">
        <w:t>topics in the program and submit papers to Pearson Tutor Services.  You are also required to spend at least one hour in the MyWritingLabPlus Headquarters (CB100).  Extra credit will be given for additional hours.</w:t>
      </w:r>
    </w:p>
    <w:p w:rsidR="00FA79D1" w:rsidRPr="003D7281" w:rsidRDefault="00127333" w:rsidP="003D7281">
      <w:pPr>
        <w:rPr>
          <w:b/>
        </w:rPr>
      </w:pPr>
      <w:r w:rsidRPr="00C05164">
        <w:rPr>
          <w:b/>
        </w:rPr>
        <w:t xml:space="preserve">Course Assignments </w:t>
      </w:r>
      <w:r w:rsidR="003D7281">
        <w:rPr>
          <w:b/>
        </w:rPr>
        <w:br/>
      </w:r>
      <w:r w:rsidR="00FA79D1" w:rsidRPr="003D7281">
        <w:t xml:space="preserve">Silent Sustained Reading (SSR) </w:t>
      </w:r>
      <w:r w:rsidR="00FA79D1" w:rsidRPr="003D7281">
        <w:br/>
        <w:t>Ten to twenty minutes of every class meeting will be devoted to silent sustained reading (SSR), followed by a brief writing assignment, such as a journal entry.  You should bring your SSR book to every class.</w:t>
      </w:r>
    </w:p>
    <w:p w:rsidR="00FA79D1" w:rsidRPr="00C05164" w:rsidRDefault="00FA79D1" w:rsidP="00127333">
      <w:pPr>
        <w:rPr>
          <w:b/>
        </w:rPr>
      </w:pPr>
    </w:p>
    <w:p w:rsidR="00127333" w:rsidRPr="00C05164" w:rsidRDefault="00127333" w:rsidP="00127333">
      <w:r w:rsidRPr="00C05164">
        <w:t xml:space="preserve">You are responsible for completing at least </w:t>
      </w:r>
      <w:r w:rsidRPr="00C05164">
        <w:rPr>
          <w:b/>
          <w:u w:val="single"/>
        </w:rPr>
        <w:t>one novel</w:t>
      </w:r>
      <w:r w:rsidRPr="00C05164">
        <w:t xml:space="preserve"> that is listed above during the course of the class.  </w:t>
      </w:r>
      <w:r w:rsidR="00141F04" w:rsidRPr="00C05164">
        <w:rPr>
          <w:i/>
        </w:rPr>
        <w:t>Cat’s Cradle</w:t>
      </w:r>
      <w:r w:rsidR="006E7E7C" w:rsidRPr="00C05164">
        <w:rPr>
          <w:i/>
        </w:rPr>
        <w:t xml:space="preserve"> </w:t>
      </w:r>
      <w:r w:rsidR="006E7E7C" w:rsidRPr="00C05164">
        <w:t>and</w:t>
      </w:r>
      <w:r w:rsidR="006E7E7C" w:rsidRPr="00C05164">
        <w:rPr>
          <w:i/>
        </w:rPr>
        <w:t xml:space="preserve"> </w:t>
      </w:r>
      <w:r w:rsidR="005705E3" w:rsidRPr="00C05164">
        <w:rPr>
          <w:i/>
        </w:rPr>
        <w:t>Company</w:t>
      </w:r>
      <w:r w:rsidR="006E7E7C" w:rsidRPr="00C05164">
        <w:rPr>
          <w:i/>
        </w:rPr>
        <w:t xml:space="preserve"> </w:t>
      </w:r>
      <w:r w:rsidR="006E7E7C" w:rsidRPr="00C05164">
        <w:t xml:space="preserve">both </w:t>
      </w:r>
      <w:proofErr w:type="gramStart"/>
      <w:r w:rsidR="006E7E7C" w:rsidRPr="00C05164">
        <w:t>investigate</w:t>
      </w:r>
      <w:proofErr w:type="gramEnd"/>
      <w:r w:rsidRPr="00C05164">
        <w:t xml:space="preserve"> </w:t>
      </w:r>
      <w:r w:rsidR="00504880" w:rsidRPr="00C05164">
        <w:t xml:space="preserve">how </w:t>
      </w:r>
      <w:r w:rsidR="004D1080" w:rsidRPr="00C05164">
        <w:t>ethics</w:t>
      </w:r>
      <w:r w:rsidR="00504880" w:rsidRPr="00C05164">
        <w:t xml:space="preserve"> affects the relationship between </w:t>
      </w:r>
      <w:r w:rsidRPr="00C05164">
        <w:t>individuals and society.  We will use our understanding of these fictionalized conflicts to aid our examination of real relationships.</w:t>
      </w:r>
      <w:r w:rsidR="00504880" w:rsidRPr="00C05164">
        <w:t xml:space="preserve"> </w:t>
      </w:r>
      <w:r w:rsidRPr="00C05164">
        <w:t xml:space="preserve">You will be </w:t>
      </w:r>
      <w:r w:rsidR="008D1E7A" w:rsidRPr="00C05164">
        <w:t>asked to comment on the novel in journals as well as class discussion</w:t>
      </w:r>
      <w:r w:rsidRPr="00C05164">
        <w:t xml:space="preserve">, so please keep up with your reading.  </w:t>
      </w:r>
      <w:r w:rsidR="008D1E7A" w:rsidRPr="00C05164">
        <w:t xml:space="preserve">You will be given a reading schedule to help </w:t>
      </w:r>
      <w:r w:rsidR="00BA494F" w:rsidRPr="00C05164">
        <w:t>pace</w:t>
      </w:r>
      <w:r w:rsidR="008D1E7A" w:rsidRPr="00C05164">
        <w:t xml:space="preserve"> your reading and aid discussion.</w:t>
      </w:r>
    </w:p>
    <w:p w:rsidR="00127333" w:rsidRPr="00C05164" w:rsidRDefault="00127333" w:rsidP="00127333"/>
    <w:p w:rsidR="00127333" w:rsidRPr="00C05164" w:rsidRDefault="008D1E7A" w:rsidP="00127333">
      <w:pPr>
        <w:ind w:right="144"/>
      </w:pPr>
      <w:r w:rsidRPr="00C05164">
        <w:rPr>
          <w:b/>
          <w:u w:val="single"/>
        </w:rPr>
        <w:t>Journals</w:t>
      </w:r>
      <w:r w:rsidRPr="00C05164">
        <w:t xml:space="preserve">, approximately one page in length, are designed to help </w:t>
      </w:r>
      <w:r w:rsidR="003D7281">
        <w:t>you develop your</w:t>
      </w:r>
      <w:r w:rsidRPr="00C05164">
        <w:t xml:space="preserve"> thoughts about the novel, course theme/topic, and </w:t>
      </w:r>
      <w:r w:rsidR="003D7281">
        <w:t>your writing</w:t>
      </w:r>
      <w:r w:rsidRPr="00C05164">
        <w:t xml:space="preserve">. </w:t>
      </w:r>
      <w:r w:rsidR="00127333" w:rsidRPr="00C05164">
        <w:t xml:space="preserve"> You will </w:t>
      </w:r>
      <w:r w:rsidR="00735656" w:rsidRPr="00C05164">
        <w:t>also be able to re</w:t>
      </w:r>
      <w:r w:rsidR="00127333" w:rsidRPr="00C05164">
        <w:t>cord your respon</w:t>
      </w:r>
      <w:r w:rsidR="00735656" w:rsidRPr="00C05164">
        <w:t>ses to questions about homework and</w:t>
      </w:r>
      <w:r w:rsidR="00127333" w:rsidRPr="00C05164">
        <w:t xml:space="preserve"> class disc</w:t>
      </w:r>
      <w:r w:rsidR="00735656" w:rsidRPr="00C05164">
        <w:t xml:space="preserve">ussions. </w:t>
      </w:r>
      <w:r w:rsidR="00127333" w:rsidRPr="00C05164">
        <w:t>The response journal will be graded on content, not grammar. Your writing, however, must be legible and coherent.   Your response journal will serve as a means to explore the assigned readings, as well as to help you analyze the reading and write your essays.</w:t>
      </w:r>
    </w:p>
    <w:p w:rsidR="0081202C" w:rsidRPr="00C05164" w:rsidRDefault="0081202C" w:rsidP="00127333">
      <w:pPr>
        <w:ind w:right="144"/>
      </w:pPr>
    </w:p>
    <w:p w:rsidR="00735656" w:rsidRPr="00C05164" w:rsidRDefault="0081202C" w:rsidP="0081202C">
      <w:pPr>
        <w:ind w:right="144"/>
      </w:pPr>
      <w:r w:rsidRPr="00C05164">
        <w:t xml:space="preserve">The use of our class </w:t>
      </w:r>
      <w:r w:rsidRPr="00C05164">
        <w:rPr>
          <w:b/>
          <w:u w:val="single"/>
        </w:rPr>
        <w:t>message board</w:t>
      </w:r>
      <w:r w:rsidR="00D040A8" w:rsidRPr="00C05164">
        <w:t>, http://rbdeleon.proboards.com,</w:t>
      </w:r>
      <w:r w:rsidRPr="00C05164">
        <w:t xml:space="preserve"> </w:t>
      </w:r>
      <w:r w:rsidR="00B61F5F" w:rsidRPr="00C05164">
        <w:t>is</w:t>
      </w:r>
      <w:r w:rsidRPr="00C05164">
        <w:t xml:space="preserve"> essential</w:t>
      </w:r>
      <w:r w:rsidR="003B2888" w:rsidRPr="00C05164">
        <w:t xml:space="preserve"> to success in this course</w:t>
      </w:r>
      <w:r w:rsidRPr="00C05164">
        <w:t>.  Homework and other class information will be posted on the message board.</w:t>
      </w:r>
      <w:r w:rsidR="00D040A8" w:rsidRPr="00C05164">
        <w:t xml:space="preserve"> </w:t>
      </w:r>
      <w:r w:rsidR="00735656" w:rsidRPr="00C05164">
        <w:t xml:space="preserve"> It will also provide another means of communication with your instructor and access to course material, writing assistance, and peer support. </w:t>
      </w:r>
    </w:p>
    <w:p w:rsidR="00735656" w:rsidRPr="00C05164" w:rsidRDefault="00735656" w:rsidP="0081202C">
      <w:pPr>
        <w:ind w:right="144"/>
      </w:pPr>
    </w:p>
    <w:p w:rsidR="00127333" w:rsidRPr="001753CB" w:rsidRDefault="00127333" w:rsidP="0081202C">
      <w:pPr>
        <w:ind w:right="144"/>
      </w:pPr>
      <w:r w:rsidRPr="001753CB">
        <w:t>In this course, you will be assigned a variety of assignments designed to develop your critical thinking skills.  You will be asked to write responses, sum</w:t>
      </w:r>
      <w:r w:rsidR="001753CB" w:rsidRPr="001753CB">
        <w:t>maries, paraphrases,</w:t>
      </w:r>
      <w:r w:rsidR="00735656" w:rsidRPr="001753CB">
        <w:t xml:space="preserve"> </w:t>
      </w:r>
      <w:r w:rsidRPr="001753CB">
        <w:t xml:space="preserve">and essays in addition to in-class assignments, </w:t>
      </w:r>
      <w:r w:rsidR="00D040A8" w:rsidRPr="001753CB">
        <w:t xml:space="preserve">timed writings, </w:t>
      </w:r>
      <w:r w:rsidRPr="001753CB">
        <w:t>homework assignments,</w:t>
      </w:r>
      <w:r w:rsidR="001753CB" w:rsidRPr="001753CB">
        <w:t xml:space="preserve"> </w:t>
      </w:r>
      <w:r w:rsidRPr="001753CB">
        <w:t>journal entries, and quizzes.  The requirements for each assignment will be discussed in class</w:t>
      </w:r>
      <w:r w:rsidR="001753CB" w:rsidRPr="001753CB">
        <w:t xml:space="preserve"> and posted on the message board</w:t>
      </w:r>
      <w:r w:rsidRPr="001753CB">
        <w:t xml:space="preserve">. </w:t>
      </w:r>
    </w:p>
    <w:p w:rsidR="00C05B38" w:rsidRPr="001753CB" w:rsidRDefault="00C05B38" w:rsidP="00C05B38">
      <w:pPr>
        <w:spacing w:line="260" w:lineRule="exact"/>
        <w:jc w:val="both"/>
      </w:pPr>
    </w:p>
    <w:p w:rsidR="00127333" w:rsidRPr="00C05164" w:rsidRDefault="00504880" w:rsidP="00504880">
      <w:pPr>
        <w:rPr>
          <w:b/>
        </w:rPr>
      </w:pPr>
      <w:r w:rsidRPr="001753CB">
        <w:rPr>
          <w:b/>
        </w:rPr>
        <w:t>*</w:t>
      </w:r>
      <w:r w:rsidR="00127333" w:rsidRPr="001753CB">
        <w:rPr>
          <w:b/>
        </w:rPr>
        <w:t xml:space="preserve">All assignments must be turned in with all prewriting exercises, rough drafts, peer reviews, and citations.  Points will be deducted for missing portions. </w:t>
      </w:r>
      <w:r w:rsidR="0081202C" w:rsidRPr="001753CB">
        <w:rPr>
          <w:b/>
        </w:rPr>
        <w:t xml:space="preserve">Do </w:t>
      </w:r>
      <w:r w:rsidR="0081202C" w:rsidRPr="001753CB">
        <w:rPr>
          <w:b/>
          <w:u w:val="single"/>
        </w:rPr>
        <w:t>not</w:t>
      </w:r>
      <w:r w:rsidR="0081202C" w:rsidRPr="001753CB">
        <w:rPr>
          <w:b/>
        </w:rPr>
        <w:t xml:space="preserve"> send assignments electronically; to get credit for an assignment</w:t>
      </w:r>
      <w:r w:rsidR="00735656" w:rsidRPr="001753CB">
        <w:rPr>
          <w:b/>
        </w:rPr>
        <w:t>,</w:t>
      </w:r>
      <w:r w:rsidR="0081202C" w:rsidRPr="001753CB">
        <w:rPr>
          <w:b/>
        </w:rPr>
        <w:t xml:space="preserve"> you must turn in a paper</w:t>
      </w:r>
      <w:r w:rsidR="00141F04" w:rsidRPr="001753CB">
        <w:rPr>
          <w:b/>
        </w:rPr>
        <w:t xml:space="preserve"> or hard</w:t>
      </w:r>
      <w:r w:rsidR="0081202C" w:rsidRPr="001753CB">
        <w:rPr>
          <w:b/>
        </w:rPr>
        <w:t xml:space="preserve"> copy</w:t>
      </w:r>
      <w:r w:rsidR="00B61F5F" w:rsidRPr="001753CB">
        <w:rPr>
          <w:b/>
        </w:rPr>
        <w:t xml:space="preserve"> and make any required submissions to Turnitin.com</w:t>
      </w:r>
      <w:r w:rsidR="0081202C" w:rsidRPr="001753CB">
        <w:rPr>
          <w:b/>
        </w:rPr>
        <w:t>.</w:t>
      </w:r>
      <w:r w:rsidR="0081202C" w:rsidRPr="00C05164">
        <w:rPr>
          <w:b/>
        </w:rPr>
        <w:t xml:space="preserve"> </w:t>
      </w:r>
    </w:p>
    <w:p w:rsidR="00504880" w:rsidRPr="00C05164" w:rsidRDefault="00504880" w:rsidP="00504880">
      <w:pPr>
        <w:rPr>
          <w:b/>
        </w:rPr>
      </w:pPr>
    </w:p>
    <w:p w:rsidR="00504880" w:rsidRPr="00C05164" w:rsidRDefault="00504880" w:rsidP="00504880">
      <w:r w:rsidRPr="00C05164">
        <w:lastRenderedPageBreak/>
        <w:t>If you experience difficulty in this course for any reason, please don't hesitate to consult with me. All papers must be submitted by the due date to receive full credit.  If you are having trouble with a specific assignment, please see me before it is due.  In addition to the resources of the department, a wide range of services is available to support you in your efforts to meet the course requirements.</w:t>
      </w:r>
    </w:p>
    <w:p w:rsidR="005705E3" w:rsidRPr="00C05164" w:rsidRDefault="005705E3" w:rsidP="00504880"/>
    <w:p w:rsidR="00D877CE" w:rsidRPr="00C05164" w:rsidRDefault="00735656" w:rsidP="00504880">
      <w:pPr>
        <w:rPr>
          <w:b/>
        </w:rPr>
      </w:pPr>
      <w:r w:rsidRPr="00C05164">
        <w:rPr>
          <w:b/>
        </w:rPr>
        <w:t>Available S</w:t>
      </w:r>
      <w:r w:rsidR="00D877CE" w:rsidRPr="00C05164">
        <w:rPr>
          <w:b/>
        </w:rPr>
        <w:t>ervice</w:t>
      </w:r>
      <w:r w:rsidR="00E10ACA" w:rsidRPr="00C05164">
        <w:rPr>
          <w:b/>
        </w:rPr>
        <w:t>s</w:t>
      </w:r>
    </w:p>
    <w:p w:rsidR="00E10ACA" w:rsidRPr="00C05164" w:rsidRDefault="00E10ACA" w:rsidP="00504880">
      <w:pPr>
        <w:rPr>
          <w:color w:val="000000"/>
        </w:rPr>
      </w:pPr>
      <w:r w:rsidRPr="00C05164">
        <w:rPr>
          <w:b/>
          <w:bCs/>
          <w:color w:val="000000"/>
        </w:rPr>
        <w:t>H</w:t>
      </w:r>
      <w:r w:rsidR="00923B59" w:rsidRPr="00C05164">
        <w:rPr>
          <w:b/>
          <w:bCs/>
          <w:color w:val="000000"/>
        </w:rPr>
        <w:t>umanities 207/40</w:t>
      </w:r>
      <w:r w:rsidRPr="00C05164">
        <w:rPr>
          <w:b/>
          <w:bCs/>
          <w:color w:val="000000"/>
        </w:rPr>
        <w:t xml:space="preserve">7:  </w:t>
      </w:r>
      <w:r w:rsidRPr="00C05164">
        <w:rPr>
          <w:color w:val="000000"/>
        </w:rPr>
        <w:t xml:space="preserve">This individualized Online Lab provides web-based tutoring to meet your reading, writing, research, and study skills needs. For more information, contact </w:t>
      </w:r>
      <w:r w:rsidR="00923B59" w:rsidRPr="00C05164">
        <w:rPr>
          <w:color w:val="000000"/>
        </w:rPr>
        <w:t xml:space="preserve">the MyWritingLabPlus Headquarters at </w:t>
      </w:r>
      <w:r w:rsidR="00F8769A" w:rsidRPr="00C05164">
        <w:rPr>
          <w:color w:val="000000"/>
        </w:rPr>
        <w:t>mwlp</w:t>
      </w:r>
      <w:r w:rsidR="00923B59" w:rsidRPr="00C05164">
        <w:rPr>
          <w:color w:val="000000"/>
        </w:rPr>
        <w:t xml:space="preserve">@csub.edu. You can also call </w:t>
      </w:r>
      <w:r w:rsidR="002724F1" w:rsidRPr="00C05164">
        <w:rPr>
          <w:color w:val="000000"/>
        </w:rPr>
        <w:t>654-2823</w:t>
      </w:r>
      <w:r w:rsidR="00F8769A" w:rsidRPr="00C05164">
        <w:rPr>
          <w:color w:val="000000"/>
        </w:rPr>
        <w:t xml:space="preserve"> or visit www.csub.edu/mwl.</w:t>
      </w:r>
    </w:p>
    <w:p w:rsidR="00E10ACA" w:rsidRPr="00C05164" w:rsidRDefault="00E10ACA" w:rsidP="00504880">
      <w:pPr>
        <w:rPr>
          <w:color w:val="000000"/>
        </w:rPr>
      </w:pPr>
    </w:p>
    <w:p w:rsidR="00504880" w:rsidRPr="00C05164" w:rsidRDefault="00504880" w:rsidP="00504880">
      <w:pPr>
        <w:rPr>
          <w:b/>
        </w:rPr>
      </w:pPr>
      <w:r w:rsidRPr="00C05164">
        <w:rPr>
          <w:b/>
        </w:rPr>
        <w:t>Individual, Drop-in Tutoring</w:t>
      </w:r>
    </w:p>
    <w:p w:rsidR="00C05B38" w:rsidRPr="00C05164" w:rsidRDefault="00C05B38" w:rsidP="00C05B38">
      <w:pPr>
        <w:jc w:val="both"/>
      </w:pPr>
      <w:r w:rsidRPr="00C05164">
        <w:t>Instructors may also require you to complete individual, drop-in tutoring for certain aspects of your writing, in which case you will receive a Tutor Referral Form with your graded essay.  If you receive a referral form with a paper, you are required within one week to take the form and the paper to the Writing Resource Center for individual assistance.  Instructors may withhold your essay grade until after you have completed this requirement.</w:t>
      </w:r>
    </w:p>
    <w:p w:rsidR="00504880" w:rsidRPr="00C05164" w:rsidRDefault="00504880" w:rsidP="00504880">
      <w:pPr>
        <w:rPr>
          <w:b/>
        </w:rPr>
      </w:pPr>
    </w:p>
    <w:p w:rsidR="00127333" w:rsidRPr="00C05164" w:rsidRDefault="00127333" w:rsidP="00127333">
      <w:pPr>
        <w:rPr>
          <w:b/>
        </w:rPr>
      </w:pPr>
      <w:r w:rsidRPr="00C05164">
        <w:rPr>
          <w:b/>
        </w:rPr>
        <w:t>Turnitin.com</w:t>
      </w:r>
    </w:p>
    <w:p w:rsidR="00C05B38" w:rsidRPr="00C05164" w:rsidRDefault="00C05B38" w:rsidP="00C05B38">
      <w:pPr>
        <w:jc w:val="both"/>
      </w:pPr>
      <w:r w:rsidRPr="00C05164">
        <w:t>Turnitin.com is a tool to help you avoid plagiarism.  Approximately two hours after submitting a paper to this online program, you can access a color-coded report with details about the use of sources in your paper.  Because this site does not detect problems with paraphrasing that is not cited properly, you should use this site only as a guide.  To use turnitin.com, you will need to register on the site and set up a password.  Once this is done, you then will need to create a “user profile” specifically for this class and any others that may use the site.  You will need the following information to set up your user profile:</w:t>
      </w:r>
    </w:p>
    <w:p w:rsidR="00C05B38" w:rsidRPr="00C05164" w:rsidRDefault="00C05B38" w:rsidP="00C05B38">
      <w:pPr>
        <w:jc w:val="both"/>
      </w:pPr>
    </w:p>
    <w:p w:rsidR="00C05B38" w:rsidRPr="00C05164" w:rsidRDefault="00F8769A" w:rsidP="00C05B38">
      <w:pPr>
        <w:jc w:val="center"/>
      </w:pPr>
      <w:r w:rsidRPr="00C05164">
        <w:t>Section 14</w:t>
      </w:r>
      <w:r w:rsidR="00DF2294" w:rsidRPr="00C05164">
        <w:t xml:space="preserve"> Class ID—</w:t>
      </w:r>
      <w:r w:rsidRPr="00C05164">
        <w:t xml:space="preserve"> </w:t>
      </w:r>
      <w:r w:rsidR="001F643B" w:rsidRPr="00C05164">
        <w:rPr>
          <w:color w:val="000000"/>
        </w:rPr>
        <w:t>5013188</w:t>
      </w:r>
    </w:p>
    <w:p w:rsidR="00C05B38" w:rsidRPr="00C05164" w:rsidRDefault="00E85E27" w:rsidP="00C05B38">
      <w:pPr>
        <w:jc w:val="center"/>
      </w:pPr>
      <w:r w:rsidRPr="00C05164">
        <w:t xml:space="preserve">Class Enrollment Password-- </w:t>
      </w:r>
      <w:proofErr w:type="spellStart"/>
      <w:r w:rsidRPr="00C05164">
        <w:t>csub</w:t>
      </w:r>
      <w:proofErr w:type="spellEnd"/>
    </w:p>
    <w:p w:rsidR="00C05B38" w:rsidRPr="00C05164" w:rsidRDefault="00C05B38" w:rsidP="00C05B38">
      <w:pPr>
        <w:jc w:val="both"/>
      </w:pPr>
    </w:p>
    <w:p w:rsidR="00C05B38" w:rsidRPr="00C05164" w:rsidRDefault="00C05B38" w:rsidP="00C05B38">
      <w:pPr>
        <w:jc w:val="both"/>
      </w:pPr>
      <w:r w:rsidRPr="00C05164">
        <w:t>After creating a profile, students can log onto and use the site.</w:t>
      </w:r>
    </w:p>
    <w:p w:rsidR="00C05B38" w:rsidRPr="00C05164" w:rsidRDefault="00C05B38" w:rsidP="00C05B38">
      <w:pPr>
        <w:jc w:val="both"/>
      </w:pPr>
    </w:p>
    <w:p w:rsidR="00C05B38" w:rsidRPr="00C05164" w:rsidRDefault="00C05B38" w:rsidP="00C05B38">
      <w:pPr>
        <w:jc w:val="both"/>
        <w:rPr>
          <w:b/>
        </w:rPr>
      </w:pPr>
      <w:r w:rsidRPr="00C05164">
        <w:rPr>
          <w:b/>
        </w:rPr>
        <w:t>Note:  Submitting a paper to turnitin.com is not the same as submitting a paper to your instructor; you also must hand in a copy of your paper to your instructor.</w:t>
      </w:r>
    </w:p>
    <w:p w:rsidR="00127333" w:rsidRPr="00C05164" w:rsidRDefault="00127333" w:rsidP="00127333">
      <w:pPr>
        <w:rPr>
          <w:b/>
        </w:rPr>
      </w:pPr>
    </w:p>
    <w:p w:rsidR="00127333" w:rsidRPr="00C05164" w:rsidRDefault="00127333" w:rsidP="00127333">
      <w:pPr>
        <w:rPr>
          <w:b/>
        </w:rPr>
      </w:pPr>
      <w:r w:rsidRPr="00C05164">
        <w:rPr>
          <w:b/>
        </w:rPr>
        <w:t xml:space="preserve">Format </w:t>
      </w:r>
    </w:p>
    <w:p w:rsidR="00127333" w:rsidRPr="00C05164" w:rsidRDefault="00127333" w:rsidP="00127333">
      <w:r w:rsidRPr="00C05164">
        <w:t xml:space="preserve">All writing assignments (draft and final versions) must be typed, double-spaced, stapled, and paginated.  Please use 12-point, Times New Roman font.  When necessary, use the MLA or APA system to document all quoted and paraphrased materials. See your </w:t>
      </w:r>
      <w:r w:rsidR="00F8769A" w:rsidRPr="00C05164">
        <w:rPr>
          <w:i/>
        </w:rPr>
        <w:t>Quick Access</w:t>
      </w:r>
      <w:r w:rsidRPr="00C05164">
        <w:t xml:space="preserve"> for guidelines. </w:t>
      </w:r>
    </w:p>
    <w:p w:rsidR="00127333" w:rsidRPr="00C05164" w:rsidRDefault="00127333" w:rsidP="00127333"/>
    <w:p w:rsidR="00E46D86" w:rsidRPr="001753CB" w:rsidRDefault="00E46D86" w:rsidP="00E46D86">
      <w:pPr>
        <w:pStyle w:val="NormalWeb"/>
        <w:spacing w:before="0" w:beforeAutospacing="0" w:after="0" w:afterAutospacing="0"/>
        <w:ind w:right="144"/>
        <w:rPr>
          <w:color w:val="auto"/>
        </w:rPr>
      </w:pPr>
      <w:r w:rsidRPr="001753CB">
        <w:rPr>
          <w:b/>
          <w:bCs/>
          <w:color w:val="auto"/>
        </w:rPr>
        <w:t>Grading</w:t>
      </w:r>
    </w:p>
    <w:p w:rsidR="001753CB" w:rsidRPr="001753CB" w:rsidRDefault="00E46D86" w:rsidP="001753CB">
      <w:pPr>
        <w:pStyle w:val="BodyText"/>
        <w:tabs>
          <w:tab w:val="left" w:pos="-90"/>
          <w:tab w:val="left" w:pos="0"/>
          <w:tab w:val="left" w:pos="1440"/>
        </w:tabs>
        <w:rPr>
          <w:rFonts w:ascii="Times New Roman" w:hAnsi="Times New Roman"/>
          <w:sz w:val="24"/>
          <w:szCs w:val="24"/>
        </w:rPr>
      </w:pPr>
      <w:r w:rsidRPr="001753CB">
        <w:rPr>
          <w:rFonts w:ascii="Times New Roman" w:hAnsi="Times New Roman" w:cs="Times New Roman"/>
          <w:sz w:val="24"/>
          <w:szCs w:val="24"/>
        </w:rPr>
        <w:t xml:space="preserve">Your final grade will be calculated according to the final percentages: </w:t>
      </w:r>
      <w:r w:rsidRPr="001753CB">
        <w:rPr>
          <w:rFonts w:ascii="Times New Roman" w:hAnsi="Times New Roman" w:cs="Times New Roman"/>
          <w:sz w:val="24"/>
          <w:szCs w:val="24"/>
        </w:rPr>
        <w:br/>
        <w:t xml:space="preserve">               </w:t>
      </w:r>
      <w:r w:rsidRPr="001753CB">
        <w:rPr>
          <w:rFonts w:ascii="Times New Roman" w:hAnsi="Times New Roman" w:cs="Times New Roman"/>
          <w:sz w:val="24"/>
          <w:szCs w:val="24"/>
        </w:rPr>
        <w:tab/>
      </w:r>
      <w:r w:rsidR="00804943">
        <w:rPr>
          <w:rFonts w:ascii="Times New Roman" w:hAnsi="Times New Roman"/>
          <w:sz w:val="24"/>
          <w:szCs w:val="24"/>
        </w:rPr>
        <w:t>Synthesis</w:t>
      </w:r>
      <w:r w:rsidR="00804943">
        <w:rPr>
          <w:rFonts w:ascii="Times New Roman" w:hAnsi="Times New Roman"/>
          <w:sz w:val="24"/>
          <w:szCs w:val="24"/>
        </w:rPr>
        <w:tab/>
      </w:r>
      <w:r w:rsidR="00804943">
        <w:rPr>
          <w:rFonts w:ascii="Times New Roman" w:hAnsi="Times New Roman"/>
          <w:sz w:val="24"/>
          <w:szCs w:val="24"/>
        </w:rPr>
        <w:tab/>
      </w:r>
      <w:r w:rsidR="00804943">
        <w:rPr>
          <w:rFonts w:ascii="Times New Roman" w:hAnsi="Times New Roman"/>
          <w:sz w:val="24"/>
          <w:szCs w:val="24"/>
        </w:rPr>
        <w:tab/>
      </w:r>
      <w:r w:rsidR="00804943">
        <w:rPr>
          <w:rFonts w:ascii="Times New Roman" w:hAnsi="Times New Roman"/>
          <w:sz w:val="24"/>
          <w:szCs w:val="24"/>
        </w:rPr>
        <w:tab/>
        <w:t>20%</w:t>
      </w:r>
    </w:p>
    <w:p w:rsidR="00ED69B5" w:rsidRDefault="001753CB" w:rsidP="001753CB">
      <w:pPr>
        <w:pStyle w:val="BodyText"/>
        <w:tabs>
          <w:tab w:val="left" w:pos="-90"/>
          <w:tab w:val="left" w:pos="0"/>
          <w:tab w:val="left" w:pos="720"/>
          <w:tab w:val="left" w:pos="1440"/>
        </w:tabs>
        <w:rPr>
          <w:rFonts w:ascii="Times New Roman" w:hAnsi="Times New Roman"/>
          <w:sz w:val="24"/>
          <w:szCs w:val="24"/>
        </w:rPr>
      </w:pPr>
      <w:r w:rsidRPr="001753CB">
        <w:rPr>
          <w:rFonts w:ascii="Times New Roman" w:hAnsi="Times New Roman"/>
          <w:sz w:val="24"/>
          <w:szCs w:val="24"/>
        </w:rPr>
        <w:tab/>
      </w:r>
      <w:r w:rsidRPr="001753CB">
        <w:rPr>
          <w:rFonts w:ascii="Times New Roman" w:hAnsi="Times New Roman"/>
          <w:sz w:val="24"/>
          <w:szCs w:val="24"/>
        </w:rPr>
        <w:tab/>
      </w:r>
      <w:r w:rsidR="00804943">
        <w:rPr>
          <w:rFonts w:ascii="Times New Roman" w:hAnsi="Times New Roman"/>
          <w:sz w:val="24"/>
          <w:szCs w:val="24"/>
        </w:rPr>
        <w:t>Out-of-Class E</w:t>
      </w:r>
      <w:r w:rsidR="00ED69B5">
        <w:rPr>
          <w:rFonts w:ascii="Times New Roman" w:hAnsi="Times New Roman"/>
          <w:sz w:val="24"/>
          <w:szCs w:val="24"/>
        </w:rPr>
        <w:t>ssay #1</w:t>
      </w:r>
      <w:r w:rsidR="00804943">
        <w:rPr>
          <w:rFonts w:ascii="Times New Roman" w:hAnsi="Times New Roman"/>
          <w:sz w:val="24"/>
          <w:szCs w:val="24"/>
        </w:rPr>
        <w:tab/>
      </w:r>
      <w:r w:rsidR="00ED69B5">
        <w:rPr>
          <w:rFonts w:ascii="Times New Roman" w:hAnsi="Times New Roman"/>
          <w:sz w:val="24"/>
          <w:szCs w:val="24"/>
        </w:rPr>
        <w:tab/>
      </w:r>
      <w:r w:rsidR="00804943">
        <w:rPr>
          <w:rFonts w:ascii="Times New Roman" w:hAnsi="Times New Roman"/>
          <w:sz w:val="24"/>
          <w:szCs w:val="24"/>
        </w:rPr>
        <w:tab/>
      </w:r>
      <w:r w:rsidR="00ED69B5">
        <w:rPr>
          <w:rFonts w:ascii="Times New Roman" w:hAnsi="Times New Roman"/>
          <w:sz w:val="24"/>
          <w:szCs w:val="24"/>
        </w:rPr>
        <w:t>10%</w:t>
      </w:r>
    </w:p>
    <w:p w:rsidR="001753CB" w:rsidRPr="001753CB" w:rsidRDefault="00ED69B5" w:rsidP="001753CB">
      <w:pPr>
        <w:pStyle w:val="BodyText"/>
        <w:tabs>
          <w:tab w:val="left" w:pos="-90"/>
          <w:tab w:val="left" w:pos="0"/>
          <w:tab w:val="left" w:pos="72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Out-of-Class Essay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sidR="00804943">
        <w:rPr>
          <w:rFonts w:ascii="Times New Roman" w:hAnsi="Times New Roman"/>
          <w:sz w:val="24"/>
          <w:szCs w:val="24"/>
        </w:rPr>
        <w:tab/>
      </w:r>
      <w:r w:rsidR="00804943">
        <w:rPr>
          <w:rFonts w:ascii="Times New Roman" w:hAnsi="Times New Roman"/>
          <w:sz w:val="24"/>
          <w:szCs w:val="24"/>
        </w:rPr>
        <w:tab/>
      </w:r>
      <w:r w:rsidR="00804943">
        <w:rPr>
          <w:rFonts w:ascii="Times New Roman" w:hAnsi="Times New Roman"/>
          <w:sz w:val="24"/>
          <w:szCs w:val="24"/>
        </w:rPr>
        <w:tab/>
      </w:r>
    </w:p>
    <w:p w:rsidR="00E46D86" w:rsidRPr="001753CB" w:rsidRDefault="001753CB" w:rsidP="001753CB">
      <w:pPr>
        <w:pStyle w:val="BodyText"/>
        <w:tabs>
          <w:tab w:val="left" w:pos="-90"/>
          <w:tab w:val="left" w:pos="0"/>
          <w:tab w:val="left" w:pos="720"/>
          <w:tab w:val="left" w:pos="1440"/>
        </w:tabs>
        <w:rPr>
          <w:rFonts w:ascii="Times New Roman" w:hAnsi="Times New Roman" w:cs="Times New Roman"/>
          <w:sz w:val="24"/>
          <w:szCs w:val="24"/>
        </w:rPr>
      </w:pPr>
      <w:r w:rsidRPr="001753CB">
        <w:rPr>
          <w:rFonts w:ascii="Times New Roman" w:hAnsi="Times New Roman"/>
          <w:sz w:val="24"/>
          <w:szCs w:val="24"/>
        </w:rPr>
        <w:tab/>
      </w:r>
      <w:r w:rsidRPr="001753CB">
        <w:rPr>
          <w:rFonts w:ascii="Times New Roman" w:hAnsi="Times New Roman"/>
          <w:sz w:val="24"/>
          <w:szCs w:val="24"/>
        </w:rPr>
        <w:tab/>
      </w:r>
      <w:r w:rsidRPr="001753CB">
        <w:rPr>
          <w:rFonts w:ascii="Times New Roman" w:hAnsi="Times New Roman" w:cs="Times New Roman"/>
          <w:sz w:val="24"/>
          <w:szCs w:val="24"/>
        </w:rPr>
        <w:t>Summaries, Responses,</w:t>
      </w:r>
      <w:r w:rsidR="00F60D5C" w:rsidRPr="001753CB">
        <w:rPr>
          <w:rFonts w:ascii="Times New Roman" w:hAnsi="Times New Roman" w:cs="Times New Roman"/>
          <w:sz w:val="24"/>
          <w:szCs w:val="24"/>
        </w:rPr>
        <w:tab/>
      </w:r>
      <w:r w:rsidR="00E46D86" w:rsidRPr="001753CB">
        <w:rPr>
          <w:rFonts w:ascii="Times New Roman" w:hAnsi="Times New Roman" w:cs="Times New Roman"/>
          <w:sz w:val="24"/>
          <w:szCs w:val="24"/>
        </w:rPr>
        <w:t xml:space="preserve"> </w:t>
      </w:r>
      <w:r w:rsidR="00E46D86" w:rsidRPr="001753CB">
        <w:rPr>
          <w:rFonts w:ascii="Times New Roman" w:hAnsi="Times New Roman" w:cs="Times New Roman"/>
          <w:sz w:val="24"/>
          <w:szCs w:val="24"/>
        </w:rPr>
        <w:tab/>
        <w:t>15%</w:t>
      </w:r>
    </w:p>
    <w:p w:rsidR="00E46D86" w:rsidRPr="001753CB" w:rsidRDefault="00E46D86" w:rsidP="001753CB">
      <w:pPr>
        <w:pStyle w:val="NormalWeb"/>
        <w:spacing w:before="0" w:beforeAutospacing="0" w:after="0" w:afterAutospacing="0"/>
        <w:ind w:right="144"/>
        <w:rPr>
          <w:color w:val="auto"/>
        </w:rPr>
      </w:pPr>
      <w:r w:rsidRPr="001753CB">
        <w:rPr>
          <w:color w:val="auto"/>
        </w:rPr>
        <w:tab/>
      </w:r>
      <w:r w:rsidRPr="001753CB">
        <w:rPr>
          <w:color w:val="auto"/>
        </w:rPr>
        <w:tab/>
        <w:t xml:space="preserve">   </w:t>
      </w:r>
      <w:r w:rsidRPr="001753CB">
        <w:rPr>
          <w:color w:val="auto"/>
        </w:rPr>
        <w:tab/>
      </w:r>
      <w:proofErr w:type="gramStart"/>
      <w:r w:rsidRPr="001753CB">
        <w:rPr>
          <w:color w:val="auto"/>
        </w:rPr>
        <w:t>and</w:t>
      </w:r>
      <w:proofErr w:type="gramEnd"/>
      <w:r w:rsidRPr="001753CB">
        <w:rPr>
          <w:color w:val="auto"/>
        </w:rPr>
        <w:t xml:space="preserve"> In-class Essays</w:t>
      </w:r>
    </w:p>
    <w:p w:rsidR="00E46D86" w:rsidRPr="001753CB" w:rsidRDefault="00E46D86" w:rsidP="001753CB">
      <w:pPr>
        <w:pStyle w:val="NormalWeb"/>
        <w:spacing w:before="0" w:beforeAutospacing="0" w:after="0" w:afterAutospacing="0"/>
        <w:ind w:right="144" w:firstLine="720"/>
        <w:rPr>
          <w:color w:val="auto"/>
        </w:rPr>
      </w:pPr>
      <w:r w:rsidRPr="001753CB">
        <w:rPr>
          <w:color w:val="auto"/>
        </w:rPr>
        <w:tab/>
        <w:t>In-</w:t>
      </w:r>
      <w:r w:rsidR="00804943">
        <w:rPr>
          <w:color w:val="auto"/>
        </w:rPr>
        <w:t xml:space="preserve">Class Assignments, </w:t>
      </w:r>
      <w:r w:rsidR="001753CB" w:rsidRPr="001753CB">
        <w:rPr>
          <w:color w:val="auto"/>
        </w:rPr>
        <w:t xml:space="preserve">Quizzes, </w:t>
      </w:r>
      <w:r w:rsidR="001753CB" w:rsidRPr="001753CB">
        <w:rPr>
          <w:color w:val="auto"/>
        </w:rPr>
        <w:tab/>
      </w:r>
      <w:r w:rsidR="00ED69B5">
        <w:rPr>
          <w:color w:val="auto"/>
        </w:rPr>
        <w:t>30</w:t>
      </w:r>
      <w:r w:rsidRPr="001753CB">
        <w:rPr>
          <w:color w:val="auto"/>
        </w:rPr>
        <w:t>%</w:t>
      </w:r>
    </w:p>
    <w:p w:rsidR="00E46D86" w:rsidRPr="001753CB" w:rsidRDefault="00E46D86" w:rsidP="001753CB">
      <w:pPr>
        <w:pStyle w:val="NormalWeb"/>
        <w:spacing w:before="0" w:beforeAutospacing="0" w:after="0" w:afterAutospacing="0"/>
        <w:ind w:left="1440" w:right="144" w:firstLine="720"/>
        <w:rPr>
          <w:color w:val="auto"/>
        </w:rPr>
      </w:pPr>
      <w:r w:rsidRPr="001753CB">
        <w:rPr>
          <w:color w:val="auto"/>
        </w:rPr>
        <w:t xml:space="preserve"> Journal</w:t>
      </w:r>
      <w:r w:rsidR="00F60D5C" w:rsidRPr="001753CB">
        <w:rPr>
          <w:color w:val="auto"/>
        </w:rPr>
        <w:t>s</w:t>
      </w:r>
    </w:p>
    <w:p w:rsidR="001753CB" w:rsidRPr="001753CB" w:rsidRDefault="00804943" w:rsidP="00804943">
      <w:pPr>
        <w:pStyle w:val="NormalWeb"/>
        <w:spacing w:before="0" w:beforeAutospacing="0" w:after="0" w:afterAutospacing="0"/>
        <w:ind w:left="1440" w:right="144"/>
        <w:rPr>
          <w:color w:val="auto"/>
        </w:rPr>
      </w:pPr>
      <w:r w:rsidRPr="001753CB">
        <w:lastRenderedPageBreak/>
        <w:t>MyWritingLabPlus</w:t>
      </w:r>
      <w:r w:rsidRPr="001753CB">
        <w:tab/>
      </w:r>
      <w:r w:rsidRPr="001753CB">
        <w:tab/>
      </w:r>
      <w:r w:rsidRPr="001753CB">
        <w:tab/>
        <w:t>10%</w:t>
      </w:r>
      <w:r>
        <w:br/>
      </w:r>
      <w:r w:rsidR="001753CB" w:rsidRPr="001753CB">
        <w:rPr>
          <w:color w:val="auto"/>
        </w:rPr>
        <w:t>Turnitin.com</w:t>
      </w:r>
      <w:r w:rsidR="001753CB" w:rsidRPr="001753CB">
        <w:rPr>
          <w:color w:val="auto"/>
        </w:rPr>
        <w:tab/>
      </w:r>
      <w:r w:rsidR="001753CB" w:rsidRPr="001753CB">
        <w:rPr>
          <w:color w:val="auto"/>
        </w:rPr>
        <w:tab/>
      </w:r>
      <w:r w:rsidR="001753CB" w:rsidRPr="001753CB">
        <w:rPr>
          <w:color w:val="auto"/>
        </w:rPr>
        <w:tab/>
      </w:r>
      <w:r w:rsidR="001753CB" w:rsidRPr="001753CB">
        <w:rPr>
          <w:color w:val="auto"/>
        </w:rPr>
        <w:tab/>
        <w:t>5%</w:t>
      </w:r>
    </w:p>
    <w:p w:rsidR="00E46D86" w:rsidRPr="00C05164" w:rsidRDefault="00E46D86" w:rsidP="00E46D86">
      <w:pPr>
        <w:pStyle w:val="NormalWeb"/>
        <w:spacing w:before="0" w:beforeAutospacing="0" w:after="0" w:afterAutospacing="0"/>
        <w:ind w:left="1440" w:right="144" w:firstLine="720"/>
        <w:rPr>
          <w:color w:val="auto"/>
        </w:rPr>
      </w:pPr>
    </w:p>
    <w:p w:rsidR="00E46D86" w:rsidRPr="00C05164" w:rsidRDefault="00E46D86" w:rsidP="00E46D86">
      <w:pPr>
        <w:ind w:right="144"/>
        <w:rPr>
          <w:b/>
        </w:rPr>
      </w:pPr>
      <w:r w:rsidRPr="00C05164">
        <w:rPr>
          <w:b/>
        </w:rPr>
        <w:t>Rewrite Policy</w:t>
      </w:r>
    </w:p>
    <w:p w:rsidR="009E630D" w:rsidRPr="00C05164" w:rsidRDefault="00E46D86" w:rsidP="009E630D">
      <w:pPr>
        <w:ind w:right="144"/>
      </w:pPr>
      <w:r w:rsidRPr="00C05164">
        <w:t xml:space="preserve">If you wish to revise a paper, you must first meet with me during my office hours.  </w:t>
      </w:r>
    </w:p>
    <w:p w:rsidR="009E630D" w:rsidRPr="00C05164" w:rsidRDefault="009E630D" w:rsidP="009E630D">
      <w:pPr>
        <w:ind w:right="144"/>
      </w:pPr>
    </w:p>
    <w:p w:rsidR="009E630D" w:rsidRPr="00C05164" w:rsidRDefault="00E46D86" w:rsidP="009E630D">
      <w:pPr>
        <w:ind w:right="144"/>
      </w:pPr>
      <w:r w:rsidRPr="00C05164">
        <w:t xml:space="preserve"> </w:t>
      </w:r>
      <w:r w:rsidR="009E630D" w:rsidRPr="00C05164">
        <w:t xml:space="preserve">When you revise your writing, the original essay must be attached to the rewrite.  In order for a grade to improve, you need to do more than simply correct the marks on the original essay.  In other words, rewritten papers should show extensive revision as well as editing.  The final grade will be an average of the original and the rewritten essay.  </w:t>
      </w:r>
      <w:r w:rsidRPr="00C05164">
        <w:t xml:space="preserve">The revised paper will only be accepted if the original is attached.  </w:t>
      </w:r>
    </w:p>
    <w:p w:rsidR="009E630D" w:rsidRPr="00C05164" w:rsidRDefault="009E630D" w:rsidP="009E630D">
      <w:pPr>
        <w:ind w:right="144"/>
      </w:pPr>
    </w:p>
    <w:p w:rsidR="00E46D86" w:rsidRPr="00C05164" w:rsidRDefault="003D7281" w:rsidP="009E630D">
      <w:pPr>
        <w:ind w:right="144"/>
      </w:pPr>
      <w:r>
        <w:t>I</w:t>
      </w:r>
      <w:r w:rsidR="00E46D86" w:rsidRPr="00C05164">
        <w:t xml:space="preserve">n-class </w:t>
      </w:r>
      <w:proofErr w:type="gramStart"/>
      <w:r w:rsidR="00E46D86" w:rsidRPr="00C05164">
        <w:t>essays,</w:t>
      </w:r>
      <w:proofErr w:type="gramEnd"/>
      <w:r w:rsidR="00E46D86" w:rsidRPr="00C05164">
        <w:t xml:space="preserve"> and the class final cannot be revised.  </w:t>
      </w:r>
    </w:p>
    <w:p w:rsidR="00E46D86" w:rsidRPr="00C05164" w:rsidRDefault="00E46D86" w:rsidP="00E46D86">
      <w:pPr>
        <w:ind w:right="144"/>
      </w:pPr>
    </w:p>
    <w:p w:rsidR="00E46D86" w:rsidRPr="00C05164" w:rsidRDefault="00E46D86" w:rsidP="00E46D86">
      <w:pPr>
        <w:ind w:right="144"/>
      </w:pPr>
      <w:r w:rsidRPr="00C05164">
        <w:rPr>
          <w:b/>
        </w:rPr>
        <w:t>Late Work</w:t>
      </w:r>
    </w:p>
    <w:p w:rsidR="00E46D86" w:rsidRPr="00C05164" w:rsidRDefault="00E46D86" w:rsidP="00E46D86">
      <w:pPr>
        <w:ind w:right="144"/>
        <w:rPr>
          <w:u w:val="single"/>
        </w:rPr>
      </w:pPr>
      <w:r w:rsidRPr="00C05164">
        <w:rPr>
          <w:u w:val="single"/>
        </w:rPr>
        <w:t>Out of-Class Work</w:t>
      </w:r>
    </w:p>
    <w:p w:rsidR="00E46D86" w:rsidRPr="00C05164" w:rsidRDefault="00E46D86" w:rsidP="00E46D86">
      <w:pPr>
        <w:ind w:right="144"/>
      </w:pPr>
      <w:r w:rsidRPr="00C05164">
        <w:t xml:space="preserve">Late papers will be reduced one letter grade. While I recognize the unexpected emergencies do occur, it is still your responsibility to prioritize and complete assignments before they are due. If you are going to be absent on the day a paper is due, please turn in your assignment early. </w:t>
      </w:r>
    </w:p>
    <w:p w:rsidR="00E46D86" w:rsidRPr="00C05164" w:rsidRDefault="00E46D86" w:rsidP="00E46D86">
      <w:pPr>
        <w:ind w:right="144"/>
        <w:rPr>
          <w:u w:val="single"/>
        </w:rPr>
      </w:pPr>
      <w:r w:rsidRPr="00C05164">
        <w:rPr>
          <w:u w:val="single"/>
        </w:rPr>
        <w:t>In-Class Work</w:t>
      </w:r>
    </w:p>
    <w:p w:rsidR="00E46D86" w:rsidRPr="00C05164" w:rsidRDefault="00E46D86" w:rsidP="00E46D86">
      <w:pPr>
        <w:ind w:right="144"/>
      </w:pPr>
      <w:r w:rsidRPr="00C05164">
        <w:t xml:space="preserve">Some in-class assignments completed in </w:t>
      </w:r>
      <w:r w:rsidR="00E51F22" w:rsidRPr="00C05164">
        <w:t>groups, which</w:t>
      </w:r>
      <w:r w:rsidRPr="00C05164">
        <w:t xml:space="preserve"> involve a peer revision or build on other </w:t>
      </w:r>
      <w:r w:rsidR="00E51F22" w:rsidRPr="00C05164">
        <w:t>assignments,</w:t>
      </w:r>
      <w:r w:rsidRPr="00C05164">
        <w:t xml:space="preserve"> cannot be made-up.  If you have missed class, check with me to see if you can make the assignments up. </w:t>
      </w:r>
    </w:p>
    <w:p w:rsidR="00E46D86" w:rsidRPr="00C05164" w:rsidRDefault="00E46D86" w:rsidP="00E46D86">
      <w:pPr>
        <w:ind w:right="144"/>
        <w:rPr>
          <w:u w:val="single"/>
        </w:rPr>
      </w:pPr>
      <w:r w:rsidRPr="00C05164">
        <w:rPr>
          <w:u w:val="single"/>
        </w:rPr>
        <w:t>Turnitin.com Late Submissions</w:t>
      </w:r>
    </w:p>
    <w:p w:rsidR="00E46D86" w:rsidRPr="00C05164" w:rsidRDefault="00E46D86" w:rsidP="00E46D86">
      <w:pPr>
        <w:ind w:right="144"/>
      </w:pPr>
      <w:r w:rsidRPr="00C05164">
        <w:t xml:space="preserve">Late submission to Turnitin.com will be given half of the available credit. </w:t>
      </w:r>
    </w:p>
    <w:p w:rsidR="00E46D86" w:rsidRPr="00C05164" w:rsidRDefault="00E46D86" w:rsidP="00127333">
      <w:pPr>
        <w:rPr>
          <w:b/>
          <w:highlight w:val="yellow"/>
        </w:rPr>
      </w:pPr>
    </w:p>
    <w:p w:rsidR="00127333" w:rsidRPr="00C05164" w:rsidRDefault="00127333" w:rsidP="00127333">
      <w:pPr>
        <w:rPr>
          <w:b/>
        </w:rPr>
      </w:pPr>
      <w:r w:rsidRPr="00C05164">
        <w:rPr>
          <w:b/>
        </w:rPr>
        <w:t>Academic Honesty</w:t>
      </w:r>
    </w:p>
    <w:p w:rsidR="009E630D" w:rsidRPr="00C05164" w:rsidRDefault="009E630D" w:rsidP="009E630D">
      <w:pPr>
        <w:jc w:val="both"/>
      </w:pPr>
      <w:r w:rsidRPr="00C05164">
        <w:t xml:space="preserve">This course is subject to the academic and disciplinary sanctions established by CSUB for plagiarism as outlined on the university website: </w:t>
      </w:r>
      <w:hyperlink r:id="rId10" w:history="1">
        <w:r w:rsidR="00F8769A" w:rsidRPr="00C05164">
          <w:rPr>
            <w:rStyle w:val="Hyperlink"/>
          </w:rPr>
          <w:t>www.csub.edu</w:t>
        </w:r>
      </w:hyperlink>
      <w:r w:rsidRPr="00C05164">
        <w:t>, Acad. Info &amp; Policies Fall 2011, p. 39.</w:t>
      </w:r>
    </w:p>
    <w:p w:rsidR="00127333" w:rsidRPr="00C05164" w:rsidRDefault="00127333" w:rsidP="00127333"/>
    <w:p w:rsidR="00127333" w:rsidRPr="00C05164" w:rsidRDefault="00127333" w:rsidP="00127333">
      <w:pPr>
        <w:ind w:right="144"/>
      </w:pPr>
      <w:r w:rsidRPr="00C05164">
        <w:t>---------------------------------------------------------------------------------------------------------</w:t>
      </w:r>
    </w:p>
    <w:p w:rsidR="00F8769A" w:rsidRPr="00C05164" w:rsidRDefault="00F8769A" w:rsidP="00127333">
      <w:pPr>
        <w:ind w:right="144"/>
      </w:pPr>
    </w:p>
    <w:p w:rsidR="00127333" w:rsidRPr="00C05164" w:rsidRDefault="00127333" w:rsidP="00127333">
      <w:pPr>
        <w:ind w:right="144"/>
      </w:pPr>
      <w:r w:rsidRPr="00C05164">
        <w:t xml:space="preserve">Date_____________________    </w:t>
      </w:r>
      <w:r w:rsidRPr="00C05164">
        <w:tab/>
      </w:r>
      <w:proofErr w:type="gramStart"/>
      <w:r w:rsidR="00FA79D1" w:rsidRPr="00C05164">
        <w:t>Spring</w:t>
      </w:r>
      <w:r w:rsidR="009E630D" w:rsidRPr="00C05164">
        <w:t xml:space="preserve"> </w:t>
      </w:r>
      <w:r w:rsidR="00336330" w:rsidRPr="00C05164">
        <w:t xml:space="preserve"> 201</w:t>
      </w:r>
      <w:r w:rsidR="00F8769A" w:rsidRPr="00C05164">
        <w:t>2</w:t>
      </w:r>
      <w:proofErr w:type="gramEnd"/>
      <w:r w:rsidR="00CB6A7A" w:rsidRPr="00C05164">
        <w:t>,</w:t>
      </w:r>
      <w:r w:rsidR="00E46D86" w:rsidRPr="00C05164">
        <w:t xml:space="preserve">  </w:t>
      </w:r>
      <w:r w:rsidR="00F8769A" w:rsidRPr="00C05164">
        <w:tab/>
      </w:r>
      <w:r w:rsidR="002724F1" w:rsidRPr="00C05164">
        <w:tab/>
      </w:r>
      <w:r w:rsidR="00FA79D1" w:rsidRPr="00C05164">
        <w:t xml:space="preserve"> English 99.4</w:t>
      </w:r>
    </w:p>
    <w:p w:rsidR="005C619B" w:rsidRPr="00C05164" w:rsidRDefault="005C619B" w:rsidP="00127333">
      <w:pPr>
        <w:ind w:right="144"/>
      </w:pPr>
    </w:p>
    <w:p w:rsidR="00127333" w:rsidRPr="00C05164" w:rsidRDefault="00127333" w:rsidP="00127333">
      <w:pPr>
        <w:ind w:right="144"/>
      </w:pPr>
    </w:p>
    <w:p w:rsidR="00127333" w:rsidRPr="00C05164" w:rsidRDefault="00127333" w:rsidP="00127333">
      <w:pPr>
        <w:ind w:right="144"/>
      </w:pPr>
      <w:r w:rsidRPr="00C05164">
        <w:t>I, ________________________________________________________, have read and understand the requirements</w:t>
      </w:r>
      <w:r w:rsidR="00816346" w:rsidRPr="00C05164">
        <w:t xml:space="preserve"> and terms</w:t>
      </w:r>
      <w:r w:rsidRPr="00C05164">
        <w:t xml:space="preserve"> of this course and the applicable university policies.    </w:t>
      </w:r>
    </w:p>
    <w:p w:rsidR="00B371F5" w:rsidRPr="00C05164" w:rsidRDefault="00B371F5" w:rsidP="00127333">
      <w:pPr>
        <w:ind w:right="144"/>
      </w:pPr>
    </w:p>
    <w:p w:rsidR="00B371F5" w:rsidRPr="00C05164" w:rsidRDefault="00B371F5" w:rsidP="00127333">
      <w:pPr>
        <w:ind w:right="144"/>
      </w:pPr>
    </w:p>
    <w:p w:rsidR="00B371F5" w:rsidRPr="00C05164" w:rsidRDefault="00B371F5" w:rsidP="00127333">
      <w:pPr>
        <w:ind w:right="144"/>
      </w:pPr>
      <w:r w:rsidRPr="00C05164">
        <w:t xml:space="preserve">Please print your name </w:t>
      </w:r>
      <w:proofErr w:type="gramStart"/>
      <w:r w:rsidRPr="00C05164">
        <w:t>here  _</w:t>
      </w:r>
      <w:proofErr w:type="gramEnd"/>
      <w:r w:rsidRPr="00C05164">
        <w:t>__________________________________________________________________</w:t>
      </w:r>
    </w:p>
    <w:p w:rsidR="009A4848" w:rsidRDefault="008E2C2E" w:rsidP="008E2C2E">
      <w:r>
        <w:t xml:space="preserve"> </w:t>
      </w:r>
    </w:p>
    <w:p w:rsidR="00263FF3" w:rsidRDefault="00263FF3" w:rsidP="008E2C2E"/>
    <w:p w:rsidR="00263FF3" w:rsidRDefault="00263FF3" w:rsidP="008E2C2E"/>
    <w:p w:rsidR="00263FF3" w:rsidRDefault="00263FF3" w:rsidP="008E2C2E"/>
    <w:p w:rsidR="00263FF3" w:rsidRDefault="00263FF3" w:rsidP="008E2C2E"/>
    <w:p w:rsidR="00263FF3" w:rsidRDefault="00263FF3" w:rsidP="008E2C2E"/>
    <w:p w:rsidR="00263FF3" w:rsidRDefault="00263FF3" w:rsidP="008E2C2E"/>
    <w:p w:rsidR="00263FF3" w:rsidRDefault="00263FF3" w:rsidP="008E2C2E"/>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080"/>
        <w:gridCol w:w="7680"/>
      </w:tblGrid>
      <w:tr w:rsidR="00263FF3" w:rsidRPr="0019079F" w:rsidTr="00981A32">
        <w:tc>
          <w:tcPr>
            <w:tcW w:w="1188" w:type="dxa"/>
          </w:tcPr>
          <w:p w:rsidR="00263FF3" w:rsidRPr="0019079F" w:rsidRDefault="00263FF3" w:rsidP="00DB016F">
            <w:pPr>
              <w:jc w:val="center"/>
              <w:rPr>
                <w:b/>
                <w:sz w:val="28"/>
                <w:szCs w:val="28"/>
              </w:rPr>
            </w:pPr>
            <w:r w:rsidRPr="0019079F">
              <w:rPr>
                <w:b/>
                <w:sz w:val="28"/>
                <w:szCs w:val="28"/>
              </w:rPr>
              <w:lastRenderedPageBreak/>
              <w:t>DAY</w:t>
            </w:r>
          </w:p>
        </w:tc>
        <w:tc>
          <w:tcPr>
            <w:tcW w:w="1080" w:type="dxa"/>
          </w:tcPr>
          <w:p w:rsidR="00263FF3" w:rsidRPr="0019079F" w:rsidRDefault="00263FF3" w:rsidP="00DB016F">
            <w:pPr>
              <w:jc w:val="center"/>
              <w:rPr>
                <w:b/>
                <w:sz w:val="28"/>
                <w:szCs w:val="28"/>
              </w:rPr>
            </w:pPr>
            <w:r w:rsidRPr="0019079F">
              <w:rPr>
                <w:b/>
                <w:sz w:val="28"/>
                <w:szCs w:val="28"/>
              </w:rPr>
              <w:t>DATE</w:t>
            </w:r>
          </w:p>
        </w:tc>
        <w:tc>
          <w:tcPr>
            <w:tcW w:w="7680" w:type="dxa"/>
          </w:tcPr>
          <w:p w:rsidR="00263FF3" w:rsidRPr="0019079F" w:rsidRDefault="00263FF3" w:rsidP="00DB016F">
            <w:pPr>
              <w:jc w:val="center"/>
              <w:rPr>
                <w:b/>
                <w:sz w:val="28"/>
                <w:szCs w:val="28"/>
              </w:rPr>
            </w:pPr>
            <w:r w:rsidRPr="0019079F">
              <w:rPr>
                <w:b/>
                <w:sz w:val="28"/>
                <w:szCs w:val="28"/>
              </w:rPr>
              <w:t>ASSIGNMENT</w:t>
            </w: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Pr>
                <w:sz w:val="20"/>
                <w:szCs w:val="20"/>
              </w:rPr>
              <w:t>Apr. 3</w:t>
            </w:r>
          </w:p>
        </w:tc>
        <w:tc>
          <w:tcPr>
            <w:tcW w:w="7680" w:type="dxa"/>
          </w:tcPr>
          <w:p w:rsidR="00263FF3" w:rsidRPr="0019079F" w:rsidRDefault="00263FF3" w:rsidP="00DB016F">
            <w:pPr>
              <w:rPr>
                <w:sz w:val="20"/>
                <w:szCs w:val="20"/>
              </w:rPr>
            </w:pPr>
            <w:r w:rsidRPr="0019079F">
              <w:rPr>
                <w:sz w:val="20"/>
                <w:szCs w:val="20"/>
              </w:rPr>
              <w:t>Intro to Course</w:t>
            </w:r>
          </w:p>
          <w:p w:rsidR="00263FF3" w:rsidRPr="0019079F" w:rsidRDefault="00263FF3" w:rsidP="00DB016F">
            <w:pPr>
              <w:rPr>
                <w:sz w:val="20"/>
                <w:szCs w:val="20"/>
              </w:rPr>
            </w:pPr>
            <w:r w:rsidRPr="0019079F">
              <w:rPr>
                <w:sz w:val="20"/>
                <w:szCs w:val="20"/>
              </w:rPr>
              <w:t>Essay Expectations, Thesis Statements, Research paper topics</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Pr>
                <w:sz w:val="20"/>
                <w:szCs w:val="20"/>
              </w:rPr>
              <w:t>Apr. 5</w:t>
            </w:r>
          </w:p>
        </w:tc>
        <w:tc>
          <w:tcPr>
            <w:tcW w:w="7680" w:type="dxa"/>
          </w:tcPr>
          <w:p w:rsidR="00263FF3" w:rsidRPr="0019079F" w:rsidRDefault="00121651" w:rsidP="00DB016F">
            <w:pPr>
              <w:rPr>
                <w:sz w:val="20"/>
                <w:szCs w:val="20"/>
              </w:rPr>
            </w:pPr>
            <w:r>
              <w:rPr>
                <w:sz w:val="20"/>
                <w:szCs w:val="20"/>
              </w:rPr>
              <w:t>Writing Process, Parts of an Essay</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2</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Pr>
                <w:sz w:val="20"/>
                <w:szCs w:val="20"/>
              </w:rPr>
              <w:t>Apr. 10</w:t>
            </w:r>
          </w:p>
        </w:tc>
        <w:tc>
          <w:tcPr>
            <w:tcW w:w="7680" w:type="dxa"/>
          </w:tcPr>
          <w:p w:rsidR="00263FF3" w:rsidRPr="0019079F" w:rsidRDefault="00263FF3" w:rsidP="00DB016F">
            <w:pPr>
              <w:rPr>
                <w:sz w:val="20"/>
                <w:szCs w:val="20"/>
              </w:rPr>
            </w:pPr>
            <w:r>
              <w:rPr>
                <w:sz w:val="20"/>
                <w:szCs w:val="20"/>
              </w:rPr>
              <w:t>In-class essay, MWLP introduction, Turnitin.com</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Pr>
                <w:sz w:val="20"/>
                <w:szCs w:val="20"/>
              </w:rPr>
              <w:t>Apr. 12</w:t>
            </w:r>
          </w:p>
        </w:tc>
        <w:tc>
          <w:tcPr>
            <w:tcW w:w="7680" w:type="dxa"/>
          </w:tcPr>
          <w:p w:rsidR="00263FF3" w:rsidRDefault="00263FF3" w:rsidP="00DB016F">
            <w:pPr>
              <w:rPr>
                <w:sz w:val="20"/>
                <w:szCs w:val="20"/>
              </w:rPr>
            </w:pPr>
            <w:r>
              <w:rPr>
                <w:sz w:val="20"/>
                <w:szCs w:val="20"/>
              </w:rPr>
              <w:t>Annotation</w:t>
            </w:r>
          </w:p>
          <w:p w:rsidR="00263FF3" w:rsidRPr="0019079F" w:rsidRDefault="00263FF3" w:rsidP="00DB016F">
            <w:pPr>
              <w:rPr>
                <w:sz w:val="20"/>
                <w:szCs w:val="20"/>
              </w:rPr>
            </w:pPr>
            <w:r>
              <w:rPr>
                <w:sz w:val="20"/>
                <w:szCs w:val="20"/>
              </w:rPr>
              <w:t>Due: MWLP - Prewriting</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3</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r>
              <w:rPr>
                <w:sz w:val="20"/>
                <w:szCs w:val="20"/>
              </w:rPr>
              <w:t>Apr. 17</w:t>
            </w:r>
          </w:p>
        </w:tc>
        <w:tc>
          <w:tcPr>
            <w:tcW w:w="7680" w:type="dxa"/>
          </w:tcPr>
          <w:p w:rsidR="00263FF3" w:rsidRDefault="00263FF3" w:rsidP="00DB016F">
            <w:pPr>
              <w:rPr>
                <w:sz w:val="20"/>
                <w:szCs w:val="20"/>
              </w:rPr>
            </w:pPr>
            <w:r>
              <w:rPr>
                <w:sz w:val="20"/>
                <w:szCs w:val="20"/>
              </w:rPr>
              <w:t>Highlighting, Summary,</w:t>
            </w:r>
            <w:r w:rsidR="009F5FFD">
              <w:rPr>
                <w:sz w:val="20"/>
                <w:szCs w:val="20"/>
              </w:rPr>
              <w:t xml:space="preserve"> Description, </w:t>
            </w:r>
            <w:r w:rsidR="00656A30">
              <w:rPr>
                <w:sz w:val="20"/>
                <w:szCs w:val="20"/>
              </w:rPr>
              <w:t>Illustration</w:t>
            </w:r>
          </w:p>
          <w:p w:rsidR="00263FF3" w:rsidRPr="0019079F" w:rsidRDefault="00263FF3" w:rsidP="00263FF3">
            <w:pPr>
              <w:rPr>
                <w:sz w:val="20"/>
                <w:szCs w:val="20"/>
              </w:rPr>
            </w:pPr>
            <w:r>
              <w:rPr>
                <w:sz w:val="20"/>
                <w:szCs w:val="20"/>
              </w:rPr>
              <w:t>Due: MWLP – Parts of Speech, Phrases and Clauses</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r>
              <w:rPr>
                <w:sz w:val="20"/>
                <w:szCs w:val="20"/>
              </w:rPr>
              <w:t>Apr. 19</w:t>
            </w:r>
          </w:p>
        </w:tc>
        <w:tc>
          <w:tcPr>
            <w:tcW w:w="7680" w:type="dxa"/>
          </w:tcPr>
          <w:p w:rsidR="00121651" w:rsidRDefault="00121651" w:rsidP="00DB016F">
            <w:pPr>
              <w:rPr>
                <w:sz w:val="20"/>
                <w:szCs w:val="20"/>
              </w:rPr>
            </w:pPr>
            <w:r>
              <w:rPr>
                <w:sz w:val="20"/>
                <w:szCs w:val="20"/>
              </w:rPr>
              <w:t>Aristotle</w:t>
            </w:r>
            <w:r w:rsidR="009F5FFD">
              <w:rPr>
                <w:sz w:val="20"/>
                <w:szCs w:val="20"/>
              </w:rPr>
              <w:t>, Narration, Definition, Discussion of Readings, Fragments</w:t>
            </w:r>
          </w:p>
          <w:p w:rsidR="00263FF3" w:rsidRPr="0019079F" w:rsidRDefault="00263FF3" w:rsidP="00DB016F">
            <w:pPr>
              <w:rPr>
                <w:sz w:val="20"/>
                <w:szCs w:val="20"/>
              </w:rPr>
            </w:pPr>
            <w:r>
              <w:rPr>
                <w:sz w:val="20"/>
                <w:szCs w:val="20"/>
              </w:rPr>
              <w:t>Due: MWLP – Thesis Statements</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4</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Pr>
                <w:sz w:val="20"/>
                <w:szCs w:val="20"/>
              </w:rPr>
              <w:t>Apr. 24</w:t>
            </w:r>
          </w:p>
        </w:tc>
        <w:tc>
          <w:tcPr>
            <w:tcW w:w="7680" w:type="dxa"/>
          </w:tcPr>
          <w:p w:rsidR="00121651" w:rsidRDefault="00121651" w:rsidP="00CA2F06">
            <w:pPr>
              <w:rPr>
                <w:sz w:val="20"/>
                <w:szCs w:val="20"/>
              </w:rPr>
            </w:pPr>
            <w:r>
              <w:rPr>
                <w:sz w:val="20"/>
                <w:szCs w:val="20"/>
              </w:rPr>
              <w:t>Chunking</w:t>
            </w:r>
            <w:r w:rsidR="00D64711">
              <w:rPr>
                <w:sz w:val="20"/>
                <w:szCs w:val="20"/>
              </w:rPr>
              <w:t>, Rhetorical Situation, Essay 1</w:t>
            </w:r>
            <w:r w:rsidR="008728FF">
              <w:rPr>
                <w:sz w:val="20"/>
                <w:szCs w:val="20"/>
              </w:rPr>
              <w:t>, Comparison/Contrast, Paragraph Development</w:t>
            </w:r>
          </w:p>
          <w:p w:rsidR="00263FF3" w:rsidRDefault="00263FF3" w:rsidP="00CA2F06">
            <w:pPr>
              <w:rPr>
                <w:sz w:val="20"/>
                <w:szCs w:val="20"/>
              </w:rPr>
            </w:pPr>
            <w:r w:rsidRPr="008F7381">
              <w:rPr>
                <w:sz w:val="20"/>
                <w:szCs w:val="20"/>
              </w:rPr>
              <w:t xml:space="preserve">Due: MWLP </w:t>
            </w:r>
            <w:r>
              <w:rPr>
                <w:sz w:val="20"/>
                <w:szCs w:val="20"/>
              </w:rPr>
              <w:t xml:space="preserve"> - Fragments </w:t>
            </w:r>
          </w:p>
          <w:p w:rsidR="008728FF" w:rsidRDefault="00263FF3" w:rsidP="00CA2F06">
            <w:pPr>
              <w:rPr>
                <w:sz w:val="20"/>
                <w:szCs w:val="20"/>
              </w:rPr>
            </w:pPr>
            <w:r>
              <w:rPr>
                <w:sz w:val="20"/>
                <w:szCs w:val="20"/>
              </w:rPr>
              <w:t>Due: Summary</w:t>
            </w:r>
          </w:p>
          <w:p w:rsidR="00413D5D" w:rsidRPr="008F7381" w:rsidRDefault="00413D5D" w:rsidP="00413D5D">
            <w:pPr>
              <w:rPr>
                <w:sz w:val="20"/>
                <w:szCs w:val="20"/>
              </w:rPr>
            </w:pPr>
            <w:r>
              <w:rPr>
                <w:sz w:val="20"/>
                <w:szCs w:val="20"/>
              </w:rPr>
              <w:t xml:space="preserve">Due: </w:t>
            </w:r>
            <w:r w:rsidRPr="008728FF">
              <w:rPr>
                <w:i/>
                <w:sz w:val="20"/>
                <w:szCs w:val="20"/>
              </w:rPr>
              <w:t>Jennifer Government</w:t>
            </w:r>
            <w:r>
              <w:rPr>
                <w:sz w:val="20"/>
                <w:szCs w:val="20"/>
              </w:rPr>
              <w:t xml:space="preserve"> chapters 1-4</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Pr>
                <w:sz w:val="20"/>
                <w:szCs w:val="20"/>
              </w:rPr>
              <w:t>Apr. 26</w:t>
            </w:r>
          </w:p>
        </w:tc>
        <w:tc>
          <w:tcPr>
            <w:tcW w:w="7680" w:type="dxa"/>
          </w:tcPr>
          <w:p w:rsidR="00D64711" w:rsidRDefault="00D64711" w:rsidP="00CA2F06">
            <w:pPr>
              <w:rPr>
                <w:sz w:val="20"/>
                <w:szCs w:val="20"/>
              </w:rPr>
            </w:pPr>
            <w:r>
              <w:rPr>
                <w:sz w:val="20"/>
                <w:szCs w:val="20"/>
              </w:rPr>
              <w:t>Discussion and Workday</w:t>
            </w:r>
            <w:r w:rsidR="008728FF">
              <w:rPr>
                <w:sz w:val="20"/>
                <w:szCs w:val="20"/>
              </w:rPr>
              <w:t>, Cause and Effect, Organization</w:t>
            </w:r>
          </w:p>
          <w:p w:rsidR="00263FF3" w:rsidRDefault="00263FF3" w:rsidP="00CA2F06">
            <w:pPr>
              <w:rPr>
                <w:sz w:val="20"/>
                <w:szCs w:val="20"/>
              </w:rPr>
            </w:pPr>
            <w:r w:rsidRPr="008F7381">
              <w:rPr>
                <w:sz w:val="20"/>
                <w:szCs w:val="20"/>
              </w:rPr>
              <w:t xml:space="preserve">Due: MWLP </w:t>
            </w:r>
            <w:r>
              <w:rPr>
                <w:sz w:val="20"/>
                <w:szCs w:val="20"/>
              </w:rPr>
              <w:t>– Developing and Organizing an Essay</w:t>
            </w:r>
          </w:p>
          <w:p w:rsidR="00413D5D" w:rsidRPr="008F7381" w:rsidRDefault="00413D5D" w:rsidP="00CA2F06">
            <w:pPr>
              <w:rPr>
                <w:sz w:val="20"/>
                <w:szCs w:val="20"/>
              </w:rPr>
            </w:pPr>
            <w:r>
              <w:rPr>
                <w:sz w:val="20"/>
                <w:szCs w:val="20"/>
              </w:rPr>
              <w:t xml:space="preserve">Due: </w:t>
            </w:r>
            <w:r w:rsidRPr="008728FF">
              <w:rPr>
                <w:i/>
                <w:sz w:val="20"/>
                <w:szCs w:val="20"/>
              </w:rPr>
              <w:t>Jennifer Government</w:t>
            </w:r>
            <w:r>
              <w:rPr>
                <w:sz w:val="20"/>
                <w:szCs w:val="20"/>
              </w:rPr>
              <w:t xml:space="preserve"> chapters </w:t>
            </w:r>
            <w:r w:rsidR="00981A32">
              <w:rPr>
                <w:sz w:val="20"/>
                <w:szCs w:val="20"/>
              </w:rPr>
              <w:t>5</w:t>
            </w:r>
            <w:r>
              <w:rPr>
                <w:sz w:val="20"/>
                <w:szCs w:val="20"/>
              </w:rPr>
              <w:t>-7</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5</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Pr>
                <w:sz w:val="20"/>
                <w:szCs w:val="20"/>
              </w:rPr>
              <w:t>May 1</w:t>
            </w:r>
          </w:p>
        </w:tc>
        <w:tc>
          <w:tcPr>
            <w:tcW w:w="7680" w:type="dxa"/>
          </w:tcPr>
          <w:p w:rsidR="00121651" w:rsidRDefault="00121651" w:rsidP="00066251">
            <w:pPr>
              <w:rPr>
                <w:sz w:val="20"/>
                <w:szCs w:val="20"/>
              </w:rPr>
            </w:pPr>
            <w:r>
              <w:rPr>
                <w:sz w:val="20"/>
                <w:szCs w:val="20"/>
              </w:rPr>
              <w:t>Think Aloud</w:t>
            </w:r>
            <w:r w:rsidR="00D64711">
              <w:rPr>
                <w:sz w:val="20"/>
                <w:szCs w:val="20"/>
              </w:rPr>
              <w:t>, Discussion and Workday</w:t>
            </w:r>
            <w:r w:rsidR="008728FF">
              <w:rPr>
                <w:sz w:val="20"/>
                <w:szCs w:val="20"/>
              </w:rPr>
              <w:t>, Division/Classification, Run-ons</w:t>
            </w:r>
          </w:p>
          <w:p w:rsidR="00413D5D" w:rsidRPr="00577B02" w:rsidRDefault="00263FF3" w:rsidP="00066251">
            <w:pPr>
              <w:rPr>
                <w:sz w:val="20"/>
                <w:szCs w:val="20"/>
              </w:rPr>
            </w:pPr>
            <w:r w:rsidRPr="00577B02">
              <w:rPr>
                <w:sz w:val="20"/>
                <w:szCs w:val="20"/>
              </w:rPr>
              <w:t xml:space="preserve">Due: MWLP </w:t>
            </w:r>
            <w:r>
              <w:rPr>
                <w:sz w:val="20"/>
                <w:szCs w:val="20"/>
              </w:rPr>
              <w:t>– Essay Organization</w:t>
            </w:r>
          </w:p>
        </w:tc>
      </w:tr>
      <w:tr w:rsidR="00263FF3" w:rsidRPr="0019079F" w:rsidTr="00981A32">
        <w:trPr>
          <w:trHeight w:val="260"/>
        </w:trPr>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Pr>
                <w:sz w:val="20"/>
                <w:szCs w:val="20"/>
              </w:rPr>
              <w:t>May 3</w:t>
            </w:r>
          </w:p>
        </w:tc>
        <w:tc>
          <w:tcPr>
            <w:tcW w:w="7680" w:type="dxa"/>
          </w:tcPr>
          <w:p w:rsidR="00121651" w:rsidRDefault="00121651" w:rsidP="00066251">
            <w:pPr>
              <w:rPr>
                <w:sz w:val="20"/>
                <w:szCs w:val="20"/>
              </w:rPr>
            </w:pPr>
            <w:r>
              <w:rPr>
                <w:sz w:val="20"/>
                <w:szCs w:val="20"/>
              </w:rPr>
              <w:t>Peer Revision of Essay 1</w:t>
            </w:r>
            <w:r w:rsidR="008728FF">
              <w:rPr>
                <w:sz w:val="20"/>
                <w:szCs w:val="20"/>
              </w:rPr>
              <w:t>, Argumentation</w:t>
            </w:r>
          </w:p>
          <w:p w:rsidR="00263FF3" w:rsidRDefault="00263FF3" w:rsidP="00066251">
            <w:pPr>
              <w:rPr>
                <w:sz w:val="20"/>
                <w:szCs w:val="20"/>
              </w:rPr>
            </w:pPr>
            <w:r w:rsidRPr="00577B02">
              <w:rPr>
                <w:sz w:val="20"/>
                <w:szCs w:val="20"/>
              </w:rPr>
              <w:t xml:space="preserve">Due: MWLP </w:t>
            </w:r>
            <w:r>
              <w:rPr>
                <w:sz w:val="20"/>
                <w:szCs w:val="20"/>
              </w:rPr>
              <w:t>– Run-ons</w:t>
            </w:r>
          </w:p>
          <w:p w:rsidR="00121651" w:rsidRDefault="00D64711" w:rsidP="00066251">
            <w:pPr>
              <w:rPr>
                <w:sz w:val="20"/>
                <w:szCs w:val="20"/>
              </w:rPr>
            </w:pPr>
            <w:r>
              <w:rPr>
                <w:sz w:val="20"/>
                <w:szCs w:val="20"/>
              </w:rPr>
              <w:t xml:space="preserve">Due: </w:t>
            </w:r>
            <w:r w:rsidR="00121651">
              <w:rPr>
                <w:sz w:val="20"/>
                <w:szCs w:val="20"/>
              </w:rPr>
              <w:t>Draft of Essay 1</w:t>
            </w:r>
          </w:p>
          <w:p w:rsidR="00413D5D" w:rsidRPr="00577B02" w:rsidRDefault="00413D5D" w:rsidP="00066251">
            <w:pPr>
              <w:rPr>
                <w:sz w:val="20"/>
                <w:szCs w:val="20"/>
              </w:rPr>
            </w:pPr>
            <w:r>
              <w:rPr>
                <w:sz w:val="20"/>
                <w:szCs w:val="20"/>
              </w:rPr>
              <w:t xml:space="preserve">Due: </w:t>
            </w:r>
            <w:r w:rsidRPr="008728FF">
              <w:rPr>
                <w:i/>
                <w:sz w:val="20"/>
                <w:szCs w:val="20"/>
              </w:rPr>
              <w:t>Jennifer Government</w:t>
            </w:r>
            <w:r>
              <w:rPr>
                <w:sz w:val="20"/>
                <w:szCs w:val="20"/>
              </w:rPr>
              <w:t xml:space="preserve"> chapters 8-19</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6</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Pr>
                <w:sz w:val="20"/>
                <w:szCs w:val="20"/>
              </w:rPr>
              <w:t>May 8</w:t>
            </w:r>
          </w:p>
        </w:tc>
        <w:tc>
          <w:tcPr>
            <w:tcW w:w="7680" w:type="dxa"/>
          </w:tcPr>
          <w:p w:rsidR="00121651" w:rsidRDefault="00121651" w:rsidP="008B4FE7">
            <w:pPr>
              <w:rPr>
                <w:sz w:val="20"/>
                <w:szCs w:val="20"/>
              </w:rPr>
            </w:pPr>
            <w:r>
              <w:rPr>
                <w:sz w:val="20"/>
                <w:szCs w:val="20"/>
              </w:rPr>
              <w:t>Key Words, Essay 2</w:t>
            </w:r>
            <w:r w:rsidR="008728FF">
              <w:rPr>
                <w:sz w:val="20"/>
                <w:szCs w:val="20"/>
              </w:rPr>
              <w:t>, Process Analysis</w:t>
            </w:r>
          </w:p>
          <w:p w:rsidR="00263FF3" w:rsidRDefault="00263FF3" w:rsidP="008B4FE7">
            <w:pPr>
              <w:rPr>
                <w:sz w:val="20"/>
                <w:szCs w:val="20"/>
              </w:rPr>
            </w:pPr>
            <w:r w:rsidRPr="00185EE8">
              <w:rPr>
                <w:sz w:val="20"/>
                <w:szCs w:val="20"/>
              </w:rPr>
              <w:t xml:space="preserve">Due: MWLP </w:t>
            </w:r>
            <w:r>
              <w:rPr>
                <w:sz w:val="20"/>
                <w:szCs w:val="20"/>
              </w:rPr>
              <w:t>– Subject-verb Agreement</w:t>
            </w:r>
          </w:p>
          <w:p w:rsidR="00413D5D" w:rsidRPr="00185EE8" w:rsidRDefault="00121651" w:rsidP="00413D5D">
            <w:pPr>
              <w:rPr>
                <w:sz w:val="20"/>
                <w:szCs w:val="20"/>
              </w:rPr>
            </w:pPr>
            <w:r>
              <w:rPr>
                <w:sz w:val="20"/>
                <w:szCs w:val="20"/>
              </w:rPr>
              <w:t>Due: Essay 1 Final Draf</w:t>
            </w:r>
            <w:r w:rsidR="00413D5D">
              <w:rPr>
                <w:sz w:val="20"/>
                <w:szCs w:val="20"/>
              </w:rPr>
              <w:t>t</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Pr>
                <w:sz w:val="20"/>
                <w:szCs w:val="20"/>
              </w:rPr>
              <w:t>May 10</w:t>
            </w:r>
          </w:p>
        </w:tc>
        <w:tc>
          <w:tcPr>
            <w:tcW w:w="7680" w:type="dxa"/>
          </w:tcPr>
          <w:p w:rsidR="00D64711" w:rsidRDefault="00D64711" w:rsidP="008B4FE7">
            <w:pPr>
              <w:rPr>
                <w:sz w:val="20"/>
                <w:szCs w:val="20"/>
              </w:rPr>
            </w:pPr>
            <w:r>
              <w:rPr>
                <w:sz w:val="20"/>
                <w:szCs w:val="20"/>
              </w:rPr>
              <w:t>Class Discussion</w:t>
            </w:r>
            <w:r w:rsidR="008728FF">
              <w:rPr>
                <w:sz w:val="20"/>
                <w:szCs w:val="20"/>
              </w:rPr>
              <w:t>, Commas</w:t>
            </w:r>
          </w:p>
          <w:p w:rsidR="00263FF3" w:rsidRDefault="00263FF3" w:rsidP="008B4FE7">
            <w:pPr>
              <w:rPr>
                <w:sz w:val="20"/>
                <w:szCs w:val="20"/>
              </w:rPr>
            </w:pPr>
            <w:r w:rsidRPr="00185EE8">
              <w:rPr>
                <w:sz w:val="20"/>
                <w:szCs w:val="20"/>
              </w:rPr>
              <w:t xml:space="preserve">Due: MWLP </w:t>
            </w:r>
            <w:r>
              <w:rPr>
                <w:sz w:val="20"/>
                <w:szCs w:val="20"/>
              </w:rPr>
              <w:t>– Pronoun Agreement</w:t>
            </w:r>
          </w:p>
          <w:p w:rsidR="00413D5D" w:rsidRPr="00185EE8" w:rsidRDefault="00413D5D" w:rsidP="008B4FE7">
            <w:pPr>
              <w:rPr>
                <w:sz w:val="20"/>
                <w:szCs w:val="20"/>
              </w:rPr>
            </w:pPr>
            <w:r>
              <w:rPr>
                <w:sz w:val="20"/>
                <w:szCs w:val="20"/>
              </w:rPr>
              <w:t xml:space="preserve">Due: </w:t>
            </w:r>
            <w:r w:rsidRPr="008728FF">
              <w:rPr>
                <w:i/>
                <w:sz w:val="20"/>
                <w:szCs w:val="20"/>
              </w:rPr>
              <w:t>Jennifer Government</w:t>
            </w:r>
            <w:r>
              <w:rPr>
                <w:sz w:val="20"/>
                <w:szCs w:val="20"/>
              </w:rPr>
              <w:t xml:space="preserve"> chapters 20-3</w:t>
            </w:r>
            <w:r w:rsidR="00656A30">
              <w:rPr>
                <w:sz w:val="20"/>
                <w:szCs w:val="20"/>
              </w:rPr>
              <w:t>3</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Week7</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Pr>
                <w:sz w:val="20"/>
                <w:szCs w:val="20"/>
              </w:rPr>
              <w:t>May 15</w:t>
            </w:r>
          </w:p>
        </w:tc>
        <w:tc>
          <w:tcPr>
            <w:tcW w:w="7680" w:type="dxa"/>
          </w:tcPr>
          <w:p w:rsidR="00121651" w:rsidRDefault="00121651" w:rsidP="005575ED">
            <w:pPr>
              <w:rPr>
                <w:sz w:val="20"/>
                <w:szCs w:val="20"/>
              </w:rPr>
            </w:pPr>
            <w:r>
              <w:rPr>
                <w:sz w:val="20"/>
                <w:szCs w:val="20"/>
              </w:rPr>
              <w:t>Discussion and Workday for Essay 2</w:t>
            </w:r>
          </w:p>
          <w:p w:rsidR="00121651" w:rsidRDefault="00121651" w:rsidP="005575ED">
            <w:pPr>
              <w:rPr>
                <w:sz w:val="20"/>
                <w:szCs w:val="20"/>
              </w:rPr>
            </w:pPr>
            <w:r>
              <w:rPr>
                <w:sz w:val="20"/>
                <w:szCs w:val="20"/>
              </w:rPr>
              <w:t>Say, Mean, Matter</w:t>
            </w:r>
          </w:p>
          <w:p w:rsidR="00263FF3" w:rsidRPr="00FD761D" w:rsidRDefault="00263FF3" w:rsidP="005575ED">
            <w:pPr>
              <w:rPr>
                <w:sz w:val="20"/>
                <w:szCs w:val="20"/>
              </w:rPr>
            </w:pPr>
            <w:r w:rsidRPr="00FD761D">
              <w:rPr>
                <w:sz w:val="20"/>
                <w:szCs w:val="20"/>
              </w:rPr>
              <w:t xml:space="preserve">Due: MWLP </w:t>
            </w:r>
            <w:r>
              <w:rPr>
                <w:sz w:val="20"/>
                <w:szCs w:val="20"/>
              </w:rPr>
              <w:t xml:space="preserve"> - Commas</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Pr>
                <w:sz w:val="20"/>
                <w:szCs w:val="20"/>
              </w:rPr>
              <w:t>May 17</w:t>
            </w:r>
          </w:p>
        </w:tc>
        <w:tc>
          <w:tcPr>
            <w:tcW w:w="7680" w:type="dxa"/>
          </w:tcPr>
          <w:p w:rsidR="00121651" w:rsidRDefault="00121651" w:rsidP="005575ED">
            <w:pPr>
              <w:rPr>
                <w:sz w:val="20"/>
                <w:szCs w:val="20"/>
              </w:rPr>
            </w:pPr>
            <w:r>
              <w:rPr>
                <w:sz w:val="20"/>
                <w:szCs w:val="20"/>
              </w:rPr>
              <w:t>Peer Revision of Essay 2</w:t>
            </w:r>
          </w:p>
          <w:p w:rsidR="00263FF3" w:rsidRDefault="00263FF3" w:rsidP="005575ED">
            <w:pPr>
              <w:rPr>
                <w:sz w:val="20"/>
                <w:szCs w:val="20"/>
              </w:rPr>
            </w:pPr>
            <w:r w:rsidRPr="00FD761D">
              <w:rPr>
                <w:sz w:val="20"/>
                <w:szCs w:val="20"/>
              </w:rPr>
              <w:t xml:space="preserve">Due: MWLP </w:t>
            </w:r>
            <w:r>
              <w:rPr>
                <w:sz w:val="20"/>
                <w:szCs w:val="20"/>
              </w:rPr>
              <w:t>– Misplaced and Dangling Modifiers</w:t>
            </w:r>
          </w:p>
          <w:p w:rsidR="00121651" w:rsidRDefault="00121651" w:rsidP="005575ED">
            <w:pPr>
              <w:rPr>
                <w:sz w:val="20"/>
                <w:szCs w:val="20"/>
              </w:rPr>
            </w:pPr>
            <w:r>
              <w:rPr>
                <w:sz w:val="20"/>
                <w:szCs w:val="20"/>
              </w:rPr>
              <w:t>Due: Draft of Essay 2</w:t>
            </w:r>
          </w:p>
          <w:p w:rsidR="00413D5D" w:rsidRPr="00FD761D" w:rsidRDefault="00413D5D" w:rsidP="005575ED">
            <w:pPr>
              <w:rPr>
                <w:sz w:val="20"/>
                <w:szCs w:val="20"/>
              </w:rPr>
            </w:pPr>
            <w:r>
              <w:rPr>
                <w:sz w:val="20"/>
                <w:szCs w:val="20"/>
              </w:rPr>
              <w:t xml:space="preserve">Due: </w:t>
            </w:r>
            <w:r w:rsidRPr="008728FF">
              <w:rPr>
                <w:i/>
                <w:sz w:val="20"/>
                <w:szCs w:val="20"/>
              </w:rPr>
              <w:t>Jennifer Government</w:t>
            </w:r>
            <w:r>
              <w:rPr>
                <w:sz w:val="20"/>
                <w:szCs w:val="20"/>
              </w:rPr>
              <w:t xml:space="preserve"> chapters </w:t>
            </w:r>
            <w:r w:rsidR="00656A30">
              <w:rPr>
                <w:sz w:val="20"/>
                <w:szCs w:val="20"/>
              </w:rPr>
              <w:t>34</w:t>
            </w:r>
            <w:r>
              <w:rPr>
                <w:sz w:val="20"/>
                <w:szCs w:val="20"/>
              </w:rPr>
              <w:t>-4</w:t>
            </w:r>
            <w:r w:rsidR="00656A30">
              <w:rPr>
                <w:sz w:val="20"/>
                <w:szCs w:val="20"/>
              </w:rPr>
              <w:t>4</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8</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b/>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Pr>
                <w:sz w:val="20"/>
                <w:szCs w:val="20"/>
              </w:rPr>
              <w:t>May 22</w:t>
            </w:r>
          </w:p>
        </w:tc>
        <w:tc>
          <w:tcPr>
            <w:tcW w:w="7680" w:type="dxa"/>
          </w:tcPr>
          <w:p w:rsidR="00121651" w:rsidRDefault="00121651" w:rsidP="002B4582">
            <w:pPr>
              <w:rPr>
                <w:sz w:val="20"/>
                <w:szCs w:val="20"/>
              </w:rPr>
            </w:pPr>
            <w:r>
              <w:rPr>
                <w:sz w:val="20"/>
                <w:szCs w:val="20"/>
              </w:rPr>
              <w:t>Documentation</w:t>
            </w:r>
          </w:p>
          <w:p w:rsidR="00263FF3" w:rsidRDefault="00263FF3" w:rsidP="002B4582">
            <w:pPr>
              <w:rPr>
                <w:sz w:val="20"/>
                <w:szCs w:val="20"/>
              </w:rPr>
            </w:pPr>
            <w:r w:rsidRPr="00615C4F">
              <w:rPr>
                <w:sz w:val="20"/>
                <w:szCs w:val="20"/>
              </w:rPr>
              <w:t xml:space="preserve">Due: MWLP </w:t>
            </w:r>
            <w:r w:rsidR="00121651">
              <w:rPr>
                <w:sz w:val="20"/>
                <w:szCs w:val="20"/>
              </w:rPr>
              <w:t>–</w:t>
            </w:r>
            <w:r>
              <w:rPr>
                <w:sz w:val="20"/>
                <w:szCs w:val="20"/>
              </w:rPr>
              <w:t xml:space="preserve"> Apostrophes</w:t>
            </w:r>
          </w:p>
          <w:p w:rsidR="00121651" w:rsidRPr="00615C4F" w:rsidRDefault="00121651" w:rsidP="002B4582">
            <w:pPr>
              <w:rPr>
                <w:sz w:val="20"/>
                <w:szCs w:val="20"/>
              </w:rPr>
            </w:pPr>
            <w:r>
              <w:rPr>
                <w:sz w:val="20"/>
                <w:szCs w:val="20"/>
              </w:rPr>
              <w:t>Due: Essay 2 Final Draft</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sidRPr="0019079F">
              <w:rPr>
                <w:sz w:val="20"/>
                <w:szCs w:val="20"/>
              </w:rPr>
              <w:t>M</w:t>
            </w:r>
            <w:r>
              <w:rPr>
                <w:sz w:val="20"/>
                <w:szCs w:val="20"/>
              </w:rPr>
              <w:t>ay 24</w:t>
            </w:r>
          </w:p>
        </w:tc>
        <w:tc>
          <w:tcPr>
            <w:tcW w:w="7680" w:type="dxa"/>
          </w:tcPr>
          <w:p w:rsidR="00121651" w:rsidRDefault="00121651" w:rsidP="00121651">
            <w:pPr>
              <w:rPr>
                <w:sz w:val="20"/>
                <w:szCs w:val="20"/>
              </w:rPr>
            </w:pPr>
            <w:r>
              <w:rPr>
                <w:sz w:val="20"/>
                <w:szCs w:val="20"/>
              </w:rPr>
              <w:t>Discussion of Documented Essay</w:t>
            </w:r>
          </w:p>
          <w:p w:rsidR="00263FF3" w:rsidRDefault="00263FF3" w:rsidP="002B4582">
            <w:pPr>
              <w:rPr>
                <w:sz w:val="20"/>
                <w:szCs w:val="20"/>
              </w:rPr>
            </w:pPr>
            <w:r w:rsidRPr="00615C4F">
              <w:rPr>
                <w:sz w:val="20"/>
                <w:szCs w:val="20"/>
              </w:rPr>
              <w:t xml:space="preserve">Due: MWLP </w:t>
            </w:r>
            <w:r w:rsidR="00413D5D">
              <w:rPr>
                <w:sz w:val="20"/>
                <w:szCs w:val="20"/>
              </w:rPr>
              <w:t>–</w:t>
            </w:r>
            <w:r>
              <w:rPr>
                <w:sz w:val="20"/>
                <w:szCs w:val="20"/>
              </w:rPr>
              <w:t xml:space="preserve"> Semicolons</w:t>
            </w:r>
          </w:p>
          <w:p w:rsidR="00413D5D" w:rsidRPr="00615C4F" w:rsidRDefault="00413D5D" w:rsidP="00656A30">
            <w:pPr>
              <w:rPr>
                <w:sz w:val="20"/>
                <w:szCs w:val="20"/>
              </w:rPr>
            </w:pPr>
            <w:r>
              <w:rPr>
                <w:sz w:val="20"/>
                <w:szCs w:val="20"/>
              </w:rPr>
              <w:t xml:space="preserve">Due: </w:t>
            </w:r>
            <w:r w:rsidRPr="008728FF">
              <w:rPr>
                <w:i/>
                <w:sz w:val="20"/>
                <w:szCs w:val="20"/>
              </w:rPr>
              <w:t>Jennifer Government</w:t>
            </w:r>
            <w:r>
              <w:rPr>
                <w:sz w:val="20"/>
                <w:szCs w:val="20"/>
              </w:rPr>
              <w:t xml:space="preserve"> chapters </w:t>
            </w:r>
            <w:r w:rsidR="00656A30">
              <w:rPr>
                <w:sz w:val="20"/>
                <w:szCs w:val="20"/>
              </w:rPr>
              <w:t>45</w:t>
            </w:r>
            <w:r>
              <w:rPr>
                <w:sz w:val="20"/>
                <w:szCs w:val="20"/>
              </w:rPr>
              <w:t>-5</w:t>
            </w:r>
            <w:r w:rsidR="00656A30">
              <w:rPr>
                <w:sz w:val="20"/>
                <w:szCs w:val="20"/>
              </w:rPr>
              <w:t>6</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9</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t>Tues</w:t>
            </w:r>
          </w:p>
        </w:tc>
        <w:tc>
          <w:tcPr>
            <w:tcW w:w="1080" w:type="dxa"/>
          </w:tcPr>
          <w:p w:rsidR="00263FF3" w:rsidRPr="0019079F" w:rsidRDefault="00263FF3" w:rsidP="00DB016F">
            <w:pPr>
              <w:rPr>
                <w:sz w:val="20"/>
                <w:szCs w:val="20"/>
              </w:rPr>
            </w:pPr>
            <w:r w:rsidRPr="0019079F">
              <w:rPr>
                <w:sz w:val="20"/>
                <w:szCs w:val="20"/>
              </w:rPr>
              <w:t>M</w:t>
            </w:r>
            <w:r>
              <w:rPr>
                <w:sz w:val="20"/>
                <w:szCs w:val="20"/>
              </w:rPr>
              <w:t xml:space="preserve">ay </w:t>
            </w:r>
            <w:r w:rsidRPr="0019079F">
              <w:rPr>
                <w:sz w:val="20"/>
                <w:szCs w:val="20"/>
              </w:rPr>
              <w:t xml:space="preserve"> </w:t>
            </w:r>
            <w:r>
              <w:rPr>
                <w:sz w:val="20"/>
                <w:szCs w:val="20"/>
              </w:rPr>
              <w:t>29</w:t>
            </w:r>
          </w:p>
        </w:tc>
        <w:tc>
          <w:tcPr>
            <w:tcW w:w="7680" w:type="dxa"/>
          </w:tcPr>
          <w:p w:rsidR="00121651" w:rsidRDefault="00121651" w:rsidP="00F947C1">
            <w:pPr>
              <w:rPr>
                <w:sz w:val="20"/>
                <w:szCs w:val="20"/>
              </w:rPr>
            </w:pPr>
            <w:r>
              <w:rPr>
                <w:sz w:val="20"/>
                <w:szCs w:val="20"/>
              </w:rPr>
              <w:t>More Discussion of Documented Essay</w:t>
            </w:r>
          </w:p>
          <w:p w:rsidR="00263FF3" w:rsidRPr="00D66B1D" w:rsidRDefault="00263FF3" w:rsidP="00F947C1">
            <w:pPr>
              <w:rPr>
                <w:sz w:val="20"/>
                <w:szCs w:val="20"/>
              </w:rPr>
            </w:pPr>
            <w:r w:rsidRPr="00D66B1D">
              <w:rPr>
                <w:sz w:val="20"/>
                <w:szCs w:val="20"/>
              </w:rPr>
              <w:t xml:space="preserve">Due: MWLP </w:t>
            </w:r>
            <w:r>
              <w:rPr>
                <w:sz w:val="20"/>
                <w:szCs w:val="20"/>
              </w:rPr>
              <w:t>- Parallelism</w:t>
            </w:r>
          </w:p>
        </w:tc>
      </w:tr>
      <w:tr w:rsidR="00263FF3" w:rsidRPr="0019079F"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19079F" w:rsidRDefault="00263FF3" w:rsidP="00DB016F">
            <w:pPr>
              <w:rPr>
                <w:sz w:val="20"/>
                <w:szCs w:val="20"/>
              </w:rPr>
            </w:pPr>
            <w:r w:rsidRPr="0019079F">
              <w:rPr>
                <w:sz w:val="20"/>
                <w:szCs w:val="20"/>
              </w:rPr>
              <w:t>M</w:t>
            </w:r>
            <w:r>
              <w:rPr>
                <w:sz w:val="20"/>
                <w:szCs w:val="20"/>
              </w:rPr>
              <w:t>ay 31</w:t>
            </w:r>
          </w:p>
        </w:tc>
        <w:tc>
          <w:tcPr>
            <w:tcW w:w="7680" w:type="dxa"/>
          </w:tcPr>
          <w:p w:rsidR="00121651" w:rsidRDefault="00121651" w:rsidP="00F947C1">
            <w:pPr>
              <w:rPr>
                <w:sz w:val="20"/>
                <w:szCs w:val="20"/>
              </w:rPr>
            </w:pPr>
            <w:r>
              <w:rPr>
                <w:sz w:val="20"/>
                <w:szCs w:val="20"/>
              </w:rPr>
              <w:t>Workday</w:t>
            </w:r>
          </w:p>
          <w:p w:rsidR="00263FF3" w:rsidRDefault="00263FF3" w:rsidP="00F947C1">
            <w:pPr>
              <w:rPr>
                <w:sz w:val="20"/>
                <w:szCs w:val="20"/>
              </w:rPr>
            </w:pPr>
            <w:r w:rsidRPr="00D66B1D">
              <w:rPr>
                <w:sz w:val="20"/>
                <w:szCs w:val="20"/>
              </w:rPr>
              <w:t xml:space="preserve">Due: MWLP </w:t>
            </w:r>
            <w:r>
              <w:rPr>
                <w:sz w:val="20"/>
                <w:szCs w:val="20"/>
              </w:rPr>
              <w:t>– Easily Confused Words</w:t>
            </w:r>
          </w:p>
          <w:p w:rsidR="00413D5D" w:rsidRPr="00D66B1D" w:rsidRDefault="00413D5D" w:rsidP="00F947C1">
            <w:pPr>
              <w:rPr>
                <w:sz w:val="20"/>
                <w:szCs w:val="20"/>
              </w:rPr>
            </w:pPr>
            <w:r>
              <w:rPr>
                <w:sz w:val="20"/>
                <w:szCs w:val="20"/>
              </w:rPr>
              <w:t xml:space="preserve">Due: </w:t>
            </w:r>
            <w:r w:rsidRPr="008728FF">
              <w:rPr>
                <w:i/>
                <w:sz w:val="20"/>
                <w:szCs w:val="20"/>
              </w:rPr>
              <w:t>Jennifer Government</w:t>
            </w:r>
            <w:r>
              <w:rPr>
                <w:sz w:val="20"/>
                <w:szCs w:val="20"/>
              </w:rPr>
              <w:t xml:space="preserve"> chapters </w:t>
            </w:r>
            <w:r w:rsidR="00656A30">
              <w:rPr>
                <w:sz w:val="20"/>
                <w:szCs w:val="20"/>
              </w:rPr>
              <w:t>57</w:t>
            </w:r>
            <w:r>
              <w:rPr>
                <w:sz w:val="20"/>
                <w:szCs w:val="20"/>
              </w:rPr>
              <w:t>-7</w:t>
            </w:r>
            <w:r w:rsidR="00656A30">
              <w:rPr>
                <w:sz w:val="20"/>
                <w:szCs w:val="20"/>
              </w:rPr>
              <w:t>1</w:t>
            </w:r>
          </w:p>
        </w:tc>
      </w:tr>
      <w:tr w:rsidR="00263FF3" w:rsidRPr="0019079F" w:rsidTr="00981A32">
        <w:tc>
          <w:tcPr>
            <w:tcW w:w="1188" w:type="dxa"/>
          </w:tcPr>
          <w:p w:rsidR="00263FF3" w:rsidRPr="0019079F" w:rsidRDefault="00263FF3" w:rsidP="00DB016F">
            <w:pPr>
              <w:rPr>
                <w:b/>
                <w:sz w:val="20"/>
                <w:szCs w:val="20"/>
              </w:rPr>
            </w:pPr>
            <w:r w:rsidRPr="0019079F">
              <w:rPr>
                <w:b/>
                <w:sz w:val="20"/>
                <w:szCs w:val="20"/>
              </w:rPr>
              <w:t>Week 10</w:t>
            </w:r>
          </w:p>
        </w:tc>
        <w:tc>
          <w:tcPr>
            <w:tcW w:w="1080" w:type="dxa"/>
          </w:tcPr>
          <w:p w:rsidR="00263FF3" w:rsidRPr="0019079F" w:rsidRDefault="00263FF3" w:rsidP="00DB016F">
            <w:pPr>
              <w:rPr>
                <w:sz w:val="20"/>
                <w:szCs w:val="20"/>
              </w:rPr>
            </w:pPr>
          </w:p>
        </w:tc>
        <w:tc>
          <w:tcPr>
            <w:tcW w:w="7680" w:type="dxa"/>
          </w:tcPr>
          <w:p w:rsidR="00263FF3" w:rsidRPr="0019079F" w:rsidRDefault="00263FF3" w:rsidP="00DB016F">
            <w:pPr>
              <w:rPr>
                <w:sz w:val="20"/>
                <w:szCs w:val="20"/>
              </w:rPr>
            </w:pPr>
          </w:p>
        </w:tc>
      </w:tr>
      <w:tr w:rsidR="00263FF3" w:rsidRPr="0019079F" w:rsidTr="00981A32">
        <w:tc>
          <w:tcPr>
            <w:tcW w:w="1188" w:type="dxa"/>
          </w:tcPr>
          <w:p w:rsidR="00263FF3" w:rsidRPr="0019079F" w:rsidRDefault="00263FF3" w:rsidP="00DB016F">
            <w:pPr>
              <w:rPr>
                <w:sz w:val="20"/>
                <w:szCs w:val="20"/>
              </w:rPr>
            </w:pPr>
            <w:r w:rsidRPr="0019079F">
              <w:rPr>
                <w:sz w:val="20"/>
                <w:szCs w:val="20"/>
              </w:rPr>
              <w:lastRenderedPageBreak/>
              <w:t>Tues</w:t>
            </w:r>
          </w:p>
        </w:tc>
        <w:tc>
          <w:tcPr>
            <w:tcW w:w="1080" w:type="dxa"/>
          </w:tcPr>
          <w:p w:rsidR="00263FF3" w:rsidRPr="0019079F" w:rsidRDefault="00263FF3" w:rsidP="00DB016F">
            <w:pPr>
              <w:rPr>
                <w:sz w:val="20"/>
                <w:szCs w:val="20"/>
              </w:rPr>
            </w:pPr>
            <w:r>
              <w:rPr>
                <w:sz w:val="20"/>
                <w:szCs w:val="20"/>
              </w:rPr>
              <w:t xml:space="preserve">June </w:t>
            </w:r>
            <w:r w:rsidRPr="0019079F">
              <w:rPr>
                <w:sz w:val="20"/>
                <w:szCs w:val="20"/>
              </w:rPr>
              <w:t xml:space="preserve"> </w:t>
            </w:r>
            <w:r>
              <w:rPr>
                <w:sz w:val="20"/>
                <w:szCs w:val="20"/>
              </w:rPr>
              <w:t>5</w:t>
            </w:r>
          </w:p>
        </w:tc>
        <w:tc>
          <w:tcPr>
            <w:tcW w:w="7680" w:type="dxa"/>
          </w:tcPr>
          <w:p w:rsidR="00121651" w:rsidRDefault="00121651" w:rsidP="00DB016F">
            <w:pPr>
              <w:rPr>
                <w:sz w:val="20"/>
                <w:szCs w:val="20"/>
              </w:rPr>
            </w:pPr>
            <w:r>
              <w:rPr>
                <w:sz w:val="20"/>
                <w:szCs w:val="20"/>
              </w:rPr>
              <w:t>Conferences</w:t>
            </w:r>
          </w:p>
          <w:p w:rsidR="00263FF3" w:rsidRPr="0019079F" w:rsidRDefault="00263FF3" w:rsidP="00DB016F">
            <w:pPr>
              <w:rPr>
                <w:sz w:val="20"/>
                <w:szCs w:val="20"/>
              </w:rPr>
            </w:pPr>
            <w:r>
              <w:rPr>
                <w:sz w:val="20"/>
                <w:szCs w:val="20"/>
              </w:rPr>
              <w:t>Due: MWLP – Post Diagnostic</w:t>
            </w:r>
          </w:p>
        </w:tc>
      </w:tr>
      <w:tr w:rsidR="00263FF3" w:rsidRPr="008743C5" w:rsidTr="00981A32">
        <w:tc>
          <w:tcPr>
            <w:tcW w:w="1188" w:type="dxa"/>
          </w:tcPr>
          <w:p w:rsidR="00263FF3" w:rsidRPr="0019079F" w:rsidRDefault="00263FF3" w:rsidP="00DB016F">
            <w:pPr>
              <w:rPr>
                <w:sz w:val="20"/>
                <w:szCs w:val="20"/>
              </w:rPr>
            </w:pPr>
            <w:r w:rsidRPr="0019079F">
              <w:rPr>
                <w:sz w:val="20"/>
                <w:szCs w:val="20"/>
              </w:rPr>
              <w:t>Thurs</w:t>
            </w:r>
          </w:p>
        </w:tc>
        <w:tc>
          <w:tcPr>
            <w:tcW w:w="1080" w:type="dxa"/>
          </w:tcPr>
          <w:p w:rsidR="00263FF3" w:rsidRPr="00D64711" w:rsidRDefault="00263FF3" w:rsidP="00DB016F">
            <w:pPr>
              <w:rPr>
                <w:sz w:val="20"/>
                <w:szCs w:val="20"/>
              </w:rPr>
            </w:pPr>
            <w:r w:rsidRPr="00D64711">
              <w:rPr>
                <w:sz w:val="20"/>
                <w:szCs w:val="20"/>
              </w:rPr>
              <w:t>June  7</w:t>
            </w:r>
          </w:p>
        </w:tc>
        <w:tc>
          <w:tcPr>
            <w:tcW w:w="7680" w:type="dxa"/>
          </w:tcPr>
          <w:p w:rsidR="00263FF3" w:rsidRPr="00D64711" w:rsidRDefault="00263FF3" w:rsidP="00DB016F">
            <w:pPr>
              <w:rPr>
                <w:sz w:val="20"/>
                <w:szCs w:val="20"/>
              </w:rPr>
            </w:pPr>
            <w:r w:rsidRPr="00D64711">
              <w:rPr>
                <w:sz w:val="20"/>
                <w:szCs w:val="20"/>
              </w:rPr>
              <w:t>Peer Revision Draft</w:t>
            </w:r>
          </w:p>
          <w:p w:rsidR="00263FF3" w:rsidRDefault="00263FF3" w:rsidP="00121651">
            <w:pPr>
              <w:rPr>
                <w:sz w:val="20"/>
                <w:szCs w:val="20"/>
              </w:rPr>
            </w:pPr>
            <w:r w:rsidRPr="00D64711">
              <w:rPr>
                <w:sz w:val="20"/>
                <w:szCs w:val="20"/>
              </w:rPr>
              <w:t xml:space="preserve">Due: Documented Essay </w:t>
            </w:r>
            <w:r w:rsidR="00121651" w:rsidRPr="00D64711">
              <w:rPr>
                <w:sz w:val="20"/>
                <w:szCs w:val="20"/>
              </w:rPr>
              <w:t>Draft</w:t>
            </w:r>
            <w:r w:rsidRPr="00D64711">
              <w:rPr>
                <w:sz w:val="20"/>
                <w:szCs w:val="20"/>
              </w:rPr>
              <w:t>, Submit draft to Turnitin.com</w:t>
            </w:r>
          </w:p>
          <w:p w:rsidR="00413D5D" w:rsidRPr="00D64711" w:rsidRDefault="00413D5D" w:rsidP="00656A30">
            <w:pPr>
              <w:rPr>
                <w:sz w:val="20"/>
                <w:szCs w:val="20"/>
              </w:rPr>
            </w:pPr>
            <w:r>
              <w:rPr>
                <w:sz w:val="20"/>
                <w:szCs w:val="20"/>
              </w:rPr>
              <w:t xml:space="preserve">Due: </w:t>
            </w:r>
            <w:r w:rsidRPr="008728FF">
              <w:rPr>
                <w:i/>
                <w:sz w:val="20"/>
                <w:szCs w:val="20"/>
              </w:rPr>
              <w:t>Jennifer Government</w:t>
            </w:r>
            <w:r>
              <w:rPr>
                <w:sz w:val="20"/>
                <w:szCs w:val="20"/>
              </w:rPr>
              <w:t xml:space="preserve"> chapters </w:t>
            </w:r>
            <w:r w:rsidR="00656A30">
              <w:rPr>
                <w:sz w:val="20"/>
                <w:szCs w:val="20"/>
              </w:rPr>
              <w:t>72</w:t>
            </w:r>
            <w:r>
              <w:rPr>
                <w:sz w:val="20"/>
                <w:szCs w:val="20"/>
              </w:rPr>
              <w:t>-86</w:t>
            </w:r>
          </w:p>
        </w:tc>
      </w:tr>
      <w:tr w:rsidR="00263FF3" w:rsidRPr="008743C5" w:rsidTr="00981A32">
        <w:tc>
          <w:tcPr>
            <w:tcW w:w="1188" w:type="dxa"/>
          </w:tcPr>
          <w:p w:rsidR="00263FF3" w:rsidRPr="008E528C" w:rsidRDefault="00263FF3" w:rsidP="00DB016F">
            <w:pPr>
              <w:rPr>
                <w:b/>
                <w:sz w:val="20"/>
                <w:szCs w:val="20"/>
              </w:rPr>
            </w:pPr>
            <w:r w:rsidRPr="008E528C">
              <w:rPr>
                <w:b/>
                <w:sz w:val="20"/>
                <w:szCs w:val="20"/>
              </w:rPr>
              <w:t>Week 11</w:t>
            </w:r>
          </w:p>
        </w:tc>
        <w:tc>
          <w:tcPr>
            <w:tcW w:w="1080" w:type="dxa"/>
          </w:tcPr>
          <w:p w:rsidR="00263FF3" w:rsidRPr="008E528C" w:rsidRDefault="00263FF3" w:rsidP="00DB016F">
            <w:pPr>
              <w:rPr>
                <w:sz w:val="20"/>
                <w:szCs w:val="20"/>
              </w:rPr>
            </w:pPr>
          </w:p>
        </w:tc>
        <w:tc>
          <w:tcPr>
            <w:tcW w:w="7680" w:type="dxa"/>
          </w:tcPr>
          <w:p w:rsidR="00263FF3" w:rsidRPr="008E528C" w:rsidRDefault="00263FF3" w:rsidP="00DB016F">
            <w:pPr>
              <w:rPr>
                <w:sz w:val="20"/>
                <w:szCs w:val="20"/>
              </w:rPr>
            </w:pPr>
          </w:p>
        </w:tc>
      </w:tr>
      <w:tr w:rsidR="00263FF3" w:rsidRPr="008743C5" w:rsidTr="00981A32">
        <w:tc>
          <w:tcPr>
            <w:tcW w:w="1188" w:type="dxa"/>
          </w:tcPr>
          <w:p w:rsidR="00263FF3" w:rsidRPr="008E528C" w:rsidRDefault="00263FF3" w:rsidP="00DB016F">
            <w:pPr>
              <w:rPr>
                <w:sz w:val="20"/>
                <w:szCs w:val="20"/>
              </w:rPr>
            </w:pPr>
            <w:r w:rsidRPr="008E528C">
              <w:rPr>
                <w:sz w:val="20"/>
                <w:szCs w:val="20"/>
              </w:rPr>
              <w:t>Tues</w:t>
            </w:r>
          </w:p>
        </w:tc>
        <w:tc>
          <w:tcPr>
            <w:tcW w:w="1080" w:type="dxa"/>
          </w:tcPr>
          <w:p w:rsidR="00263FF3" w:rsidRPr="008E528C" w:rsidRDefault="00263FF3" w:rsidP="00DB016F">
            <w:pPr>
              <w:rPr>
                <w:sz w:val="20"/>
                <w:szCs w:val="20"/>
              </w:rPr>
            </w:pPr>
            <w:r>
              <w:rPr>
                <w:sz w:val="20"/>
                <w:szCs w:val="20"/>
              </w:rPr>
              <w:t>June 12</w:t>
            </w:r>
          </w:p>
        </w:tc>
        <w:tc>
          <w:tcPr>
            <w:tcW w:w="7680" w:type="dxa"/>
          </w:tcPr>
          <w:p w:rsidR="00263FF3" w:rsidRPr="008E528C" w:rsidRDefault="00263FF3" w:rsidP="00DB016F">
            <w:pPr>
              <w:rPr>
                <w:sz w:val="20"/>
                <w:szCs w:val="20"/>
              </w:rPr>
            </w:pPr>
            <w:r>
              <w:rPr>
                <w:sz w:val="20"/>
                <w:szCs w:val="20"/>
              </w:rPr>
              <w:t>Study Day (no classes)</w:t>
            </w:r>
          </w:p>
        </w:tc>
      </w:tr>
      <w:tr w:rsidR="00263FF3" w:rsidTr="00981A32">
        <w:tc>
          <w:tcPr>
            <w:tcW w:w="1188" w:type="dxa"/>
          </w:tcPr>
          <w:p w:rsidR="00263FF3" w:rsidRPr="008E528C" w:rsidRDefault="00263FF3" w:rsidP="00DB016F">
            <w:pPr>
              <w:rPr>
                <w:sz w:val="20"/>
                <w:szCs w:val="20"/>
              </w:rPr>
            </w:pPr>
            <w:r w:rsidRPr="008E528C">
              <w:rPr>
                <w:sz w:val="20"/>
                <w:szCs w:val="20"/>
              </w:rPr>
              <w:t>Thurs</w:t>
            </w:r>
          </w:p>
        </w:tc>
        <w:tc>
          <w:tcPr>
            <w:tcW w:w="1080" w:type="dxa"/>
          </w:tcPr>
          <w:p w:rsidR="00263FF3" w:rsidRPr="008E528C" w:rsidRDefault="00263FF3" w:rsidP="00DB016F">
            <w:pPr>
              <w:rPr>
                <w:sz w:val="20"/>
                <w:szCs w:val="20"/>
              </w:rPr>
            </w:pPr>
            <w:r>
              <w:rPr>
                <w:sz w:val="20"/>
                <w:szCs w:val="20"/>
              </w:rPr>
              <w:t>June 14</w:t>
            </w:r>
          </w:p>
        </w:tc>
        <w:tc>
          <w:tcPr>
            <w:tcW w:w="7680" w:type="dxa"/>
          </w:tcPr>
          <w:p w:rsidR="00263FF3" w:rsidRPr="008E528C" w:rsidRDefault="00263FF3" w:rsidP="00263FF3">
            <w:pPr>
              <w:rPr>
                <w:sz w:val="20"/>
                <w:szCs w:val="20"/>
              </w:rPr>
            </w:pPr>
            <w:r>
              <w:rPr>
                <w:b/>
                <w:sz w:val="20"/>
                <w:szCs w:val="20"/>
              </w:rPr>
              <w:t>Section 4</w:t>
            </w:r>
            <w:r w:rsidRPr="0019079F">
              <w:rPr>
                <w:b/>
                <w:sz w:val="20"/>
                <w:szCs w:val="20"/>
              </w:rPr>
              <w:t xml:space="preserve"> Final,</w:t>
            </w:r>
            <w:r>
              <w:rPr>
                <w:sz w:val="20"/>
                <w:szCs w:val="20"/>
              </w:rPr>
              <w:t xml:space="preserve">  11 am-1</w:t>
            </w:r>
            <w:r w:rsidRPr="008E528C">
              <w:rPr>
                <w:sz w:val="20"/>
                <w:szCs w:val="20"/>
              </w:rPr>
              <w:t xml:space="preserve">:30 </w:t>
            </w:r>
            <w:r>
              <w:rPr>
                <w:sz w:val="20"/>
                <w:szCs w:val="20"/>
              </w:rPr>
              <w:t>p</w:t>
            </w:r>
            <w:r w:rsidRPr="008E528C">
              <w:rPr>
                <w:sz w:val="20"/>
                <w:szCs w:val="20"/>
              </w:rPr>
              <w:t>m, Final draft is due, Turnitin.com submission is required</w:t>
            </w:r>
          </w:p>
        </w:tc>
      </w:tr>
    </w:tbl>
    <w:p w:rsidR="00263FF3" w:rsidRDefault="00263FF3" w:rsidP="00D64711"/>
    <w:sectPr w:rsidR="00263FF3" w:rsidSect="008E528C">
      <w:footerReference w:type="default" r:id="rId11"/>
      <w:pgSz w:w="12240" w:h="15840"/>
      <w:pgMar w:top="960" w:right="1080" w:bottom="60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4C6" w:rsidRDefault="00D244C6" w:rsidP="0041159A">
      <w:r>
        <w:separator/>
      </w:r>
    </w:p>
  </w:endnote>
  <w:endnote w:type="continuationSeparator" w:id="0">
    <w:p w:rsidR="00D244C6" w:rsidRDefault="00D244C6" w:rsidP="004115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3080600000000000000"/>
    <w:charset w:val="00"/>
    <w:family w:val="script"/>
    <w:pitch w:val="variable"/>
    <w:sig w:usb0="80002043" w:usb1="00000000" w:usb2="0000008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9A" w:rsidRDefault="00C7099E">
    <w:pPr>
      <w:pStyle w:val="Footer"/>
      <w:jc w:val="right"/>
    </w:pPr>
    <w:fldSimple w:instr=" PAGE   \* MERGEFORMAT ">
      <w:r w:rsidR="00981A32">
        <w:rPr>
          <w:noProof/>
        </w:rPr>
        <w:t>6</w:t>
      </w:r>
    </w:fldSimple>
  </w:p>
  <w:p w:rsidR="0041159A" w:rsidRDefault="00411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4C6" w:rsidRDefault="00D244C6" w:rsidP="0041159A">
      <w:r>
        <w:separator/>
      </w:r>
    </w:p>
  </w:footnote>
  <w:footnote w:type="continuationSeparator" w:id="0">
    <w:p w:rsidR="00D244C6" w:rsidRDefault="00D244C6" w:rsidP="004115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3AB7"/>
    <w:multiLevelType w:val="hybridMultilevel"/>
    <w:tmpl w:val="7316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D7D28"/>
    <w:multiLevelType w:val="hybridMultilevel"/>
    <w:tmpl w:val="C3786924"/>
    <w:lvl w:ilvl="0" w:tplc="FD6CA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EB30B3"/>
    <w:multiLevelType w:val="hybridMultilevel"/>
    <w:tmpl w:val="A7DE5E42"/>
    <w:lvl w:ilvl="0" w:tplc="7AEAD040">
      <w:start w:val="3"/>
      <w:numFmt w:val="bullet"/>
      <w:lvlText w:val=""/>
      <w:lvlJc w:val="left"/>
      <w:pPr>
        <w:tabs>
          <w:tab w:val="num" w:pos="720"/>
        </w:tabs>
        <w:ind w:left="720" w:hanging="360"/>
      </w:pPr>
      <w:rPr>
        <w:rFonts w:ascii="Symbol" w:eastAsia="Times New Roman" w:hAnsi="Symbol" w:cs="Estrangelo Edess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EF1414"/>
    <w:multiLevelType w:val="hybridMultilevel"/>
    <w:tmpl w:val="2DB0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2674D"/>
    <w:multiLevelType w:val="hybridMultilevel"/>
    <w:tmpl w:val="A3C4FDE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92E0D"/>
    <w:rsid w:val="0000135D"/>
    <w:rsid w:val="000056BD"/>
    <w:rsid w:val="00006A8C"/>
    <w:rsid w:val="00007A0A"/>
    <w:rsid w:val="00007DEC"/>
    <w:rsid w:val="0001039F"/>
    <w:rsid w:val="00014315"/>
    <w:rsid w:val="000150E0"/>
    <w:rsid w:val="00020F6E"/>
    <w:rsid w:val="00027F92"/>
    <w:rsid w:val="00032A79"/>
    <w:rsid w:val="00035129"/>
    <w:rsid w:val="00042F6C"/>
    <w:rsid w:val="00045102"/>
    <w:rsid w:val="00052D07"/>
    <w:rsid w:val="00052F3B"/>
    <w:rsid w:val="00053901"/>
    <w:rsid w:val="00055A71"/>
    <w:rsid w:val="000601C1"/>
    <w:rsid w:val="00062F60"/>
    <w:rsid w:val="00063391"/>
    <w:rsid w:val="00067E59"/>
    <w:rsid w:val="00071C12"/>
    <w:rsid w:val="000721C5"/>
    <w:rsid w:val="00073962"/>
    <w:rsid w:val="0007652A"/>
    <w:rsid w:val="0008018D"/>
    <w:rsid w:val="000820DB"/>
    <w:rsid w:val="00086219"/>
    <w:rsid w:val="00086815"/>
    <w:rsid w:val="00086E90"/>
    <w:rsid w:val="00090DC4"/>
    <w:rsid w:val="000940FE"/>
    <w:rsid w:val="00096D03"/>
    <w:rsid w:val="00097B23"/>
    <w:rsid w:val="000A267B"/>
    <w:rsid w:val="000A48EB"/>
    <w:rsid w:val="000B258F"/>
    <w:rsid w:val="000B33DD"/>
    <w:rsid w:val="000B7770"/>
    <w:rsid w:val="000C1D61"/>
    <w:rsid w:val="000C6B74"/>
    <w:rsid w:val="000C7B61"/>
    <w:rsid w:val="000D037C"/>
    <w:rsid w:val="000D318B"/>
    <w:rsid w:val="000D6ADD"/>
    <w:rsid w:val="000D7B4E"/>
    <w:rsid w:val="000E19E4"/>
    <w:rsid w:val="000E37D4"/>
    <w:rsid w:val="000E4CC7"/>
    <w:rsid w:val="000E5890"/>
    <w:rsid w:val="000F4954"/>
    <w:rsid w:val="000F4CFF"/>
    <w:rsid w:val="00100676"/>
    <w:rsid w:val="00105D06"/>
    <w:rsid w:val="001077AD"/>
    <w:rsid w:val="00121651"/>
    <w:rsid w:val="00123DD8"/>
    <w:rsid w:val="00125DD8"/>
    <w:rsid w:val="00126798"/>
    <w:rsid w:val="00127333"/>
    <w:rsid w:val="00140C8F"/>
    <w:rsid w:val="00141F04"/>
    <w:rsid w:val="001427B8"/>
    <w:rsid w:val="001442A5"/>
    <w:rsid w:val="00155F99"/>
    <w:rsid w:val="001604D3"/>
    <w:rsid w:val="0016141A"/>
    <w:rsid w:val="0016716F"/>
    <w:rsid w:val="00170CF0"/>
    <w:rsid w:val="00170D9F"/>
    <w:rsid w:val="00170DC4"/>
    <w:rsid w:val="001753CB"/>
    <w:rsid w:val="001765FD"/>
    <w:rsid w:val="00181922"/>
    <w:rsid w:val="0018528B"/>
    <w:rsid w:val="001871CD"/>
    <w:rsid w:val="0019079F"/>
    <w:rsid w:val="0019484C"/>
    <w:rsid w:val="0019735F"/>
    <w:rsid w:val="001A266B"/>
    <w:rsid w:val="001A30C3"/>
    <w:rsid w:val="001A598E"/>
    <w:rsid w:val="001A66A5"/>
    <w:rsid w:val="001B335E"/>
    <w:rsid w:val="001B54B6"/>
    <w:rsid w:val="001B639F"/>
    <w:rsid w:val="001C068D"/>
    <w:rsid w:val="001C7285"/>
    <w:rsid w:val="001C748D"/>
    <w:rsid w:val="001D083B"/>
    <w:rsid w:val="001D2199"/>
    <w:rsid w:val="001D434A"/>
    <w:rsid w:val="001D7455"/>
    <w:rsid w:val="001E35D7"/>
    <w:rsid w:val="001E632C"/>
    <w:rsid w:val="001E64C3"/>
    <w:rsid w:val="001F1730"/>
    <w:rsid w:val="001F643B"/>
    <w:rsid w:val="001F69A6"/>
    <w:rsid w:val="002045F1"/>
    <w:rsid w:val="00204FFC"/>
    <w:rsid w:val="002056BB"/>
    <w:rsid w:val="002060C6"/>
    <w:rsid w:val="00210364"/>
    <w:rsid w:val="00217297"/>
    <w:rsid w:val="00217AE8"/>
    <w:rsid w:val="00217D0C"/>
    <w:rsid w:val="00220841"/>
    <w:rsid w:val="00221125"/>
    <w:rsid w:val="002258FD"/>
    <w:rsid w:val="00225A05"/>
    <w:rsid w:val="002308B7"/>
    <w:rsid w:val="00235F27"/>
    <w:rsid w:val="0024068A"/>
    <w:rsid w:val="00247DDB"/>
    <w:rsid w:val="00251966"/>
    <w:rsid w:val="00253FFF"/>
    <w:rsid w:val="00256A8C"/>
    <w:rsid w:val="00260FF0"/>
    <w:rsid w:val="00262859"/>
    <w:rsid w:val="002634C4"/>
    <w:rsid w:val="00263FF3"/>
    <w:rsid w:val="00267E14"/>
    <w:rsid w:val="00271D0A"/>
    <w:rsid w:val="002724F1"/>
    <w:rsid w:val="002820AF"/>
    <w:rsid w:val="00284A8D"/>
    <w:rsid w:val="00290183"/>
    <w:rsid w:val="002929DB"/>
    <w:rsid w:val="002938C7"/>
    <w:rsid w:val="00294A1B"/>
    <w:rsid w:val="00295019"/>
    <w:rsid w:val="00296DF0"/>
    <w:rsid w:val="002A0A20"/>
    <w:rsid w:val="002A7E92"/>
    <w:rsid w:val="002B0A47"/>
    <w:rsid w:val="002B393C"/>
    <w:rsid w:val="002C20EA"/>
    <w:rsid w:val="002C279C"/>
    <w:rsid w:val="002C4FF9"/>
    <w:rsid w:val="002C76C7"/>
    <w:rsid w:val="002C7B1C"/>
    <w:rsid w:val="002D19C0"/>
    <w:rsid w:val="002D3F21"/>
    <w:rsid w:val="002D581F"/>
    <w:rsid w:val="002E1F8F"/>
    <w:rsid w:val="002E63C2"/>
    <w:rsid w:val="002F195C"/>
    <w:rsid w:val="002F3AEB"/>
    <w:rsid w:val="00300399"/>
    <w:rsid w:val="00300AA1"/>
    <w:rsid w:val="0030180F"/>
    <w:rsid w:val="00302D99"/>
    <w:rsid w:val="00304DB3"/>
    <w:rsid w:val="00313428"/>
    <w:rsid w:val="00313659"/>
    <w:rsid w:val="00313A32"/>
    <w:rsid w:val="003167C8"/>
    <w:rsid w:val="00317BF1"/>
    <w:rsid w:val="00322130"/>
    <w:rsid w:val="0032271B"/>
    <w:rsid w:val="003268C4"/>
    <w:rsid w:val="00327388"/>
    <w:rsid w:val="003300AC"/>
    <w:rsid w:val="00332793"/>
    <w:rsid w:val="00332883"/>
    <w:rsid w:val="003355F8"/>
    <w:rsid w:val="00336330"/>
    <w:rsid w:val="00336A0A"/>
    <w:rsid w:val="00353838"/>
    <w:rsid w:val="003552CC"/>
    <w:rsid w:val="00356ED7"/>
    <w:rsid w:val="00357590"/>
    <w:rsid w:val="00364D8B"/>
    <w:rsid w:val="00367CC0"/>
    <w:rsid w:val="003715A4"/>
    <w:rsid w:val="003749C9"/>
    <w:rsid w:val="00376582"/>
    <w:rsid w:val="00376C68"/>
    <w:rsid w:val="00382752"/>
    <w:rsid w:val="00390C84"/>
    <w:rsid w:val="00392931"/>
    <w:rsid w:val="00393AEC"/>
    <w:rsid w:val="003979FA"/>
    <w:rsid w:val="003A3191"/>
    <w:rsid w:val="003A4FEA"/>
    <w:rsid w:val="003B2888"/>
    <w:rsid w:val="003B39E7"/>
    <w:rsid w:val="003B3D94"/>
    <w:rsid w:val="003C0C20"/>
    <w:rsid w:val="003C15C9"/>
    <w:rsid w:val="003C77F5"/>
    <w:rsid w:val="003D09EF"/>
    <w:rsid w:val="003D12A7"/>
    <w:rsid w:val="003D19A3"/>
    <w:rsid w:val="003D22A9"/>
    <w:rsid w:val="003D2762"/>
    <w:rsid w:val="003D3542"/>
    <w:rsid w:val="003D3DE3"/>
    <w:rsid w:val="003D4368"/>
    <w:rsid w:val="003D4C96"/>
    <w:rsid w:val="003D5F23"/>
    <w:rsid w:val="003D6B39"/>
    <w:rsid w:val="003D7281"/>
    <w:rsid w:val="003E1364"/>
    <w:rsid w:val="003E1806"/>
    <w:rsid w:val="003E1A10"/>
    <w:rsid w:val="003E425C"/>
    <w:rsid w:val="003E60A2"/>
    <w:rsid w:val="003F0E1C"/>
    <w:rsid w:val="003F2E0F"/>
    <w:rsid w:val="003F4594"/>
    <w:rsid w:val="003F51DD"/>
    <w:rsid w:val="003F562D"/>
    <w:rsid w:val="004055E0"/>
    <w:rsid w:val="00410717"/>
    <w:rsid w:val="00410BF5"/>
    <w:rsid w:val="0041159A"/>
    <w:rsid w:val="00413D5D"/>
    <w:rsid w:val="00415E9E"/>
    <w:rsid w:val="00422436"/>
    <w:rsid w:val="004359D0"/>
    <w:rsid w:val="00445D4D"/>
    <w:rsid w:val="00451B7F"/>
    <w:rsid w:val="00454F5D"/>
    <w:rsid w:val="004631CA"/>
    <w:rsid w:val="00463CA9"/>
    <w:rsid w:val="00474EE0"/>
    <w:rsid w:val="004823D9"/>
    <w:rsid w:val="00494938"/>
    <w:rsid w:val="00495AA8"/>
    <w:rsid w:val="00497066"/>
    <w:rsid w:val="004A1FCE"/>
    <w:rsid w:val="004A23EC"/>
    <w:rsid w:val="004A360D"/>
    <w:rsid w:val="004A636A"/>
    <w:rsid w:val="004A67CB"/>
    <w:rsid w:val="004B0874"/>
    <w:rsid w:val="004B1661"/>
    <w:rsid w:val="004B3888"/>
    <w:rsid w:val="004B488D"/>
    <w:rsid w:val="004B5F03"/>
    <w:rsid w:val="004B7020"/>
    <w:rsid w:val="004C391A"/>
    <w:rsid w:val="004D1080"/>
    <w:rsid w:val="004D5AB1"/>
    <w:rsid w:val="004E250A"/>
    <w:rsid w:val="004E4384"/>
    <w:rsid w:val="004E7576"/>
    <w:rsid w:val="004F07B8"/>
    <w:rsid w:val="004F0AB6"/>
    <w:rsid w:val="004F372F"/>
    <w:rsid w:val="004F4424"/>
    <w:rsid w:val="004F5B1B"/>
    <w:rsid w:val="004F6AF2"/>
    <w:rsid w:val="0050115B"/>
    <w:rsid w:val="00504880"/>
    <w:rsid w:val="00506E1E"/>
    <w:rsid w:val="00507628"/>
    <w:rsid w:val="0050767A"/>
    <w:rsid w:val="00510B43"/>
    <w:rsid w:val="00511A88"/>
    <w:rsid w:val="00512B9E"/>
    <w:rsid w:val="005246C5"/>
    <w:rsid w:val="005257BC"/>
    <w:rsid w:val="00530493"/>
    <w:rsid w:val="005315CB"/>
    <w:rsid w:val="005358CA"/>
    <w:rsid w:val="00537059"/>
    <w:rsid w:val="005406E3"/>
    <w:rsid w:val="005418B8"/>
    <w:rsid w:val="00543D73"/>
    <w:rsid w:val="00553185"/>
    <w:rsid w:val="0055338B"/>
    <w:rsid w:val="00561816"/>
    <w:rsid w:val="005649A8"/>
    <w:rsid w:val="005702C9"/>
    <w:rsid w:val="005705E3"/>
    <w:rsid w:val="005718BA"/>
    <w:rsid w:val="00572E60"/>
    <w:rsid w:val="005771A4"/>
    <w:rsid w:val="00581F7E"/>
    <w:rsid w:val="00584DEF"/>
    <w:rsid w:val="00586DDB"/>
    <w:rsid w:val="00590571"/>
    <w:rsid w:val="005960A8"/>
    <w:rsid w:val="005A02EA"/>
    <w:rsid w:val="005A0A2E"/>
    <w:rsid w:val="005A1B78"/>
    <w:rsid w:val="005A29D8"/>
    <w:rsid w:val="005A40C8"/>
    <w:rsid w:val="005A5EAD"/>
    <w:rsid w:val="005A5FEF"/>
    <w:rsid w:val="005B1739"/>
    <w:rsid w:val="005B7B8D"/>
    <w:rsid w:val="005C00B1"/>
    <w:rsid w:val="005C4537"/>
    <w:rsid w:val="005C516D"/>
    <w:rsid w:val="005C619B"/>
    <w:rsid w:val="005D18BB"/>
    <w:rsid w:val="005E3197"/>
    <w:rsid w:val="005F14BB"/>
    <w:rsid w:val="005F3CB4"/>
    <w:rsid w:val="00602CAA"/>
    <w:rsid w:val="006038C4"/>
    <w:rsid w:val="0060759F"/>
    <w:rsid w:val="00607665"/>
    <w:rsid w:val="006123FF"/>
    <w:rsid w:val="00613622"/>
    <w:rsid w:val="00616B43"/>
    <w:rsid w:val="00624917"/>
    <w:rsid w:val="006252BC"/>
    <w:rsid w:val="00626025"/>
    <w:rsid w:val="00633EEB"/>
    <w:rsid w:val="00635539"/>
    <w:rsid w:val="00636B82"/>
    <w:rsid w:val="00637369"/>
    <w:rsid w:val="0065052C"/>
    <w:rsid w:val="006507D3"/>
    <w:rsid w:val="00652E99"/>
    <w:rsid w:val="0065358D"/>
    <w:rsid w:val="006569C6"/>
    <w:rsid w:val="00656A30"/>
    <w:rsid w:val="006640B3"/>
    <w:rsid w:val="00665450"/>
    <w:rsid w:val="006766EB"/>
    <w:rsid w:val="006768B6"/>
    <w:rsid w:val="006903F4"/>
    <w:rsid w:val="006961D5"/>
    <w:rsid w:val="006A07B2"/>
    <w:rsid w:val="006A20D6"/>
    <w:rsid w:val="006A54FD"/>
    <w:rsid w:val="006A760A"/>
    <w:rsid w:val="006B03F1"/>
    <w:rsid w:val="006B3B69"/>
    <w:rsid w:val="006B566A"/>
    <w:rsid w:val="006B7567"/>
    <w:rsid w:val="006C1A8E"/>
    <w:rsid w:val="006C31A0"/>
    <w:rsid w:val="006C33AB"/>
    <w:rsid w:val="006C351F"/>
    <w:rsid w:val="006C3E1C"/>
    <w:rsid w:val="006C5459"/>
    <w:rsid w:val="006C62DF"/>
    <w:rsid w:val="006C7CA2"/>
    <w:rsid w:val="006D0B71"/>
    <w:rsid w:val="006D2620"/>
    <w:rsid w:val="006D46F8"/>
    <w:rsid w:val="006D539E"/>
    <w:rsid w:val="006D5F41"/>
    <w:rsid w:val="006D658B"/>
    <w:rsid w:val="006E0DE8"/>
    <w:rsid w:val="006E447B"/>
    <w:rsid w:val="006E6116"/>
    <w:rsid w:val="006E7E7C"/>
    <w:rsid w:val="006F10E7"/>
    <w:rsid w:val="006F4AB5"/>
    <w:rsid w:val="00700609"/>
    <w:rsid w:val="00705688"/>
    <w:rsid w:val="007074E3"/>
    <w:rsid w:val="00707FDA"/>
    <w:rsid w:val="00713405"/>
    <w:rsid w:val="00713E6A"/>
    <w:rsid w:val="00714088"/>
    <w:rsid w:val="00716115"/>
    <w:rsid w:val="007164ED"/>
    <w:rsid w:val="007176BD"/>
    <w:rsid w:val="007308A6"/>
    <w:rsid w:val="007316AA"/>
    <w:rsid w:val="00733F8D"/>
    <w:rsid w:val="00735656"/>
    <w:rsid w:val="00737E55"/>
    <w:rsid w:val="00744601"/>
    <w:rsid w:val="00750536"/>
    <w:rsid w:val="007523A9"/>
    <w:rsid w:val="00757E0A"/>
    <w:rsid w:val="0076081B"/>
    <w:rsid w:val="007617A9"/>
    <w:rsid w:val="00761FA4"/>
    <w:rsid w:val="00765F76"/>
    <w:rsid w:val="0077503A"/>
    <w:rsid w:val="00775CA3"/>
    <w:rsid w:val="00776EAC"/>
    <w:rsid w:val="007818D2"/>
    <w:rsid w:val="00782085"/>
    <w:rsid w:val="00782C78"/>
    <w:rsid w:val="007832A7"/>
    <w:rsid w:val="00786281"/>
    <w:rsid w:val="00787B6C"/>
    <w:rsid w:val="00790BCD"/>
    <w:rsid w:val="00792A69"/>
    <w:rsid w:val="00794129"/>
    <w:rsid w:val="00797D29"/>
    <w:rsid w:val="007A216F"/>
    <w:rsid w:val="007A76FC"/>
    <w:rsid w:val="007A7978"/>
    <w:rsid w:val="007B17EF"/>
    <w:rsid w:val="007B231E"/>
    <w:rsid w:val="007B3BFB"/>
    <w:rsid w:val="007B4B5E"/>
    <w:rsid w:val="007B630E"/>
    <w:rsid w:val="007C105B"/>
    <w:rsid w:val="007C18C3"/>
    <w:rsid w:val="007C211F"/>
    <w:rsid w:val="007C5287"/>
    <w:rsid w:val="007C6BD5"/>
    <w:rsid w:val="007D0FE3"/>
    <w:rsid w:val="007D15C6"/>
    <w:rsid w:val="007D3A9D"/>
    <w:rsid w:val="007D6E68"/>
    <w:rsid w:val="007D7D4D"/>
    <w:rsid w:val="007E27BE"/>
    <w:rsid w:val="007E5157"/>
    <w:rsid w:val="007E55FE"/>
    <w:rsid w:val="007E5FAA"/>
    <w:rsid w:val="007F05F1"/>
    <w:rsid w:val="007F15C1"/>
    <w:rsid w:val="00800779"/>
    <w:rsid w:val="00801299"/>
    <w:rsid w:val="008024D5"/>
    <w:rsid w:val="00802C97"/>
    <w:rsid w:val="00804943"/>
    <w:rsid w:val="0081202C"/>
    <w:rsid w:val="00816346"/>
    <w:rsid w:val="00820515"/>
    <w:rsid w:val="00820894"/>
    <w:rsid w:val="00820E30"/>
    <w:rsid w:val="00823642"/>
    <w:rsid w:val="00833D82"/>
    <w:rsid w:val="00835CB8"/>
    <w:rsid w:val="008400D7"/>
    <w:rsid w:val="008449DF"/>
    <w:rsid w:val="00856E5A"/>
    <w:rsid w:val="00861EFF"/>
    <w:rsid w:val="00862A11"/>
    <w:rsid w:val="00871C9E"/>
    <w:rsid w:val="008728FF"/>
    <w:rsid w:val="00873D57"/>
    <w:rsid w:val="00873F20"/>
    <w:rsid w:val="008743C5"/>
    <w:rsid w:val="00881C33"/>
    <w:rsid w:val="008929FC"/>
    <w:rsid w:val="00892E0D"/>
    <w:rsid w:val="00896F00"/>
    <w:rsid w:val="008A04EF"/>
    <w:rsid w:val="008A3C77"/>
    <w:rsid w:val="008B0E08"/>
    <w:rsid w:val="008B2A8D"/>
    <w:rsid w:val="008B6C9D"/>
    <w:rsid w:val="008C2172"/>
    <w:rsid w:val="008C42AB"/>
    <w:rsid w:val="008D1E7A"/>
    <w:rsid w:val="008D2FA3"/>
    <w:rsid w:val="008D5DC4"/>
    <w:rsid w:val="008D6E97"/>
    <w:rsid w:val="008E2C2E"/>
    <w:rsid w:val="008E2EB5"/>
    <w:rsid w:val="008E3688"/>
    <w:rsid w:val="008E528C"/>
    <w:rsid w:val="008E5452"/>
    <w:rsid w:val="008F1B94"/>
    <w:rsid w:val="008F3604"/>
    <w:rsid w:val="008F383C"/>
    <w:rsid w:val="008F77BC"/>
    <w:rsid w:val="00903D33"/>
    <w:rsid w:val="00904DB1"/>
    <w:rsid w:val="00905620"/>
    <w:rsid w:val="0091208B"/>
    <w:rsid w:val="00912349"/>
    <w:rsid w:val="00913712"/>
    <w:rsid w:val="00923B59"/>
    <w:rsid w:val="00926B9C"/>
    <w:rsid w:val="009277DE"/>
    <w:rsid w:val="0093125A"/>
    <w:rsid w:val="00933114"/>
    <w:rsid w:val="00935B44"/>
    <w:rsid w:val="00936E52"/>
    <w:rsid w:val="00943499"/>
    <w:rsid w:val="00944578"/>
    <w:rsid w:val="0094459B"/>
    <w:rsid w:val="00951028"/>
    <w:rsid w:val="00953ABC"/>
    <w:rsid w:val="00956D64"/>
    <w:rsid w:val="00964748"/>
    <w:rsid w:val="00965860"/>
    <w:rsid w:val="00966F82"/>
    <w:rsid w:val="0097016C"/>
    <w:rsid w:val="009702E4"/>
    <w:rsid w:val="0097053A"/>
    <w:rsid w:val="009705F3"/>
    <w:rsid w:val="00970F09"/>
    <w:rsid w:val="009714B2"/>
    <w:rsid w:val="00972C9D"/>
    <w:rsid w:val="0097389A"/>
    <w:rsid w:val="00974BC4"/>
    <w:rsid w:val="009757B2"/>
    <w:rsid w:val="00976BB6"/>
    <w:rsid w:val="00981A32"/>
    <w:rsid w:val="0098576D"/>
    <w:rsid w:val="009918D4"/>
    <w:rsid w:val="00996B75"/>
    <w:rsid w:val="009A19FF"/>
    <w:rsid w:val="009A2F20"/>
    <w:rsid w:val="009A46BB"/>
    <w:rsid w:val="009A4848"/>
    <w:rsid w:val="009A661D"/>
    <w:rsid w:val="009B0153"/>
    <w:rsid w:val="009B13A8"/>
    <w:rsid w:val="009B357C"/>
    <w:rsid w:val="009C1E1F"/>
    <w:rsid w:val="009C32AD"/>
    <w:rsid w:val="009C5C94"/>
    <w:rsid w:val="009D18E5"/>
    <w:rsid w:val="009D2B9F"/>
    <w:rsid w:val="009D3703"/>
    <w:rsid w:val="009D6BB8"/>
    <w:rsid w:val="009E057A"/>
    <w:rsid w:val="009E1687"/>
    <w:rsid w:val="009E32C3"/>
    <w:rsid w:val="009E32D1"/>
    <w:rsid w:val="009E630D"/>
    <w:rsid w:val="009F0B24"/>
    <w:rsid w:val="009F5C56"/>
    <w:rsid w:val="009F5FFD"/>
    <w:rsid w:val="00A014DC"/>
    <w:rsid w:val="00A02039"/>
    <w:rsid w:val="00A119B0"/>
    <w:rsid w:val="00A14A7C"/>
    <w:rsid w:val="00A203AA"/>
    <w:rsid w:val="00A204EF"/>
    <w:rsid w:val="00A21447"/>
    <w:rsid w:val="00A21D41"/>
    <w:rsid w:val="00A22871"/>
    <w:rsid w:val="00A27BB1"/>
    <w:rsid w:val="00A30965"/>
    <w:rsid w:val="00A41E50"/>
    <w:rsid w:val="00A420EB"/>
    <w:rsid w:val="00A420EF"/>
    <w:rsid w:val="00A53BAB"/>
    <w:rsid w:val="00A53BD5"/>
    <w:rsid w:val="00A54C9B"/>
    <w:rsid w:val="00A55E9B"/>
    <w:rsid w:val="00A57369"/>
    <w:rsid w:val="00A57993"/>
    <w:rsid w:val="00A62E42"/>
    <w:rsid w:val="00A65978"/>
    <w:rsid w:val="00A65D65"/>
    <w:rsid w:val="00A75985"/>
    <w:rsid w:val="00A81008"/>
    <w:rsid w:val="00A84B33"/>
    <w:rsid w:val="00A86E43"/>
    <w:rsid w:val="00A907F2"/>
    <w:rsid w:val="00A910AD"/>
    <w:rsid w:val="00A91A5E"/>
    <w:rsid w:val="00A95789"/>
    <w:rsid w:val="00A96010"/>
    <w:rsid w:val="00A960A5"/>
    <w:rsid w:val="00AA4965"/>
    <w:rsid w:val="00AA736C"/>
    <w:rsid w:val="00AA7A61"/>
    <w:rsid w:val="00AB13F7"/>
    <w:rsid w:val="00AB4430"/>
    <w:rsid w:val="00AB63B6"/>
    <w:rsid w:val="00AC11D4"/>
    <w:rsid w:val="00AC23DE"/>
    <w:rsid w:val="00AC4FAF"/>
    <w:rsid w:val="00AC5CD7"/>
    <w:rsid w:val="00AC73B5"/>
    <w:rsid w:val="00AD0A93"/>
    <w:rsid w:val="00AD41E2"/>
    <w:rsid w:val="00AE730F"/>
    <w:rsid w:val="00AF35C6"/>
    <w:rsid w:val="00AF5998"/>
    <w:rsid w:val="00AF7DFA"/>
    <w:rsid w:val="00B000D5"/>
    <w:rsid w:val="00B00DB0"/>
    <w:rsid w:val="00B05682"/>
    <w:rsid w:val="00B10191"/>
    <w:rsid w:val="00B11F05"/>
    <w:rsid w:val="00B21088"/>
    <w:rsid w:val="00B228B1"/>
    <w:rsid w:val="00B25EBE"/>
    <w:rsid w:val="00B268B5"/>
    <w:rsid w:val="00B27E30"/>
    <w:rsid w:val="00B34914"/>
    <w:rsid w:val="00B35D21"/>
    <w:rsid w:val="00B371F5"/>
    <w:rsid w:val="00B43BDB"/>
    <w:rsid w:val="00B5722E"/>
    <w:rsid w:val="00B60181"/>
    <w:rsid w:val="00B60812"/>
    <w:rsid w:val="00B61B29"/>
    <w:rsid w:val="00B61F5F"/>
    <w:rsid w:val="00B6319A"/>
    <w:rsid w:val="00B74002"/>
    <w:rsid w:val="00B75FB0"/>
    <w:rsid w:val="00B77C21"/>
    <w:rsid w:val="00B80CB0"/>
    <w:rsid w:val="00B909EF"/>
    <w:rsid w:val="00B91EB7"/>
    <w:rsid w:val="00B96FFC"/>
    <w:rsid w:val="00BA1270"/>
    <w:rsid w:val="00BA3875"/>
    <w:rsid w:val="00BA401C"/>
    <w:rsid w:val="00BA494F"/>
    <w:rsid w:val="00BA5BCA"/>
    <w:rsid w:val="00BA621B"/>
    <w:rsid w:val="00BB1C4A"/>
    <w:rsid w:val="00BB24FD"/>
    <w:rsid w:val="00BB409F"/>
    <w:rsid w:val="00BC08B9"/>
    <w:rsid w:val="00BC3D16"/>
    <w:rsid w:val="00BC48C7"/>
    <w:rsid w:val="00BC5761"/>
    <w:rsid w:val="00BC64DD"/>
    <w:rsid w:val="00BD1077"/>
    <w:rsid w:val="00BD212F"/>
    <w:rsid w:val="00BD2D18"/>
    <w:rsid w:val="00BD30B5"/>
    <w:rsid w:val="00BD4890"/>
    <w:rsid w:val="00BD76DA"/>
    <w:rsid w:val="00BE03F7"/>
    <w:rsid w:val="00BF0D8D"/>
    <w:rsid w:val="00BF11EC"/>
    <w:rsid w:val="00BF3243"/>
    <w:rsid w:val="00C00FB1"/>
    <w:rsid w:val="00C0296E"/>
    <w:rsid w:val="00C05164"/>
    <w:rsid w:val="00C05B38"/>
    <w:rsid w:val="00C10BDD"/>
    <w:rsid w:val="00C113C8"/>
    <w:rsid w:val="00C15730"/>
    <w:rsid w:val="00C2005B"/>
    <w:rsid w:val="00C249CF"/>
    <w:rsid w:val="00C31E8B"/>
    <w:rsid w:val="00C32CA9"/>
    <w:rsid w:val="00C36169"/>
    <w:rsid w:val="00C36E0E"/>
    <w:rsid w:val="00C46026"/>
    <w:rsid w:val="00C50BC7"/>
    <w:rsid w:val="00C529AE"/>
    <w:rsid w:val="00C54BF7"/>
    <w:rsid w:val="00C5554D"/>
    <w:rsid w:val="00C60BD5"/>
    <w:rsid w:val="00C65B5B"/>
    <w:rsid w:val="00C7099E"/>
    <w:rsid w:val="00C734FA"/>
    <w:rsid w:val="00C73E95"/>
    <w:rsid w:val="00C73FA4"/>
    <w:rsid w:val="00C763A5"/>
    <w:rsid w:val="00C80873"/>
    <w:rsid w:val="00C82E0F"/>
    <w:rsid w:val="00C86782"/>
    <w:rsid w:val="00C94F0D"/>
    <w:rsid w:val="00C95B7C"/>
    <w:rsid w:val="00C95CC7"/>
    <w:rsid w:val="00CA7C3B"/>
    <w:rsid w:val="00CB11AA"/>
    <w:rsid w:val="00CB2F2A"/>
    <w:rsid w:val="00CB439D"/>
    <w:rsid w:val="00CB4DFE"/>
    <w:rsid w:val="00CB5A8A"/>
    <w:rsid w:val="00CB6A7A"/>
    <w:rsid w:val="00CB6F21"/>
    <w:rsid w:val="00CC0320"/>
    <w:rsid w:val="00CC3E37"/>
    <w:rsid w:val="00CC42F9"/>
    <w:rsid w:val="00CC6B16"/>
    <w:rsid w:val="00CD1ADD"/>
    <w:rsid w:val="00CD1F19"/>
    <w:rsid w:val="00CD3B1F"/>
    <w:rsid w:val="00CE03C0"/>
    <w:rsid w:val="00CE3CE3"/>
    <w:rsid w:val="00CE40C2"/>
    <w:rsid w:val="00CE4D8C"/>
    <w:rsid w:val="00CF0BD7"/>
    <w:rsid w:val="00CF1EF3"/>
    <w:rsid w:val="00CF2FFB"/>
    <w:rsid w:val="00CF433F"/>
    <w:rsid w:val="00D040A8"/>
    <w:rsid w:val="00D132B5"/>
    <w:rsid w:val="00D167D0"/>
    <w:rsid w:val="00D21BF5"/>
    <w:rsid w:val="00D244C6"/>
    <w:rsid w:val="00D2482E"/>
    <w:rsid w:val="00D33668"/>
    <w:rsid w:val="00D40AED"/>
    <w:rsid w:val="00D420CB"/>
    <w:rsid w:val="00D43548"/>
    <w:rsid w:val="00D43E67"/>
    <w:rsid w:val="00D448AB"/>
    <w:rsid w:val="00D45C3A"/>
    <w:rsid w:val="00D50157"/>
    <w:rsid w:val="00D52DC8"/>
    <w:rsid w:val="00D53897"/>
    <w:rsid w:val="00D53F7C"/>
    <w:rsid w:val="00D64711"/>
    <w:rsid w:val="00D662CE"/>
    <w:rsid w:val="00D662FA"/>
    <w:rsid w:val="00D7035C"/>
    <w:rsid w:val="00D717E3"/>
    <w:rsid w:val="00D74828"/>
    <w:rsid w:val="00D76C8C"/>
    <w:rsid w:val="00D77C75"/>
    <w:rsid w:val="00D80043"/>
    <w:rsid w:val="00D810C4"/>
    <w:rsid w:val="00D838CA"/>
    <w:rsid w:val="00D877CE"/>
    <w:rsid w:val="00D87BB4"/>
    <w:rsid w:val="00D93167"/>
    <w:rsid w:val="00D94C91"/>
    <w:rsid w:val="00D9700E"/>
    <w:rsid w:val="00DA7A50"/>
    <w:rsid w:val="00DB11C2"/>
    <w:rsid w:val="00DB172D"/>
    <w:rsid w:val="00DB7F05"/>
    <w:rsid w:val="00DC079D"/>
    <w:rsid w:val="00DC4C58"/>
    <w:rsid w:val="00DC5C0A"/>
    <w:rsid w:val="00DC606F"/>
    <w:rsid w:val="00DC64BD"/>
    <w:rsid w:val="00DC7CAC"/>
    <w:rsid w:val="00DC7FFE"/>
    <w:rsid w:val="00DE7F3A"/>
    <w:rsid w:val="00DF0DC5"/>
    <w:rsid w:val="00DF10C4"/>
    <w:rsid w:val="00DF1379"/>
    <w:rsid w:val="00DF2294"/>
    <w:rsid w:val="00DF36A4"/>
    <w:rsid w:val="00DF68FD"/>
    <w:rsid w:val="00DF6933"/>
    <w:rsid w:val="00DF7008"/>
    <w:rsid w:val="00E00C71"/>
    <w:rsid w:val="00E00F45"/>
    <w:rsid w:val="00E00FBC"/>
    <w:rsid w:val="00E0521F"/>
    <w:rsid w:val="00E05541"/>
    <w:rsid w:val="00E10ACA"/>
    <w:rsid w:val="00E12B16"/>
    <w:rsid w:val="00E13450"/>
    <w:rsid w:val="00E13DCC"/>
    <w:rsid w:val="00E2351E"/>
    <w:rsid w:val="00E23B02"/>
    <w:rsid w:val="00E24795"/>
    <w:rsid w:val="00E261FD"/>
    <w:rsid w:val="00E26D6A"/>
    <w:rsid w:val="00E339E3"/>
    <w:rsid w:val="00E36423"/>
    <w:rsid w:val="00E42103"/>
    <w:rsid w:val="00E424D4"/>
    <w:rsid w:val="00E46D86"/>
    <w:rsid w:val="00E473A8"/>
    <w:rsid w:val="00E50BF2"/>
    <w:rsid w:val="00E51F22"/>
    <w:rsid w:val="00E56B0C"/>
    <w:rsid w:val="00E56E63"/>
    <w:rsid w:val="00E57F9C"/>
    <w:rsid w:val="00E607AA"/>
    <w:rsid w:val="00E61215"/>
    <w:rsid w:val="00E62903"/>
    <w:rsid w:val="00E62F59"/>
    <w:rsid w:val="00E71758"/>
    <w:rsid w:val="00E71F86"/>
    <w:rsid w:val="00E72138"/>
    <w:rsid w:val="00E8495C"/>
    <w:rsid w:val="00E85E27"/>
    <w:rsid w:val="00E923BD"/>
    <w:rsid w:val="00E9415E"/>
    <w:rsid w:val="00E95FA8"/>
    <w:rsid w:val="00EA0EB3"/>
    <w:rsid w:val="00EA1F15"/>
    <w:rsid w:val="00EA3932"/>
    <w:rsid w:val="00EB7DBA"/>
    <w:rsid w:val="00EC6EB8"/>
    <w:rsid w:val="00ED1A70"/>
    <w:rsid w:val="00ED3356"/>
    <w:rsid w:val="00ED69B5"/>
    <w:rsid w:val="00ED72C2"/>
    <w:rsid w:val="00ED7BFE"/>
    <w:rsid w:val="00EE1C82"/>
    <w:rsid w:val="00EF0874"/>
    <w:rsid w:val="00EF3025"/>
    <w:rsid w:val="00EF63D9"/>
    <w:rsid w:val="00F002A6"/>
    <w:rsid w:val="00F00742"/>
    <w:rsid w:val="00F00A52"/>
    <w:rsid w:val="00F0208A"/>
    <w:rsid w:val="00F03924"/>
    <w:rsid w:val="00F07888"/>
    <w:rsid w:val="00F102E1"/>
    <w:rsid w:val="00F12A98"/>
    <w:rsid w:val="00F22B85"/>
    <w:rsid w:val="00F302DB"/>
    <w:rsid w:val="00F31BD5"/>
    <w:rsid w:val="00F32EDB"/>
    <w:rsid w:val="00F378A3"/>
    <w:rsid w:val="00F40434"/>
    <w:rsid w:val="00F41B32"/>
    <w:rsid w:val="00F4487B"/>
    <w:rsid w:val="00F467B5"/>
    <w:rsid w:val="00F506E8"/>
    <w:rsid w:val="00F5485E"/>
    <w:rsid w:val="00F55649"/>
    <w:rsid w:val="00F55F38"/>
    <w:rsid w:val="00F60D5C"/>
    <w:rsid w:val="00F60D64"/>
    <w:rsid w:val="00F7152F"/>
    <w:rsid w:val="00F72B81"/>
    <w:rsid w:val="00F8073B"/>
    <w:rsid w:val="00F832CD"/>
    <w:rsid w:val="00F845E6"/>
    <w:rsid w:val="00F86ECF"/>
    <w:rsid w:val="00F8769A"/>
    <w:rsid w:val="00F90B5A"/>
    <w:rsid w:val="00F94075"/>
    <w:rsid w:val="00F9482D"/>
    <w:rsid w:val="00FA5344"/>
    <w:rsid w:val="00FA5832"/>
    <w:rsid w:val="00FA79D1"/>
    <w:rsid w:val="00FB0A33"/>
    <w:rsid w:val="00FB300C"/>
    <w:rsid w:val="00FB6E87"/>
    <w:rsid w:val="00FB76F5"/>
    <w:rsid w:val="00FC21E2"/>
    <w:rsid w:val="00FC4355"/>
    <w:rsid w:val="00FC5545"/>
    <w:rsid w:val="00FC7BFA"/>
    <w:rsid w:val="00FD3142"/>
    <w:rsid w:val="00FD79FF"/>
    <w:rsid w:val="00FE14D0"/>
    <w:rsid w:val="00FE3CB7"/>
    <w:rsid w:val="00FE6AEE"/>
    <w:rsid w:val="00FF3613"/>
    <w:rsid w:val="00FF3AE1"/>
    <w:rsid w:val="00FF5505"/>
    <w:rsid w:val="00FF6D9B"/>
    <w:rsid w:val="00FF6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EB7"/>
    <w:rPr>
      <w:sz w:val="24"/>
      <w:szCs w:val="24"/>
    </w:rPr>
  </w:style>
  <w:style w:type="paragraph" w:styleId="Heading2">
    <w:name w:val="heading 2"/>
    <w:basedOn w:val="Normal"/>
    <w:next w:val="Normal"/>
    <w:link w:val="Heading2Char"/>
    <w:qFormat/>
    <w:rsid w:val="00E72138"/>
    <w:pPr>
      <w:keepNext/>
      <w:spacing w:line="360" w:lineRule="auto"/>
      <w:outlineLvl w:val="1"/>
    </w:pPr>
    <w:rPr>
      <w:rFonts w:ascii="New York" w:hAnsi="New York"/>
      <w:b/>
      <w:szCs w:val="20"/>
    </w:rPr>
  </w:style>
  <w:style w:type="paragraph" w:styleId="Heading4">
    <w:name w:val="heading 4"/>
    <w:basedOn w:val="Normal"/>
    <w:next w:val="Normal"/>
    <w:link w:val="Heading4Char"/>
    <w:unhideWhenUsed/>
    <w:qFormat/>
    <w:rsid w:val="009E630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72138"/>
    <w:pPr>
      <w:spacing w:before="100" w:beforeAutospacing="1" w:after="100" w:afterAutospacing="1"/>
    </w:pPr>
    <w:rPr>
      <w:color w:val="000000"/>
    </w:rPr>
  </w:style>
  <w:style w:type="paragraph" w:styleId="BlockText">
    <w:name w:val="Block Text"/>
    <w:basedOn w:val="Normal"/>
    <w:rsid w:val="00E72138"/>
    <w:pPr>
      <w:ind w:left="-720" w:right="-720"/>
      <w:jc w:val="both"/>
    </w:pPr>
    <w:rPr>
      <w:rFonts w:ascii="Comic Sans MS" w:hAnsi="Comic Sans MS"/>
      <w:sz w:val="18"/>
      <w:szCs w:val="18"/>
    </w:rPr>
  </w:style>
  <w:style w:type="paragraph" w:styleId="BodyText">
    <w:name w:val="Body Text"/>
    <w:basedOn w:val="Normal"/>
    <w:rsid w:val="00E72138"/>
    <w:rPr>
      <w:rFonts w:ascii="Arial" w:hAnsi="Arial" w:cs="Arial"/>
      <w:sz w:val="20"/>
      <w:szCs w:val="20"/>
    </w:rPr>
  </w:style>
  <w:style w:type="paragraph" w:styleId="BodyText2">
    <w:name w:val="Body Text 2"/>
    <w:basedOn w:val="Normal"/>
    <w:rsid w:val="00E72138"/>
    <w:pPr>
      <w:spacing w:after="120" w:line="480" w:lineRule="auto"/>
    </w:pPr>
    <w:rPr>
      <w:rFonts w:ascii="New York" w:hAnsi="New York"/>
      <w:sz w:val="20"/>
      <w:szCs w:val="20"/>
    </w:rPr>
  </w:style>
  <w:style w:type="paragraph" w:styleId="Title">
    <w:name w:val="Title"/>
    <w:basedOn w:val="Normal"/>
    <w:qFormat/>
    <w:rsid w:val="00E72138"/>
    <w:pPr>
      <w:jc w:val="center"/>
    </w:pPr>
    <w:rPr>
      <w:rFonts w:ascii="New York" w:hAnsi="New York"/>
      <w:color w:val="0000FF"/>
      <w:szCs w:val="20"/>
    </w:rPr>
  </w:style>
  <w:style w:type="character" w:styleId="Hyperlink">
    <w:name w:val="Hyperlink"/>
    <w:basedOn w:val="DefaultParagraphFont"/>
    <w:uiPriority w:val="99"/>
    <w:rsid w:val="00300AA1"/>
    <w:rPr>
      <w:color w:val="0000FF"/>
      <w:u w:val="single"/>
    </w:rPr>
  </w:style>
  <w:style w:type="character" w:styleId="CommentReference">
    <w:name w:val="annotation reference"/>
    <w:basedOn w:val="DefaultParagraphFont"/>
    <w:semiHidden/>
    <w:rsid w:val="00782C78"/>
    <w:rPr>
      <w:sz w:val="16"/>
      <w:szCs w:val="16"/>
    </w:rPr>
  </w:style>
  <w:style w:type="paragraph" w:styleId="CommentText">
    <w:name w:val="annotation text"/>
    <w:basedOn w:val="Normal"/>
    <w:semiHidden/>
    <w:rsid w:val="00782C78"/>
    <w:rPr>
      <w:sz w:val="20"/>
      <w:szCs w:val="20"/>
    </w:rPr>
  </w:style>
  <w:style w:type="paragraph" w:styleId="CommentSubject">
    <w:name w:val="annotation subject"/>
    <w:basedOn w:val="CommentText"/>
    <w:next w:val="CommentText"/>
    <w:semiHidden/>
    <w:rsid w:val="00782C78"/>
    <w:rPr>
      <w:b/>
      <w:bCs/>
    </w:rPr>
  </w:style>
  <w:style w:type="paragraph" w:styleId="BalloonText">
    <w:name w:val="Balloon Text"/>
    <w:basedOn w:val="Normal"/>
    <w:semiHidden/>
    <w:rsid w:val="00782C78"/>
    <w:rPr>
      <w:rFonts w:ascii="Tahoma" w:hAnsi="Tahoma" w:cs="Tahoma"/>
      <w:sz w:val="16"/>
      <w:szCs w:val="16"/>
    </w:rPr>
  </w:style>
  <w:style w:type="paragraph" w:styleId="Header">
    <w:name w:val="header"/>
    <w:basedOn w:val="Normal"/>
    <w:link w:val="HeaderChar"/>
    <w:rsid w:val="0041159A"/>
    <w:pPr>
      <w:tabs>
        <w:tab w:val="center" w:pos="4680"/>
        <w:tab w:val="right" w:pos="9360"/>
      </w:tabs>
    </w:pPr>
  </w:style>
  <w:style w:type="character" w:customStyle="1" w:styleId="HeaderChar">
    <w:name w:val="Header Char"/>
    <w:basedOn w:val="DefaultParagraphFont"/>
    <w:link w:val="Header"/>
    <w:rsid w:val="0041159A"/>
    <w:rPr>
      <w:sz w:val="24"/>
      <w:szCs w:val="24"/>
    </w:rPr>
  </w:style>
  <w:style w:type="paragraph" w:styleId="Footer">
    <w:name w:val="footer"/>
    <w:basedOn w:val="Normal"/>
    <w:link w:val="FooterChar"/>
    <w:uiPriority w:val="99"/>
    <w:rsid w:val="0041159A"/>
    <w:pPr>
      <w:tabs>
        <w:tab w:val="center" w:pos="4680"/>
        <w:tab w:val="right" w:pos="9360"/>
      </w:tabs>
    </w:pPr>
  </w:style>
  <w:style w:type="character" w:customStyle="1" w:styleId="FooterChar">
    <w:name w:val="Footer Char"/>
    <w:basedOn w:val="DefaultParagraphFont"/>
    <w:link w:val="Footer"/>
    <w:uiPriority w:val="99"/>
    <w:rsid w:val="0041159A"/>
    <w:rPr>
      <w:sz w:val="24"/>
      <w:szCs w:val="24"/>
    </w:rPr>
  </w:style>
  <w:style w:type="character" w:customStyle="1" w:styleId="Heading2Char">
    <w:name w:val="Heading 2 Char"/>
    <w:basedOn w:val="DefaultParagraphFont"/>
    <w:link w:val="Heading2"/>
    <w:locked/>
    <w:rsid w:val="00964748"/>
    <w:rPr>
      <w:rFonts w:ascii="New York" w:hAnsi="New York"/>
      <w:b/>
      <w:sz w:val="24"/>
    </w:rPr>
  </w:style>
  <w:style w:type="character" w:customStyle="1" w:styleId="Heading4Char">
    <w:name w:val="Heading 4 Char"/>
    <w:basedOn w:val="DefaultParagraphFont"/>
    <w:link w:val="Heading4"/>
    <w:rsid w:val="009E630D"/>
    <w:rPr>
      <w:rFonts w:ascii="Cambria" w:eastAsia="Times New Roman" w:hAnsi="Cambria" w:cs="Times New Roman"/>
      <w:b/>
      <w:bCs/>
      <w:i/>
      <w:iCs/>
      <w:color w:val="4F81BD"/>
      <w:sz w:val="24"/>
      <w:szCs w:val="24"/>
    </w:rPr>
  </w:style>
  <w:style w:type="character" w:customStyle="1" w:styleId="apple-converted-space">
    <w:name w:val="apple-converted-space"/>
    <w:basedOn w:val="DefaultParagraphFont"/>
    <w:rsid w:val="00FA79D1"/>
  </w:style>
  <w:style w:type="character" w:styleId="Strong">
    <w:name w:val="Strong"/>
    <w:basedOn w:val="DefaultParagraphFont"/>
    <w:uiPriority w:val="22"/>
    <w:qFormat/>
    <w:rsid w:val="00FA79D1"/>
    <w:rPr>
      <w:b/>
      <w:bCs/>
    </w:rPr>
  </w:style>
  <w:style w:type="character" w:customStyle="1" w:styleId="style211">
    <w:name w:val="style211"/>
    <w:basedOn w:val="DefaultParagraphFont"/>
    <w:rsid w:val="00FA79D1"/>
  </w:style>
  <w:style w:type="paragraph" w:customStyle="1" w:styleId="style19">
    <w:name w:val="style19"/>
    <w:basedOn w:val="Normal"/>
    <w:rsid w:val="00FA79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58632198">
      <w:bodyDiv w:val="1"/>
      <w:marLeft w:val="0"/>
      <w:marRight w:val="0"/>
      <w:marTop w:val="0"/>
      <w:marBottom w:val="0"/>
      <w:divBdr>
        <w:top w:val="none" w:sz="0" w:space="0" w:color="auto"/>
        <w:left w:val="none" w:sz="0" w:space="0" w:color="auto"/>
        <w:bottom w:val="none" w:sz="0" w:space="0" w:color="auto"/>
        <w:right w:val="none" w:sz="0" w:space="0" w:color="auto"/>
      </w:divBdr>
    </w:div>
    <w:div w:id="1600675781">
      <w:bodyDiv w:val="1"/>
      <w:marLeft w:val="0"/>
      <w:marRight w:val="0"/>
      <w:marTop w:val="0"/>
      <w:marBottom w:val="0"/>
      <w:divBdr>
        <w:top w:val="none" w:sz="0" w:space="0" w:color="auto"/>
        <w:left w:val="none" w:sz="0" w:space="0" w:color="auto"/>
        <w:bottom w:val="none" w:sz="0" w:space="0" w:color="auto"/>
        <w:right w:val="none" w:sz="0" w:space="0" w:color="auto"/>
      </w:divBdr>
    </w:div>
    <w:div w:id="18297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ub.mylabsplu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b.edu" TargetMode="External"/><Relationship Id="rId4" Type="http://schemas.openxmlformats.org/officeDocument/2006/relationships/settings" Target="settings.xml"/><Relationship Id="rId9" Type="http://schemas.openxmlformats.org/officeDocument/2006/relationships/hyperlink" Target="http://www.csub.edu/mwl/mwlpstudenthowto.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7B62299-DE01-41CC-A5DE-96D55C7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English 110</vt:lpstr>
    </vt:vector>
  </TitlesOfParts>
  <Company>Toshiba</Company>
  <LinksUpToDate>false</LinksUpToDate>
  <CharactersWithSpaces>16390</CharactersWithSpaces>
  <SharedDoc>false</SharedDoc>
  <HLinks>
    <vt:vector size="6" baseType="variant">
      <vt:variant>
        <vt:i4>5767249</vt:i4>
      </vt:variant>
      <vt:variant>
        <vt:i4>0</vt:i4>
      </vt:variant>
      <vt:variant>
        <vt:i4>0</vt:i4>
      </vt:variant>
      <vt:variant>
        <vt:i4>5</vt:i4>
      </vt:variant>
      <vt:variant>
        <vt:lpwstr>http://www.csub.edu/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110</dc:title>
  <dc:creator>Preferred Customer</dc:creator>
  <cp:lastModifiedBy>RBrummett</cp:lastModifiedBy>
  <cp:revision>11</cp:revision>
  <cp:lastPrinted>2011-09-02T05:40:00Z</cp:lastPrinted>
  <dcterms:created xsi:type="dcterms:W3CDTF">2012-04-03T04:54:00Z</dcterms:created>
  <dcterms:modified xsi:type="dcterms:W3CDTF">2012-04-18T23:27:00Z</dcterms:modified>
</cp:coreProperties>
</file>