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i/>
          <w:iCs/>
          <w:color w:val="000000"/>
          <w:sz w:val="20"/>
          <w:szCs w:val="20"/>
        </w:rPr>
        <w:t>Lower Division</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FREN 101 Introductory French I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An introduction to the nature of the discipline and the fundamentals of language and culture.</w:t>
      </w:r>
      <w:proofErr w:type="gramEnd"/>
      <w:r w:rsidRPr="00E51000">
        <w:rPr>
          <w:rFonts w:ascii="Times New Roman" w:hAnsi="Times New Roman" w:cs="Times New Roman"/>
          <w:color w:val="000000"/>
          <w:sz w:val="20"/>
          <w:szCs w:val="20"/>
        </w:rPr>
        <w:t xml:space="preserve"> Development of the basic language skills: listening, speaking, reading, writing. Two hours of independent laboratory practice per week.</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FREN 102 Introductory French II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A continuation of FREN 101.</w:t>
      </w:r>
      <w:proofErr w:type="gramEnd"/>
      <w:r w:rsidRPr="00E51000">
        <w:rPr>
          <w:rFonts w:ascii="Times New Roman" w:hAnsi="Times New Roman" w:cs="Times New Roman"/>
          <w:color w:val="000000"/>
          <w:sz w:val="20"/>
          <w:szCs w:val="20"/>
        </w:rPr>
        <w:t xml:space="preserve"> Oral drills, reading of selected texts, written exercises. Two hours of independent laboratory practice per week. Prerequisite: FREN 101, or two years of high school French or the equivalent.  </w:t>
      </w:r>
      <w:r w:rsidRPr="00E51000">
        <w:rPr>
          <w:rFonts w:ascii="Times New Roman" w:hAnsi="Times New Roman" w:cs="Times New Roman"/>
          <w:b/>
          <w:bCs/>
          <w:color w:val="000000"/>
          <w:sz w:val="20"/>
          <w:szCs w:val="20"/>
        </w:rPr>
        <w:t>GE C2</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FREN 103 Introductory French III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A continuation of FREN 101 and 102.</w:t>
      </w:r>
      <w:proofErr w:type="gramEnd"/>
      <w:r w:rsidRPr="00E51000">
        <w:rPr>
          <w:rFonts w:ascii="Times New Roman" w:hAnsi="Times New Roman" w:cs="Times New Roman"/>
          <w:color w:val="000000"/>
          <w:sz w:val="20"/>
          <w:szCs w:val="20"/>
        </w:rPr>
        <w:t xml:space="preserve"> </w:t>
      </w:r>
      <w:proofErr w:type="gramStart"/>
      <w:r w:rsidRPr="00E51000">
        <w:rPr>
          <w:rFonts w:ascii="Times New Roman" w:hAnsi="Times New Roman" w:cs="Times New Roman"/>
          <w:color w:val="000000"/>
          <w:sz w:val="20"/>
          <w:szCs w:val="20"/>
        </w:rPr>
        <w:t>Continued development of the four language skills with two hours of independent laboratory practice per week.</w:t>
      </w:r>
      <w:proofErr w:type="gramEnd"/>
      <w:r w:rsidRPr="00E51000">
        <w:rPr>
          <w:rFonts w:ascii="Times New Roman" w:hAnsi="Times New Roman" w:cs="Times New Roman"/>
          <w:color w:val="000000"/>
          <w:sz w:val="20"/>
          <w:szCs w:val="20"/>
        </w:rPr>
        <w:t xml:space="preserve"> Prerequisite: FREN 102, or 3 years of high school French or the equivalent.  </w:t>
      </w:r>
      <w:r w:rsidRPr="00E51000">
        <w:rPr>
          <w:rFonts w:ascii="Times New Roman" w:hAnsi="Times New Roman" w:cs="Times New Roman"/>
          <w:b/>
          <w:bCs/>
          <w:color w:val="000000"/>
          <w:sz w:val="20"/>
          <w:szCs w:val="20"/>
        </w:rPr>
        <w:t>GE C2</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201 Intermediate French </w:t>
      </w:r>
      <w:proofErr w:type="gramStart"/>
      <w:r w:rsidRPr="00E51000">
        <w:rPr>
          <w:rFonts w:ascii="Times New Roman" w:hAnsi="Times New Roman" w:cs="Times New Roman"/>
          <w:b/>
          <w:bCs/>
          <w:color w:val="000000"/>
          <w:sz w:val="20"/>
          <w:szCs w:val="20"/>
        </w:rPr>
        <w:t>Grammar</w:t>
      </w:r>
      <w:proofErr w:type="gramEnd"/>
      <w:r w:rsidRPr="00E51000">
        <w:rPr>
          <w:rFonts w:ascii="Times New Roman" w:hAnsi="Times New Roman" w:cs="Times New Roman"/>
          <w:b/>
          <w:bCs/>
          <w:color w:val="000000"/>
          <w:sz w:val="20"/>
          <w:szCs w:val="20"/>
        </w:rPr>
        <w:t xml:space="preserve"> I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Composition and conversation.</w:t>
      </w:r>
      <w:proofErr w:type="gramEnd"/>
      <w:r w:rsidRPr="00E51000">
        <w:rPr>
          <w:rFonts w:ascii="Times New Roman" w:hAnsi="Times New Roman" w:cs="Times New Roman"/>
          <w:color w:val="000000"/>
          <w:sz w:val="20"/>
          <w:szCs w:val="20"/>
        </w:rPr>
        <w:t xml:space="preserve"> </w:t>
      </w:r>
      <w:proofErr w:type="gramStart"/>
      <w:r w:rsidRPr="00E51000">
        <w:rPr>
          <w:rFonts w:ascii="Times New Roman" w:hAnsi="Times New Roman" w:cs="Times New Roman"/>
          <w:color w:val="000000"/>
          <w:sz w:val="20"/>
          <w:szCs w:val="20"/>
        </w:rPr>
        <w:t>An intensive review of French grammar with extensive practice in oral and written expression.</w:t>
      </w:r>
      <w:proofErr w:type="gramEnd"/>
      <w:r w:rsidRPr="00E51000">
        <w:rPr>
          <w:rFonts w:ascii="Times New Roman" w:hAnsi="Times New Roman" w:cs="Times New Roman"/>
          <w:color w:val="000000"/>
          <w:sz w:val="20"/>
          <w:szCs w:val="20"/>
        </w:rPr>
        <w:t xml:space="preserve"> </w:t>
      </w:r>
      <w:proofErr w:type="gramStart"/>
      <w:r w:rsidRPr="00E51000">
        <w:rPr>
          <w:rFonts w:ascii="Times New Roman" w:hAnsi="Times New Roman" w:cs="Times New Roman"/>
          <w:color w:val="000000"/>
          <w:sz w:val="20"/>
          <w:szCs w:val="20"/>
        </w:rPr>
        <w:t>Independent laboratory work and cultural readings.</w:t>
      </w:r>
      <w:proofErr w:type="gramEnd"/>
      <w:r w:rsidRPr="00E51000">
        <w:rPr>
          <w:rFonts w:ascii="Times New Roman" w:hAnsi="Times New Roman" w:cs="Times New Roman"/>
          <w:color w:val="000000"/>
          <w:sz w:val="20"/>
          <w:szCs w:val="20"/>
        </w:rPr>
        <w:t xml:space="preserve"> Prerequisite: FREN 103 or equivalent coursework or the consent of the instructor.  </w:t>
      </w:r>
      <w:r w:rsidRPr="00E51000">
        <w:rPr>
          <w:rFonts w:ascii="Times New Roman" w:hAnsi="Times New Roman" w:cs="Times New Roman"/>
          <w:b/>
          <w:bCs/>
          <w:color w:val="000000"/>
          <w:sz w:val="20"/>
          <w:szCs w:val="20"/>
        </w:rPr>
        <w:t>GE C2</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202 Intermediate French </w:t>
      </w:r>
      <w:proofErr w:type="gramStart"/>
      <w:r w:rsidRPr="00E51000">
        <w:rPr>
          <w:rFonts w:ascii="Times New Roman" w:hAnsi="Times New Roman" w:cs="Times New Roman"/>
          <w:b/>
          <w:bCs/>
          <w:color w:val="000000"/>
          <w:sz w:val="20"/>
          <w:szCs w:val="20"/>
        </w:rPr>
        <w:t>Grammar</w:t>
      </w:r>
      <w:proofErr w:type="gramEnd"/>
      <w:r w:rsidRPr="00E51000">
        <w:rPr>
          <w:rFonts w:ascii="Times New Roman" w:hAnsi="Times New Roman" w:cs="Times New Roman"/>
          <w:b/>
          <w:bCs/>
          <w:color w:val="000000"/>
          <w:sz w:val="20"/>
          <w:szCs w:val="20"/>
        </w:rPr>
        <w:t xml:space="preserve"> II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color w:val="000000"/>
          <w:sz w:val="20"/>
          <w:szCs w:val="20"/>
        </w:rPr>
        <w:t xml:space="preserve">A continuation of FREN 201, designed especially to prepare students for upper division work in language and literature.  </w:t>
      </w:r>
      <w:r w:rsidRPr="00E51000">
        <w:rPr>
          <w:rFonts w:ascii="Times New Roman" w:hAnsi="Times New Roman" w:cs="Times New Roman"/>
          <w:b/>
          <w:bCs/>
          <w:color w:val="000000"/>
          <w:sz w:val="20"/>
          <w:szCs w:val="20"/>
        </w:rPr>
        <w:t>GE C2</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FREN 210 Conversational French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color w:val="000000"/>
          <w:sz w:val="20"/>
          <w:szCs w:val="20"/>
        </w:rPr>
        <w:t>A course designed to develop fluency in oral communication and to enhance command of vocabulary and grammatical structures. Prerequisite: FREN 103 or the equivalent, or permission of the instructor.</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FREN 289 Experiential Prior Learning (variable units)</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Evaluation and assessment of learning which has occurred as a result of prior off campus experience relevant to the curriculum of the department.</w:t>
      </w:r>
      <w:proofErr w:type="gramEnd"/>
      <w:r w:rsidRPr="00E51000">
        <w:rPr>
          <w:rFonts w:ascii="Times New Roman" w:hAnsi="Times New Roman" w:cs="Times New Roman"/>
          <w:color w:val="000000"/>
          <w:sz w:val="20"/>
          <w:szCs w:val="20"/>
        </w:rPr>
        <w:t xml:space="preserve"> </w:t>
      </w:r>
      <w:proofErr w:type="gramStart"/>
      <w:r w:rsidRPr="00E51000">
        <w:rPr>
          <w:rFonts w:ascii="Times New Roman" w:hAnsi="Times New Roman" w:cs="Times New Roman"/>
          <w:color w:val="000000"/>
          <w:sz w:val="20"/>
          <w:szCs w:val="20"/>
        </w:rPr>
        <w:t>Requires complementary academic study and/or documentation.</w:t>
      </w:r>
      <w:proofErr w:type="gramEnd"/>
      <w:r w:rsidRPr="00E51000">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b/>
          <w:bCs/>
          <w:i/>
          <w:iCs/>
          <w:color w:val="000000"/>
          <w:sz w:val="20"/>
          <w:szCs w:val="20"/>
        </w:rPr>
      </w:pPr>
      <w:r w:rsidRPr="00E51000">
        <w:rPr>
          <w:rFonts w:ascii="Times New Roman" w:hAnsi="Times New Roman" w:cs="Times New Roman"/>
          <w:b/>
          <w:bCs/>
          <w:i/>
          <w:iCs/>
          <w:color w:val="000000"/>
          <w:sz w:val="20"/>
          <w:szCs w:val="20"/>
        </w:rPr>
        <w:t>Upper Division</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Note:</w:t>
      </w:r>
      <w:r w:rsidRPr="00E51000">
        <w:rPr>
          <w:rFonts w:ascii="Times New Roman" w:hAnsi="Times New Roman" w:cs="Times New Roman"/>
          <w:color w:val="000000"/>
          <w:sz w:val="20"/>
          <w:szCs w:val="20"/>
        </w:rPr>
        <w:t xml:space="preserve"> Upper division courses are taught in French unless otherwise indicated.</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301 French </w:t>
      </w:r>
      <w:proofErr w:type="gramStart"/>
      <w:r w:rsidRPr="00E51000">
        <w:rPr>
          <w:rFonts w:ascii="Times New Roman" w:hAnsi="Times New Roman" w:cs="Times New Roman"/>
          <w:b/>
          <w:bCs/>
          <w:color w:val="000000"/>
          <w:sz w:val="20"/>
          <w:szCs w:val="20"/>
        </w:rPr>
        <w:t>Literature</w:t>
      </w:r>
      <w:proofErr w:type="gramEnd"/>
      <w:r w:rsidRPr="00E51000">
        <w:rPr>
          <w:rFonts w:ascii="Times New Roman" w:hAnsi="Times New Roman" w:cs="Times New Roman"/>
          <w:b/>
          <w:bCs/>
          <w:color w:val="000000"/>
          <w:sz w:val="20"/>
          <w:szCs w:val="20"/>
        </w:rPr>
        <w:t xml:space="preserve"> I (5)</w:t>
      </w:r>
    </w:p>
    <w:p w:rsidR="00E51000" w:rsidRPr="00E51000" w:rsidRDefault="00E51000" w:rsidP="00E51000">
      <w:pPr>
        <w:autoSpaceDE w:val="0"/>
        <w:autoSpaceDN w:val="0"/>
        <w:adjustRightInd w:val="0"/>
        <w:spacing w:after="0" w:line="240" w:lineRule="auto"/>
        <w:jc w:val="both"/>
        <w:rPr>
          <w:rFonts w:ascii="Times New Roman" w:hAnsi="Times New Roman" w:cs="Times New Roman"/>
          <w:b/>
          <w:bCs/>
          <w:color w:val="000000"/>
          <w:sz w:val="20"/>
          <w:szCs w:val="20"/>
        </w:rPr>
      </w:pPr>
      <w:r w:rsidRPr="00E51000">
        <w:rPr>
          <w:rFonts w:ascii="Times New Roman" w:hAnsi="Times New Roman" w:cs="Times New Roman"/>
          <w:color w:val="000000"/>
          <w:sz w:val="20"/>
          <w:szCs w:val="20"/>
        </w:rPr>
        <w:t xml:space="preserve">An overview of French literature from the </w:t>
      </w:r>
      <w:proofErr w:type="gramStart"/>
      <w:r w:rsidRPr="00E51000">
        <w:rPr>
          <w:rFonts w:ascii="Times New Roman" w:hAnsi="Times New Roman" w:cs="Times New Roman"/>
          <w:color w:val="000000"/>
          <w:sz w:val="20"/>
          <w:szCs w:val="20"/>
        </w:rPr>
        <w:t>Middle</w:t>
      </w:r>
      <w:proofErr w:type="gramEnd"/>
      <w:r w:rsidRPr="00E51000">
        <w:rPr>
          <w:rFonts w:ascii="Times New Roman" w:hAnsi="Times New Roman" w:cs="Times New Roman"/>
          <w:color w:val="000000"/>
          <w:sz w:val="20"/>
          <w:szCs w:val="20"/>
        </w:rPr>
        <w:t xml:space="preserve"> Ages to 1800. Prerequisite: Competency in French at the 202 level or the equivalent, or permission of the instructor.  </w:t>
      </w:r>
      <w:r w:rsidRPr="00E51000">
        <w:rPr>
          <w:rFonts w:ascii="Times New Roman" w:hAnsi="Times New Roman" w:cs="Times New Roman"/>
          <w:b/>
          <w:bCs/>
          <w:color w:val="000000"/>
          <w:sz w:val="20"/>
          <w:szCs w:val="20"/>
        </w:rPr>
        <w:t>GE T2</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302 French </w:t>
      </w:r>
      <w:proofErr w:type="gramStart"/>
      <w:r w:rsidRPr="00E51000">
        <w:rPr>
          <w:rFonts w:ascii="Times New Roman" w:hAnsi="Times New Roman" w:cs="Times New Roman"/>
          <w:b/>
          <w:bCs/>
          <w:color w:val="000000"/>
          <w:sz w:val="20"/>
          <w:szCs w:val="20"/>
        </w:rPr>
        <w:t>Literature</w:t>
      </w:r>
      <w:proofErr w:type="gramEnd"/>
      <w:r w:rsidRPr="00E51000">
        <w:rPr>
          <w:rFonts w:ascii="Times New Roman" w:hAnsi="Times New Roman" w:cs="Times New Roman"/>
          <w:b/>
          <w:bCs/>
          <w:color w:val="000000"/>
          <w:sz w:val="20"/>
          <w:szCs w:val="20"/>
        </w:rPr>
        <w:t xml:space="preserve"> II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An overview of French literature from 1800 to the present.</w:t>
      </w:r>
      <w:proofErr w:type="gramEnd"/>
      <w:r w:rsidRPr="00E51000">
        <w:rPr>
          <w:rFonts w:ascii="Times New Roman" w:hAnsi="Times New Roman" w:cs="Times New Roman"/>
          <w:color w:val="000000"/>
          <w:sz w:val="20"/>
          <w:szCs w:val="20"/>
        </w:rPr>
        <w:t xml:space="preserve"> Prerequisite: Competency in French at the 202 level or the equivalent, or permission of the instructor.  </w:t>
      </w:r>
      <w:r w:rsidRPr="00E51000">
        <w:rPr>
          <w:rFonts w:ascii="Times New Roman" w:hAnsi="Times New Roman" w:cs="Times New Roman"/>
          <w:b/>
          <w:bCs/>
          <w:color w:val="000000"/>
          <w:sz w:val="20"/>
          <w:szCs w:val="20"/>
        </w:rPr>
        <w:t>GE T2</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311 Advanced French </w:t>
      </w:r>
      <w:proofErr w:type="gramStart"/>
      <w:r w:rsidRPr="00E51000">
        <w:rPr>
          <w:rFonts w:ascii="Times New Roman" w:hAnsi="Times New Roman" w:cs="Times New Roman"/>
          <w:b/>
          <w:bCs/>
          <w:color w:val="000000"/>
          <w:sz w:val="20"/>
          <w:szCs w:val="20"/>
        </w:rPr>
        <w:t>Grammar</w:t>
      </w:r>
      <w:proofErr w:type="gramEnd"/>
      <w:r w:rsidRPr="00E51000">
        <w:rPr>
          <w:rFonts w:ascii="Times New Roman" w:hAnsi="Times New Roman" w:cs="Times New Roman"/>
          <w:b/>
          <w:bCs/>
          <w:color w:val="000000"/>
          <w:sz w:val="20"/>
          <w:szCs w:val="20"/>
        </w:rPr>
        <w:t xml:space="preserve">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An intensive review of French grammar.</w:t>
      </w:r>
      <w:proofErr w:type="gramEnd"/>
      <w:r w:rsidRPr="00E51000">
        <w:rPr>
          <w:rFonts w:ascii="Times New Roman" w:hAnsi="Times New Roman" w:cs="Times New Roman"/>
          <w:color w:val="000000"/>
          <w:sz w:val="20"/>
          <w:szCs w:val="20"/>
        </w:rPr>
        <w:t xml:space="preserve"> </w:t>
      </w:r>
      <w:proofErr w:type="gramStart"/>
      <w:r w:rsidRPr="00E51000">
        <w:rPr>
          <w:rFonts w:ascii="Times New Roman" w:hAnsi="Times New Roman" w:cs="Times New Roman"/>
          <w:color w:val="000000"/>
          <w:sz w:val="20"/>
          <w:szCs w:val="20"/>
        </w:rPr>
        <w:t>Designed especially for those planning to teach.</w:t>
      </w:r>
      <w:proofErr w:type="gramEnd"/>
      <w:r w:rsidRPr="00E51000">
        <w:rPr>
          <w:rFonts w:ascii="Times New Roman" w:hAnsi="Times New Roman" w:cs="Times New Roman"/>
          <w:color w:val="000000"/>
          <w:sz w:val="20"/>
          <w:szCs w:val="20"/>
        </w:rPr>
        <w:t xml:space="preserve"> </w:t>
      </w:r>
      <w:proofErr w:type="gramStart"/>
      <w:r w:rsidRPr="00E51000">
        <w:rPr>
          <w:rFonts w:ascii="Times New Roman" w:hAnsi="Times New Roman" w:cs="Times New Roman"/>
          <w:color w:val="000000"/>
          <w:sz w:val="20"/>
          <w:szCs w:val="20"/>
        </w:rPr>
        <w:t>Drills, vocabulary building, proficiency in the written and spoken language.</w:t>
      </w:r>
      <w:proofErr w:type="gramEnd"/>
      <w:r w:rsidRPr="00E51000">
        <w:rPr>
          <w:rFonts w:ascii="Times New Roman" w:hAnsi="Times New Roman" w:cs="Times New Roman"/>
          <w:color w:val="000000"/>
          <w:sz w:val="20"/>
          <w:szCs w:val="20"/>
        </w:rPr>
        <w:t xml:space="preserve"> Prerequisite: Competency in French at the 202 level or the equivalent, or permission of the instructor.</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380 </w:t>
      </w:r>
      <w:proofErr w:type="gramStart"/>
      <w:r w:rsidRPr="00E51000">
        <w:rPr>
          <w:rFonts w:ascii="Times New Roman" w:hAnsi="Times New Roman" w:cs="Times New Roman"/>
          <w:b/>
          <w:bCs/>
          <w:color w:val="000000"/>
          <w:sz w:val="20"/>
          <w:szCs w:val="20"/>
        </w:rPr>
        <w:t>The</w:t>
      </w:r>
      <w:proofErr w:type="gramEnd"/>
      <w:r w:rsidRPr="00E51000">
        <w:rPr>
          <w:rFonts w:ascii="Times New Roman" w:hAnsi="Times New Roman" w:cs="Times New Roman"/>
          <w:b/>
          <w:bCs/>
          <w:color w:val="000000"/>
          <w:sz w:val="20"/>
          <w:szCs w:val="20"/>
        </w:rPr>
        <w:t xml:space="preserve"> Human Condition: French Literature Through the Ages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color w:val="000000"/>
          <w:sz w:val="20"/>
          <w:szCs w:val="20"/>
        </w:rPr>
        <w:t xml:space="preserve">A study of the human condition through selected readings of French literature in translation including the epic, poetry, prose, the novel and theatre, from the Middle Ages to the 20th Century. The appreciation of French literature will include the study of French culture and its development, with some comparison to the literature of other cultures </w:t>
      </w:r>
      <w:r w:rsidRPr="00E51000">
        <w:rPr>
          <w:rFonts w:ascii="Times New Roman" w:hAnsi="Times New Roman" w:cs="Times New Roman"/>
          <w:color w:val="000000"/>
          <w:sz w:val="20"/>
          <w:szCs w:val="20"/>
        </w:rPr>
        <w:lastRenderedPageBreak/>
        <w:t xml:space="preserve">as well as rigorous explications of texts, according to varied schools of literary criticism. Prerequisite: Completion of ENGL 110.  </w:t>
      </w:r>
      <w:r w:rsidRPr="00E51000">
        <w:rPr>
          <w:rFonts w:ascii="Times New Roman" w:hAnsi="Times New Roman" w:cs="Times New Roman"/>
          <w:b/>
          <w:bCs/>
          <w:color w:val="000000"/>
          <w:sz w:val="20"/>
          <w:szCs w:val="20"/>
        </w:rPr>
        <w:t>GE T2</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b/>
          <w:bCs/>
          <w:color w:val="000000"/>
          <w:sz w:val="20"/>
          <w:szCs w:val="20"/>
        </w:rPr>
      </w:pPr>
      <w:r w:rsidRPr="00E51000">
        <w:rPr>
          <w:rFonts w:ascii="Times New Roman" w:hAnsi="Times New Roman" w:cs="Times New Roman"/>
          <w:b/>
          <w:bCs/>
          <w:color w:val="000000"/>
          <w:sz w:val="20"/>
          <w:szCs w:val="20"/>
        </w:rPr>
        <w:t xml:space="preserve">HUM 395 Comparative </w:t>
      </w:r>
      <w:proofErr w:type="gramStart"/>
      <w:r w:rsidRPr="00E51000">
        <w:rPr>
          <w:rFonts w:ascii="Times New Roman" w:hAnsi="Times New Roman" w:cs="Times New Roman"/>
          <w:b/>
          <w:bCs/>
          <w:color w:val="000000"/>
          <w:sz w:val="20"/>
          <w:szCs w:val="20"/>
        </w:rPr>
        <w:t>Literature</w:t>
      </w:r>
      <w:proofErr w:type="gramEnd"/>
      <w:r w:rsidRPr="00E51000">
        <w:rPr>
          <w:rFonts w:ascii="Times New Roman" w:hAnsi="Times New Roman" w:cs="Times New Roman"/>
          <w:b/>
          <w:bCs/>
          <w:color w:val="000000"/>
          <w:sz w:val="20"/>
          <w:szCs w:val="20"/>
        </w:rPr>
        <w:t>: Mirror of Western Civilization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color w:val="000000"/>
          <w:sz w:val="20"/>
          <w:szCs w:val="20"/>
        </w:rPr>
        <w:t>(For course description, see listing under “Interdisciplinary Courses.”)</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b/>
          <w:bCs/>
          <w:color w:val="000000"/>
          <w:sz w:val="20"/>
          <w:szCs w:val="20"/>
        </w:rPr>
        <w:t>FREN 409 Advanced French Syntax (5)</w:t>
      </w:r>
      <w:proofErr w:type="gramEnd"/>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A course in written and verbal stylistics with emphasis on French syntax.</w:t>
      </w:r>
      <w:proofErr w:type="gramEnd"/>
      <w:r w:rsidRPr="00E51000">
        <w:rPr>
          <w:rFonts w:ascii="Times New Roman" w:hAnsi="Times New Roman" w:cs="Times New Roman"/>
          <w:color w:val="000000"/>
          <w:sz w:val="20"/>
          <w:szCs w:val="20"/>
        </w:rPr>
        <w:t xml:space="preserve"> Prerequisite: Competency in French at the 202 level or the equivalent, or permission of the instructor.</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b/>
          <w:bCs/>
          <w:color w:val="000000"/>
          <w:sz w:val="20"/>
          <w:szCs w:val="20"/>
        </w:rPr>
        <w:t>FREN 410 French Linguistics (5)</w:t>
      </w:r>
      <w:proofErr w:type="gramEnd"/>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An introduction to conventional and theoretical linguistics, with a contrastive approach to French and English structure.</w:t>
      </w:r>
      <w:proofErr w:type="gramEnd"/>
      <w:r w:rsidRPr="00E51000">
        <w:rPr>
          <w:rFonts w:ascii="Times New Roman" w:hAnsi="Times New Roman" w:cs="Times New Roman"/>
          <w:color w:val="000000"/>
          <w:sz w:val="20"/>
          <w:szCs w:val="20"/>
        </w:rPr>
        <w:t xml:space="preserve"> Prerequisite: Competency in French at the 202 </w:t>
      </w:r>
      <w:proofErr w:type="gramStart"/>
      <w:r w:rsidRPr="00E51000">
        <w:rPr>
          <w:rFonts w:ascii="Times New Roman" w:hAnsi="Times New Roman" w:cs="Times New Roman"/>
          <w:color w:val="000000"/>
          <w:sz w:val="20"/>
          <w:szCs w:val="20"/>
        </w:rPr>
        <w:t>level</w:t>
      </w:r>
      <w:proofErr w:type="gramEnd"/>
      <w:r w:rsidRPr="00E51000">
        <w:rPr>
          <w:rFonts w:ascii="Times New Roman" w:hAnsi="Times New Roman" w:cs="Times New Roman"/>
          <w:color w:val="000000"/>
          <w:sz w:val="20"/>
          <w:szCs w:val="20"/>
        </w:rPr>
        <w:t xml:space="preserve"> or equivalent, or permission of the instructor.</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FREN 414 French Phonetics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An analysis of the French sound system and intonation patterns.</w:t>
      </w:r>
      <w:proofErr w:type="gramEnd"/>
      <w:r w:rsidRPr="00E51000">
        <w:rPr>
          <w:rFonts w:ascii="Times New Roman" w:hAnsi="Times New Roman" w:cs="Times New Roman"/>
          <w:color w:val="000000"/>
          <w:sz w:val="20"/>
          <w:szCs w:val="20"/>
        </w:rPr>
        <w:t xml:space="preserve"> </w:t>
      </w:r>
      <w:proofErr w:type="gramStart"/>
      <w:r w:rsidRPr="00E51000">
        <w:rPr>
          <w:rFonts w:ascii="Times New Roman" w:hAnsi="Times New Roman" w:cs="Times New Roman"/>
          <w:color w:val="000000"/>
          <w:sz w:val="20"/>
          <w:szCs w:val="20"/>
        </w:rPr>
        <w:t>Intensive laboratory practice.</w:t>
      </w:r>
      <w:proofErr w:type="gramEnd"/>
      <w:r w:rsidRPr="00E51000">
        <w:rPr>
          <w:rFonts w:ascii="Times New Roman" w:hAnsi="Times New Roman" w:cs="Times New Roman"/>
          <w:color w:val="000000"/>
          <w:sz w:val="20"/>
          <w:szCs w:val="20"/>
        </w:rPr>
        <w:t xml:space="preserve"> </w:t>
      </w:r>
      <w:proofErr w:type="gramStart"/>
      <w:r w:rsidRPr="00E51000">
        <w:rPr>
          <w:rFonts w:ascii="Times New Roman" w:hAnsi="Times New Roman" w:cs="Times New Roman"/>
          <w:color w:val="000000"/>
          <w:sz w:val="20"/>
          <w:szCs w:val="20"/>
        </w:rPr>
        <w:t>Contrastive aspects of the English and French languages.</w:t>
      </w:r>
      <w:proofErr w:type="gramEnd"/>
      <w:r w:rsidRPr="00E51000">
        <w:rPr>
          <w:rFonts w:ascii="Times New Roman" w:hAnsi="Times New Roman" w:cs="Times New Roman"/>
          <w:color w:val="000000"/>
          <w:sz w:val="20"/>
          <w:szCs w:val="20"/>
        </w:rPr>
        <w:t xml:space="preserve"> Prerequisite: Competency in French at the 202 level or the equivalent, or permission of the instructor.</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415 Translation </w:t>
      </w:r>
      <w:proofErr w:type="gramStart"/>
      <w:r w:rsidRPr="00E51000">
        <w:rPr>
          <w:rFonts w:ascii="Times New Roman" w:hAnsi="Times New Roman" w:cs="Times New Roman"/>
          <w:b/>
          <w:bCs/>
          <w:color w:val="000000"/>
          <w:sz w:val="20"/>
          <w:szCs w:val="20"/>
        </w:rPr>
        <w:t>Workshop</w:t>
      </w:r>
      <w:proofErr w:type="gramEnd"/>
      <w:r w:rsidRPr="00E51000">
        <w:rPr>
          <w:rFonts w:ascii="Times New Roman" w:hAnsi="Times New Roman" w:cs="Times New Roman"/>
          <w:b/>
          <w:bCs/>
          <w:color w:val="000000"/>
          <w:sz w:val="20"/>
          <w:szCs w:val="20"/>
        </w:rPr>
        <w:t xml:space="preserve">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color w:val="000000"/>
          <w:sz w:val="20"/>
          <w:szCs w:val="20"/>
        </w:rPr>
        <w:t>A study of the components of French grammar in view of practical translation exercises consisting of both French and English texts, to be rendered fluently into the opposite language. Prerequisite: Competency in French at the 202 level or the equivalent, or permission of the instructor.</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425 </w:t>
      </w:r>
      <w:proofErr w:type="gramStart"/>
      <w:r w:rsidRPr="00E51000">
        <w:rPr>
          <w:rFonts w:ascii="Times New Roman" w:hAnsi="Times New Roman" w:cs="Times New Roman"/>
          <w:b/>
          <w:bCs/>
          <w:color w:val="000000"/>
          <w:sz w:val="20"/>
          <w:szCs w:val="20"/>
        </w:rPr>
        <w:t>The</w:t>
      </w:r>
      <w:proofErr w:type="gramEnd"/>
      <w:r w:rsidRPr="00E51000">
        <w:rPr>
          <w:rFonts w:ascii="Times New Roman" w:hAnsi="Times New Roman" w:cs="Times New Roman"/>
          <w:b/>
          <w:bCs/>
          <w:color w:val="000000"/>
          <w:sz w:val="20"/>
          <w:szCs w:val="20"/>
        </w:rPr>
        <w:t xml:space="preserve"> Novels of Colette in Translation (5)</w:t>
      </w:r>
    </w:p>
    <w:p w:rsidR="00E51000" w:rsidRPr="00E51000" w:rsidRDefault="00E51000" w:rsidP="00E51000">
      <w:pPr>
        <w:autoSpaceDE w:val="0"/>
        <w:autoSpaceDN w:val="0"/>
        <w:adjustRightInd w:val="0"/>
        <w:spacing w:after="0" w:line="240" w:lineRule="auto"/>
        <w:jc w:val="both"/>
        <w:rPr>
          <w:rFonts w:ascii="Times New Roman" w:hAnsi="Times New Roman" w:cs="Times New Roman"/>
          <w:b/>
          <w:bCs/>
          <w:strike/>
          <w:color w:val="000000"/>
          <w:sz w:val="20"/>
          <w:szCs w:val="20"/>
        </w:rPr>
      </w:pPr>
      <w:proofErr w:type="gramStart"/>
      <w:r w:rsidRPr="00E51000">
        <w:rPr>
          <w:rFonts w:ascii="Times New Roman" w:hAnsi="Times New Roman" w:cs="Times New Roman"/>
          <w:color w:val="000000"/>
          <w:sz w:val="20"/>
          <w:szCs w:val="20"/>
        </w:rPr>
        <w:t>A study of a selection of Colette’s novels with emphasis on her career as a major French novelist.</w:t>
      </w:r>
      <w:proofErr w:type="gramEnd"/>
      <w:r w:rsidRPr="00E51000">
        <w:rPr>
          <w:rFonts w:ascii="Times New Roman" w:hAnsi="Times New Roman" w:cs="Times New Roman"/>
          <w:color w:val="000000"/>
          <w:sz w:val="20"/>
          <w:szCs w:val="20"/>
        </w:rPr>
        <w:t xml:space="preserve"> Attention will be given to the history of the novel in France and to Colette’s contribution to the twentieth century French novel. </w:t>
      </w:r>
      <w:r w:rsidRPr="00E51000">
        <w:rPr>
          <w:rFonts w:ascii="Times New Roman" w:hAnsi="Times New Roman" w:cs="Times New Roman"/>
          <w:b/>
          <w:bCs/>
          <w:color w:val="000000"/>
          <w:sz w:val="20"/>
          <w:szCs w:val="20"/>
        </w:rPr>
        <w:t>Course taught in French or English.  GRE</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FREN 426 French Women Writers in Translation (5)</w:t>
      </w:r>
    </w:p>
    <w:p w:rsidR="00E51000" w:rsidRPr="00E51000" w:rsidRDefault="00E51000" w:rsidP="00E51000">
      <w:pPr>
        <w:autoSpaceDE w:val="0"/>
        <w:autoSpaceDN w:val="0"/>
        <w:adjustRightInd w:val="0"/>
        <w:spacing w:after="0" w:line="240" w:lineRule="auto"/>
        <w:jc w:val="both"/>
        <w:rPr>
          <w:rFonts w:ascii="Times New Roman" w:hAnsi="Times New Roman" w:cs="Times New Roman"/>
          <w:b/>
          <w:bCs/>
          <w:strike/>
          <w:color w:val="000000"/>
          <w:sz w:val="20"/>
          <w:szCs w:val="20"/>
        </w:rPr>
      </w:pPr>
      <w:proofErr w:type="gramStart"/>
      <w:r w:rsidRPr="00E51000">
        <w:rPr>
          <w:rFonts w:ascii="Times New Roman" w:hAnsi="Times New Roman" w:cs="Times New Roman"/>
          <w:color w:val="000000"/>
          <w:sz w:val="20"/>
          <w:szCs w:val="20"/>
        </w:rPr>
        <w:t>A study of twentieth century French women novelists with a special emphasis on the history and role of the female novelist in France.</w:t>
      </w:r>
      <w:proofErr w:type="gramEnd"/>
      <w:r w:rsidRPr="00E51000">
        <w:rPr>
          <w:rFonts w:ascii="Times New Roman" w:hAnsi="Times New Roman" w:cs="Times New Roman"/>
          <w:color w:val="000000"/>
          <w:sz w:val="20"/>
          <w:szCs w:val="20"/>
        </w:rPr>
        <w:t xml:space="preserve"> Attention is given to methods of female and male characterization as well as to the exploration of common themes found in these novels. </w:t>
      </w:r>
      <w:r w:rsidRPr="00E51000">
        <w:rPr>
          <w:rFonts w:ascii="Times New Roman" w:hAnsi="Times New Roman" w:cs="Times New Roman"/>
          <w:b/>
          <w:bCs/>
          <w:color w:val="000000"/>
          <w:sz w:val="20"/>
          <w:szCs w:val="20"/>
        </w:rPr>
        <w:t>Course taught in French or English</w:t>
      </w:r>
      <w:r w:rsidRPr="00E51000">
        <w:rPr>
          <w:rFonts w:ascii="Times New Roman" w:hAnsi="Times New Roman" w:cs="Times New Roman"/>
          <w:color w:val="000000"/>
          <w:sz w:val="20"/>
          <w:szCs w:val="20"/>
        </w:rPr>
        <w:t xml:space="preserve">.  </w:t>
      </w:r>
      <w:r w:rsidRPr="00E51000">
        <w:rPr>
          <w:rFonts w:ascii="Times New Roman" w:hAnsi="Times New Roman" w:cs="Times New Roman"/>
          <w:b/>
          <w:bCs/>
          <w:color w:val="000000"/>
          <w:sz w:val="20"/>
          <w:szCs w:val="20"/>
        </w:rPr>
        <w:t>GRE</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427 French </w:t>
      </w:r>
      <w:proofErr w:type="gramStart"/>
      <w:r w:rsidRPr="00E51000">
        <w:rPr>
          <w:rFonts w:ascii="Times New Roman" w:hAnsi="Times New Roman" w:cs="Times New Roman"/>
          <w:b/>
          <w:bCs/>
          <w:color w:val="000000"/>
          <w:sz w:val="20"/>
          <w:szCs w:val="20"/>
        </w:rPr>
        <w:t>Culture</w:t>
      </w:r>
      <w:proofErr w:type="gramEnd"/>
      <w:r w:rsidRPr="00E51000">
        <w:rPr>
          <w:rFonts w:ascii="Times New Roman" w:hAnsi="Times New Roman" w:cs="Times New Roman"/>
          <w:b/>
          <w:bCs/>
          <w:color w:val="000000"/>
          <w:sz w:val="20"/>
          <w:szCs w:val="20"/>
        </w:rPr>
        <w:t xml:space="preserve"> and Civilization (5)</w:t>
      </w:r>
    </w:p>
    <w:p w:rsidR="00E51000" w:rsidRPr="00E51000" w:rsidRDefault="00E51000" w:rsidP="00E51000">
      <w:pPr>
        <w:autoSpaceDE w:val="0"/>
        <w:autoSpaceDN w:val="0"/>
        <w:adjustRightInd w:val="0"/>
        <w:spacing w:after="0" w:line="240" w:lineRule="auto"/>
        <w:jc w:val="both"/>
        <w:rPr>
          <w:rFonts w:ascii="Times New Roman" w:hAnsi="Times New Roman" w:cs="Times New Roman"/>
          <w:b/>
          <w:bCs/>
          <w:strike/>
          <w:color w:val="000000"/>
          <w:sz w:val="20"/>
          <w:szCs w:val="20"/>
        </w:rPr>
      </w:pPr>
      <w:proofErr w:type="gramStart"/>
      <w:r w:rsidRPr="00E51000">
        <w:rPr>
          <w:rFonts w:ascii="Times New Roman" w:hAnsi="Times New Roman" w:cs="Times New Roman"/>
          <w:color w:val="000000"/>
          <w:sz w:val="20"/>
          <w:szCs w:val="20"/>
        </w:rPr>
        <w:t>The development of French culture and civilization from its beginning to the present day.</w:t>
      </w:r>
      <w:proofErr w:type="gramEnd"/>
      <w:r w:rsidRPr="00E51000">
        <w:rPr>
          <w:rFonts w:ascii="Times New Roman" w:hAnsi="Times New Roman" w:cs="Times New Roman"/>
          <w:color w:val="000000"/>
          <w:sz w:val="20"/>
          <w:szCs w:val="20"/>
        </w:rPr>
        <w:t xml:space="preserve"> </w:t>
      </w:r>
      <w:r w:rsidRPr="00E51000">
        <w:rPr>
          <w:rFonts w:ascii="Times New Roman" w:hAnsi="Times New Roman" w:cs="Times New Roman"/>
          <w:b/>
          <w:bCs/>
          <w:color w:val="000000"/>
          <w:sz w:val="20"/>
          <w:szCs w:val="20"/>
        </w:rPr>
        <w:t>Course taught in French or English.</w:t>
      </w:r>
      <w:r w:rsidRPr="00E51000">
        <w:rPr>
          <w:rFonts w:ascii="Times New Roman" w:hAnsi="Times New Roman" w:cs="Times New Roman"/>
          <w:color w:val="000000"/>
          <w:sz w:val="20"/>
          <w:szCs w:val="20"/>
        </w:rPr>
        <w:t xml:space="preserve">  </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FREN 477 Selected Topics in French (1-5)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Studies in French language or literature, with varying subjects such as Explication of Texts.</w:t>
      </w:r>
      <w:proofErr w:type="gramEnd"/>
      <w:r w:rsidRPr="00E51000">
        <w:rPr>
          <w:rFonts w:ascii="Times New Roman" w:hAnsi="Times New Roman" w:cs="Times New Roman"/>
          <w:color w:val="000000"/>
          <w:sz w:val="20"/>
          <w:szCs w:val="20"/>
        </w:rPr>
        <w:t xml:space="preserve"> </w:t>
      </w:r>
      <w:proofErr w:type="gramStart"/>
      <w:r w:rsidRPr="00E51000">
        <w:rPr>
          <w:rFonts w:ascii="Times New Roman" w:hAnsi="Times New Roman" w:cs="Times New Roman"/>
          <w:color w:val="000000"/>
          <w:sz w:val="20"/>
          <w:szCs w:val="20"/>
        </w:rPr>
        <w:t>May be repeated for different course content.</w:t>
      </w:r>
      <w:proofErr w:type="gramEnd"/>
      <w:r w:rsidRPr="00E51000">
        <w:rPr>
          <w:rFonts w:ascii="Times New Roman" w:hAnsi="Times New Roman" w:cs="Times New Roman"/>
          <w:color w:val="000000"/>
          <w:sz w:val="20"/>
          <w:szCs w:val="20"/>
        </w:rPr>
        <w:t xml:space="preserve"> Prerequisite: Competency in French at the 202 level or the equivalent, or permission of the instructor.</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FREN 489 Experiential Prior Learning (variable units)</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E51000">
        <w:rPr>
          <w:rFonts w:ascii="Times New Roman" w:hAnsi="Times New Roman" w:cs="Times New Roman"/>
          <w:color w:val="000000"/>
          <w:sz w:val="20"/>
          <w:szCs w:val="20"/>
        </w:rPr>
        <w:t xml:space="preserve"> </w:t>
      </w:r>
      <w:proofErr w:type="gramStart"/>
      <w:r w:rsidRPr="00E51000">
        <w:rPr>
          <w:rFonts w:ascii="Times New Roman" w:hAnsi="Times New Roman" w:cs="Times New Roman"/>
          <w:color w:val="000000"/>
          <w:sz w:val="20"/>
          <w:szCs w:val="20"/>
        </w:rPr>
        <w:t>Requires complementary academic study and/or documentation.</w:t>
      </w:r>
      <w:proofErr w:type="gramEnd"/>
      <w:r w:rsidRPr="00E51000">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497 Cooperative </w:t>
      </w:r>
      <w:proofErr w:type="gramStart"/>
      <w:r w:rsidRPr="00E51000">
        <w:rPr>
          <w:rFonts w:ascii="Times New Roman" w:hAnsi="Times New Roman" w:cs="Times New Roman"/>
          <w:b/>
          <w:bCs/>
          <w:color w:val="000000"/>
          <w:sz w:val="20"/>
          <w:szCs w:val="20"/>
        </w:rPr>
        <w:t>Education</w:t>
      </w:r>
      <w:proofErr w:type="gramEnd"/>
      <w:r w:rsidRPr="00E51000">
        <w:rPr>
          <w:rFonts w:ascii="Times New Roman" w:hAnsi="Times New Roman" w:cs="Times New Roman"/>
          <w:b/>
          <w:bCs/>
          <w:color w:val="000000"/>
          <w:sz w:val="20"/>
          <w:szCs w:val="20"/>
        </w:rPr>
        <w:t xml:space="preserve"> (5)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color w:val="000000"/>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w:t>
      </w:r>
      <w:r w:rsidRPr="00E51000">
        <w:rPr>
          <w:rFonts w:ascii="Times New Roman" w:hAnsi="Times New Roman" w:cs="Times New Roman"/>
          <w:color w:val="000000"/>
          <w:sz w:val="20"/>
          <w:szCs w:val="20"/>
        </w:rPr>
        <w:lastRenderedPageBreak/>
        <w:t xml:space="preserve">credits, evaluation, and grading are the responsibility of the departmental faculty. </w:t>
      </w:r>
      <w:proofErr w:type="gramStart"/>
      <w:r w:rsidRPr="00E51000">
        <w:rPr>
          <w:rFonts w:ascii="Times New Roman" w:hAnsi="Times New Roman" w:cs="Times New Roman"/>
          <w:color w:val="000000"/>
          <w:sz w:val="20"/>
          <w:szCs w:val="20"/>
        </w:rPr>
        <w:t>Offered on a credit, no-credit basis only.</w:t>
      </w:r>
      <w:proofErr w:type="gramEnd"/>
      <w:r w:rsidRPr="00E51000">
        <w:rPr>
          <w:rFonts w:ascii="Times New Roman" w:hAnsi="Times New Roman" w:cs="Times New Roman"/>
          <w:color w:val="000000"/>
          <w:sz w:val="20"/>
          <w:szCs w:val="20"/>
        </w:rPr>
        <w:t xml:space="preserve"> Department will determine application of credit.</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r w:rsidRPr="00E51000">
        <w:rPr>
          <w:rFonts w:ascii="Times New Roman" w:hAnsi="Times New Roman" w:cs="Times New Roman"/>
          <w:b/>
          <w:bCs/>
          <w:color w:val="000000"/>
          <w:sz w:val="20"/>
          <w:szCs w:val="20"/>
        </w:rPr>
        <w:t xml:space="preserve">FREN 499 Individual </w:t>
      </w:r>
      <w:proofErr w:type="gramStart"/>
      <w:r w:rsidRPr="00E51000">
        <w:rPr>
          <w:rFonts w:ascii="Times New Roman" w:hAnsi="Times New Roman" w:cs="Times New Roman"/>
          <w:b/>
          <w:bCs/>
          <w:color w:val="000000"/>
          <w:sz w:val="20"/>
          <w:szCs w:val="20"/>
        </w:rPr>
        <w:t>Study</w:t>
      </w:r>
      <w:proofErr w:type="gramEnd"/>
      <w:r w:rsidRPr="00E51000">
        <w:rPr>
          <w:rFonts w:ascii="Times New Roman" w:hAnsi="Times New Roman" w:cs="Times New Roman"/>
          <w:b/>
          <w:bCs/>
          <w:color w:val="000000"/>
          <w:sz w:val="20"/>
          <w:szCs w:val="20"/>
        </w:rPr>
        <w:t xml:space="preserve"> (1-5)</w:t>
      </w: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51000">
        <w:rPr>
          <w:rFonts w:ascii="Times New Roman" w:hAnsi="Times New Roman" w:cs="Times New Roman"/>
          <w:color w:val="000000"/>
          <w:sz w:val="20"/>
          <w:szCs w:val="20"/>
        </w:rPr>
        <w:t>Admission with consent of instructor and department chair.</w:t>
      </w:r>
      <w:proofErr w:type="gramEnd"/>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E51000" w:rsidRPr="00E51000" w:rsidRDefault="00E51000" w:rsidP="00E51000">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00"/>
    <w:rsid w:val="006C6C57"/>
    <w:rsid w:val="00E51000"/>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5934</Characters>
  <Application>Microsoft Office Word</Application>
  <DocSecurity>0</DocSecurity>
  <Lines>49</Lines>
  <Paragraphs>13</Paragraphs>
  <ScaleCrop>false</ScaleCrop>
  <Company>California State University, Bakersfield</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2013-09-05T16:18:00Z</dcterms:created>
  <dcterms:modified xsi:type="dcterms:W3CDTF">2013-09-05T16:18:00Z</dcterms:modified>
</cp:coreProperties>
</file>