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color w:val="000000"/>
          <w:sz w:val="20"/>
          <w:szCs w:val="20"/>
        </w:rPr>
        <w:t>Department of English</w:t>
      </w: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sz w:val="20"/>
          <w:szCs w:val="20"/>
        </w:rPr>
        <w:t>School of Arts and Humanities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sz w:val="20"/>
          <w:szCs w:val="20"/>
        </w:rPr>
        <w:t xml:space="preserve">Department Chair: </w:t>
      </w:r>
      <w:r w:rsidRPr="00305287">
        <w:rPr>
          <w:rFonts w:ascii="Times New Roman" w:hAnsi="Times New Roman" w:cs="Times New Roman"/>
          <w:color w:val="000000"/>
          <w:sz w:val="20"/>
          <w:szCs w:val="20"/>
        </w:rPr>
        <w:t>Andrew Troup</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Department Office:</w:t>
      </w:r>
      <w:r w:rsidRPr="00305287">
        <w:rPr>
          <w:rFonts w:ascii="Times New Roman" w:hAnsi="Times New Roman" w:cs="Times New Roman"/>
          <w:color w:val="000000"/>
          <w:sz w:val="20"/>
          <w:szCs w:val="20"/>
        </w:rPr>
        <w:t xml:space="preserve"> Faculty Towers, 202A</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Telephone:</w:t>
      </w:r>
      <w:r w:rsidRPr="00305287">
        <w:rPr>
          <w:rFonts w:ascii="Times New Roman" w:hAnsi="Times New Roman" w:cs="Times New Roman"/>
          <w:color w:val="000000"/>
          <w:sz w:val="20"/>
          <w:szCs w:val="20"/>
        </w:rPr>
        <w:t xml:space="preserve"> (661) 654-2144</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305287">
        <w:rPr>
          <w:rFonts w:ascii="Times New Roman" w:hAnsi="Times New Roman" w:cs="Times New Roman"/>
          <w:b/>
          <w:bCs/>
          <w:color w:val="000000"/>
          <w:sz w:val="20"/>
          <w:szCs w:val="20"/>
        </w:rPr>
        <w:t>email</w:t>
      </w:r>
      <w:proofErr w:type="gramEnd"/>
      <w:r w:rsidRPr="00305287">
        <w:rPr>
          <w:rFonts w:ascii="Times New Roman" w:hAnsi="Times New Roman" w:cs="Times New Roman"/>
          <w:b/>
          <w:bCs/>
          <w:color w:val="000000"/>
          <w:sz w:val="20"/>
          <w:szCs w:val="20"/>
        </w:rPr>
        <w:t>:</w:t>
      </w:r>
      <w:r w:rsidRPr="00305287">
        <w:rPr>
          <w:rFonts w:ascii="Times New Roman" w:hAnsi="Times New Roman" w:cs="Times New Roman"/>
          <w:color w:val="000000"/>
          <w:sz w:val="20"/>
          <w:szCs w:val="20"/>
        </w:rPr>
        <w:t xml:space="preserve"> mackerley@csub.edu</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 xml:space="preserve">Website: </w:t>
      </w:r>
      <w:r w:rsidRPr="00305287">
        <w:rPr>
          <w:rFonts w:ascii="Times New Roman" w:hAnsi="Times New Roman" w:cs="Times New Roman"/>
          <w:color w:val="000000"/>
          <w:sz w:val="20"/>
          <w:szCs w:val="20"/>
        </w:rPr>
        <w:t>www.csub.edu/english/</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 xml:space="preserve">Faculty: </w:t>
      </w:r>
      <w:r w:rsidRPr="00305287">
        <w:rPr>
          <w:rFonts w:ascii="Times New Roman" w:hAnsi="Times New Roman" w:cs="Times New Roman"/>
          <w:color w:val="000000"/>
          <w:sz w:val="20"/>
          <w:szCs w:val="20"/>
        </w:rPr>
        <w:t xml:space="preserve">S. </w:t>
      </w:r>
      <w:proofErr w:type="spellStart"/>
      <w:r w:rsidRPr="00305287">
        <w:rPr>
          <w:rFonts w:ascii="Times New Roman" w:hAnsi="Times New Roman" w:cs="Times New Roman"/>
          <w:color w:val="000000"/>
          <w:sz w:val="20"/>
          <w:szCs w:val="20"/>
        </w:rPr>
        <w:t>Adjaye</w:t>
      </w:r>
      <w:proofErr w:type="spellEnd"/>
      <w:r w:rsidRPr="00305287">
        <w:rPr>
          <w:rFonts w:ascii="Times New Roman" w:hAnsi="Times New Roman" w:cs="Times New Roman"/>
          <w:color w:val="000000"/>
          <w:sz w:val="20"/>
          <w:szCs w:val="20"/>
        </w:rPr>
        <w:t xml:space="preserve">, M. </w:t>
      </w:r>
      <w:proofErr w:type="spellStart"/>
      <w:r w:rsidRPr="00305287">
        <w:rPr>
          <w:rFonts w:ascii="Times New Roman" w:hAnsi="Times New Roman" w:cs="Times New Roman"/>
          <w:color w:val="000000"/>
          <w:sz w:val="20"/>
          <w:szCs w:val="20"/>
        </w:rPr>
        <w:t>Ayuso</w:t>
      </w:r>
      <w:proofErr w:type="spellEnd"/>
      <w:r w:rsidRPr="00305287">
        <w:rPr>
          <w:rFonts w:ascii="Times New Roman" w:hAnsi="Times New Roman" w:cs="Times New Roman"/>
          <w:color w:val="000000"/>
          <w:sz w:val="20"/>
          <w:szCs w:val="20"/>
        </w:rPr>
        <w:t xml:space="preserve">, B. Bartholomew, R. </w:t>
      </w:r>
      <w:proofErr w:type="spellStart"/>
      <w:r w:rsidRPr="00305287">
        <w:rPr>
          <w:rFonts w:ascii="Times New Roman" w:hAnsi="Times New Roman" w:cs="Times New Roman"/>
          <w:color w:val="000000"/>
          <w:sz w:val="20"/>
          <w:szCs w:val="20"/>
        </w:rPr>
        <w:t>Brummett</w:t>
      </w:r>
      <w:proofErr w:type="spellEnd"/>
      <w:r w:rsidRPr="00305287">
        <w:rPr>
          <w:rFonts w:ascii="Times New Roman" w:hAnsi="Times New Roman" w:cs="Times New Roman"/>
          <w:color w:val="000000"/>
          <w:sz w:val="20"/>
          <w:szCs w:val="20"/>
        </w:rPr>
        <w:t xml:space="preserve">, R. Carlisle, E. Case, C. </w:t>
      </w:r>
      <w:proofErr w:type="spellStart"/>
      <w:r w:rsidRPr="00305287">
        <w:rPr>
          <w:rFonts w:ascii="Times New Roman" w:hAnsi="Times New Roman" w:cs="Times New Roman"/>
          <w:color w:val="000000"/>
          <w:sz w:val="20"/>
          <w:szCs w:val="20"/>
        </w:rPr>
        <w:t>Dell’Amico</w:t>
      </w:r>
      <w:proofErr w:type="spellEnd"/>
      <w:r w:rsidRPr="00305287">
        <w:rPr>
          <w:rFonts w:ascii="Times New Roman" w:hAnsi="Times New Roman" w:cs="Times New Roman"/>
          <w:color w:val="000000"/>
          <w:sz w:val="20"/>
          <w:szCs w:val="20"/>
        </w:rPr>
        <w:t xml:space="preserve">, K. </w:t>
      </w:r>
      <w:proofErr w:type="spellStart"/>
      <w:r w:rsidRPr="00305287">
        <w:rPr>
          <w:rFonts w:ascii="Times New Roman" w:hAnsi="Times New Roman" w:cs="Times New Roman"/>
          <w:color w:val="000000"/>
          <w:sz w:val="20"/>
          <w:szCs w:val="20"/>
        </w:rPr>
        <w:t>Flachmann</w:t>
      </w:r>
      <w:proofErr w:type="spellEnd"/>
      <w:r w:rsidRPr="00305287">
        <w:rPr>
          <w:rFonts w:ascii="Times New Roman" w:hAnsi="Times New Roman" w:cs="Times New Roman"/>
          <w:color w:val="000000"/>
          <w:sz w:val="20"/>
          <w:szCs w:val="20"/>
        </w:rPr>
        <w:t>,</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 xml:space="preserve">M. </w:t>
      </w:r>
      <w:proofErr w:type="spellStart"/>
      <w:r w:rsidRPr="00305287">
        <w:rPr>
          <w:rFonts w:ascii="Times New Roman" w:hAnsi="Times New Roman" w:cs="Times New Roman"/>
          <w:color w:val="000000"/>
          <w:sz w:val="20"/>
          <w:szCs w:val="20"/>
        </w:rPr>
        <w:t>Flachmann</w:t>
      </w:r>
      <w:proofErr w:type="spellEnd"/>
      <w:r w:rsidRPr="00305287">
        <w:rPr>
          <w:rFonts w:ascii="Times New Roman" w:hAnsi="Times New Roman" w:cs="Times New Roman"/>
          <w:color w:val="000000"/>
          <w:sz w:val="20"/>
          <w:szCs w:val="20"/>
        </w:rPr>
        <w:t xml:space="preserve">, S. Frye, R. Hewett, B. Hughes, G. Hudson, S. </w:t>
      </w:r>
      <w:proofErr w:type="spellStart"/>
      <w:r w:rsidRPr="00305287">
        <w:rPr>
          <w:rFonts w:ascii="Times New Roman" w:hAnsi="Times New Roman" w:cs="Times New Roman"/>
          <w:color w:val="000000"/>
          <w:sz w:val="20"/>
          <w:szCs w:val="20"/>
        </w:rPr>
        <w:t>Iyasere</w:t>
      </w:r>
      <w:proofErr w:type="spellEnd"/>
      <w:r w:rsidRPr="00305287">
        <w:rPr>
          <w:rFonts w:ascii="Times New Roman" w:hAnsi="Times New Roman" w:cs="Times New Roman"/>
          <w:color w:val="000000"/>
          <w:sz w:val="20"/>
          <w:szCs w:val="20"/>
        </w:rPr>
        <w:t xml:space="preserve">, M. MacArthur, C. </w:t>
      </w:r>
      <w:proofErr w:type="spellStart"/>
      <w:r w:rsidRPr="00305287">
        <w:rPr>
          <w:rFonts w:ascii="Times New Roman" w:hAnsi="Times New Roman" w:cs="Times New Roman"/>
          <w:color w:val="000000"/>
          <w:sz w:val="20"/>
          <w:szCs w:val="20"/>
        </w:rPr>
        <w:t>MacQuarrie</w:t>
      </w:r>
      <w:proofErr w:type="spellEnd"/>
      <w:r w:rsidRPr="00305287">
        <w:rPr>
          <w:rFonts w:ascii="Times New Roman" w:hAnsi="Times New Roman" w:cs="Times New Roman"/>
          <w:color w:val="000000"/>
          <w:sz w:val="20"/>
          <w:szCs w:val="20"/>
        </w:rPr>
        <w:t xml:space="preserve">, S. </w:t>
      </w:r>
      <w:proofErr w:type="spellStart"/>
      <w:r w:rsidRPr="00305287">
        <w:rPr>
          <w:rFonts w:ascii="Times New Roman" w:hAnsi="Times New Roman" w:cs="Times New Roman"/>
          <w:color w:val="000000"/>
          <w:sz w:val="20"/>
          <w:szCs w:val="20"/>
        </w:rPr>
        <w:t>Stafinbil</w:t>
      </w:r>
      <w:proofErr w:type="spellEnd"/>
      <w:r w:rsidRPr="00305287">
        <w:rPr>
          <w:rFonts w:ascii="Times New Roman" w:hAnsi="Times New Roman" w:cs="Times New Roman"/>
          <w:color w:val="000000"/>
          <w:sz w:val="20"/>
          <w:szCs w:val="20"/>
        </w:rPr>
        <w:t>, J. Titus, A. Troup, V. Turner, M. Woodman</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Emeriti:</w:t>
      </w:r>
      <w:r w:rsidRPr="00305287">
        <w:rPr>
          <w:rFonts w:ascii="Times New Roman" w:hAnsi="Times New Roman" w:cs="Times New Roman"/>
          <w:color w:val="000000"/>
          <w:sz w:val="20"/>
          <w:szCs w:val="20"/>
        </w:rPr>
        <w:t xml:space="preserve"> S. Carter, L. Clymer, V. </w:t>
      </w:r>
      <w:proofErr w:type="spellStart"/>
      <w:r w:rsidRPr="00305287">
        <w:rPr>
          <w:rFonts w:ascii="Times New Roman" w:hAnsi="Times New Roman" w:cs="Times New Roman"/>
          <w:color w:val="000000"/>
          <w:sz w:val="20"/>
          <w:szCs w:val="20"/>
        </w:rPr>
        <w:t>Lasseter</w:t>
      </w:r>
      <w:proofErr w:type="spellEnd"/>
      <w:r w:rsidRPr="00305287">
        <w:rPr>
          <w:rFonts w:ascii="Times New Roman" w:hAnsi="Times New Roman" w:cs="Times New Roman"/>
          <w:color w:val="000000"/>
          <w:sz w:val="20"/>
          <w:szCs w:val="20"/>
        </w:rPr>
        <w:t xml:space="preserve">, M. </w:t>
      </w:r>
      <w:proofErr w:type="spellStart"/>
      <w:r w:rsidRPr="00305287">
        <w:rPr>
          <w:rFonts w:ascii="Times New Roman" w:hAnsi="Times New Roman" w:cs="Times New Roman"/>
          <w:color w:val="000000"/>
          <w:sz w:val="20"/>
          <w:szCs w:val="20"/>
        </w:rPr>
        <w:t>Pawlowski</w:t>
      </w:r>
      <w:proofErr w:type="spellEnd"/>
      <w:r w:rsidRPr="00305287">
        <w:rPr>
          <w:rFonts w:ascii="Times New Roman" w:hAnsi="Times New Roman" w:cs="Times New Roman"/>
          <w:color w:val="000000"/>
          <w:sz w:val="20"/>
          <w:szCs w:val="20"/>
        </w:rPr>
        <w:t xml:space="preserve">, </w:t>
      </w:r>
      <w:bookmarkStart w:id="0" w:name="_GoBack"/>
      <w:bookmarkEnd w:id="0"/>
      <w:r w:rsidRPr="00305287">
        <w:rPr>
          <w:rFonts w:ascii="Times New Roman" w:hAnsi="Times New Roman" w:cs="Times New Roman"/>
          <w:color w:val="000000"/>
          <w:sz w:val="20"/>
          <w:szCs w:val="20"/>
        </w:rPr>
        <w:t>J. Spencer, R. Stockton</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Program Description</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Study in the Department of English leads to an understanding and appreciation of British, American and other literatures in English, and of the English language, its aesthetic and functional properties, its uses, and the methods by which impressions and ideas are articulated and communicated.</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BA in English emphasizes in-depth study of the nature of the English language, the British, American and other literary traditions, creative writing, and critical approaches to literature.  The Department of English offers a BA in English with two emphases:  The English Major in Language and Literature (EMLL) and the English Major with Credential Emphasis (EMCE). The EMLL program offers both breadth and flexibility in preparation for a diversity of career opportunities while the EMCE provides subject matter preparation for prospective English Language Arts teachers. English program goals and objectives can be found at the department’s website.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department also offers a minor in English Literature, a minor in Linguistics, and a minor in Children’s Literature. In addition, the department has two post-baccalaureate certificates, in Writing and in Children’s Literature.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Intensive English Language Center (IELC) offers a language immersion program into American English.  The noncredit program offers daily instruction in reading/vocabulary, writing/grammar, and listening/speaking.  TOEFL preparation is available (see IELC, page 90).</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Requirements for the Bachelor of Arts Degree in English: English Major in Language and Literature (EMLL)</w:t>
      </w:r>
    </w:p>
    <w:p w:rsidR="00305287" w:rsidRPr="00305287" w:rsidRDefault="00305287" w:rsidP="00305287">
      <w:pPr>
        <w:tabs>
          <w:tab w:val="left" w:pos="3480"/>
        </w:tabs>
        <w:autoSpaceDE w:val="0"/>
        <w:autoSpaceDN w:val="0"/>
        <w:adjustRightInd w:val="0"/>
        <w:spacing w:after="0" w:line="240" w:lineRule="auto"/>
        <w:jc w:val="both"/>
        <w:rPr>
          <w:rFonts w:ascii="Times New Roman" w:hAnsi="Times New Roman" w:cs="Times New Roman"/>
          <w:b/>
          <w:bCs/>
          <w:color w:val="000000"/>
          <w:sz w:val="20"/>
          <w:szCs w:val="20"/>
        </w:rPr>
      </w:pPr>
    </w:p>
    <w:p w:rsidR="00305287" w:rsidRPr="00305287" w:rsidRDefault="00305287" w:rsidP="00305287">
      <w:pPr>
        <w:tabs>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305287">
        <w:rPr>
          <w:rFonts w:ascii="Times New Roman" w:hAnsi="Times New Roman" w:cs="Times New Roman"/>
          <w:b/>
          <w:bCs/>
          <w:color w:val="000000"/>
          <w:sz w:val="20"/>
          <w:szCs w:val="20"/>
        </w:rPr>
        <w:t>Total Units Required to Graduate</w:t>
      </w:r>
      <w:r w:rsidRPr="00305287">
        <w:rPr>
          <w:rFonts w:ascii="Times New Roman" w:hAnsi="Times New Roman" w:cs="Times New Roman"/>
          <w:b/>
          <w:bCs/>
          <w:color w:val="000000"/>
          <w:sz w:val="20"/>
          <w:szCs w:val="20"/>
        </w:rPr>
        <w:tab/>
        <w:t>180 units</w:t>
      </w:r>
    </w:p>
    <w:p w:rsidR="00305287" w:rsidRPr="00305287" w:rsidRDefault="00305287" w:rsidP="00305287">
      <w:pPr>
        <w:tabs>
          <w:tab w:val="left" w:pos="3521"/>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color w:val="000000"/>
          <w:sz w:val="20"/>
          <w:szCs w:val="20"/>
        </w:rPr>
        <w:t>Major Requirements</w:t>
      </w:r>
      <w:r w:rsidRPr="00305287">
        <w:rPr>
          <w:rFonts w:ascii="Times New Roman" w:hAnsi="Times New Roman" w:cs="Times New Roman"/>
          <w:b/>
          <w:bCs/>
          <w:color w:val="000000"/>
          <w:sz w:val="20"/>
          <w:szCs w:val="20"/>
        </w:rPr>
        <w:tab/>
        <w:t>81 units</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u w:val="single"/>
        </w:rPr>
      </w:pPr>
      <w:r w:rsidRPr="00305287">
        <w:rPr>
          <w:rFonts w:ascii="Times New Roman" w:hAnsi="Times New Roman" w:cs="Times New Roman"/>
          <w:sz w:val="20"/>
          <w:szCs w:val="20"/>
        </w:rPr>
        <w:tab/>
        <w:t>Lower Division</w:t>
      </w:r>
      <w:r w:rsidRPr="00305287">
        <w:rPr>
          <w:rFonts w:ascii="Times New Roman" w:hAnsi="Times New Roman" w:cs="Times New Roman"/>
          <w:sz w:val="20"/>
          <w:szCs w:val="20"/>
        </w:rPr>
        <w:tab/>
        <w:t xml:space="preserve">26 </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sz w:val="20"/>
          <w:szCs w:val="20"/>
        </w:rPr>
        <w:tab/>
        <w:t>Upper Division</w:t>
      </w:r>
      <w:r w:rsidRPr="00305287">
        <w:rPr>
          <w:rFonts w:ascii="Times New Roman" w:hAnsi="Times New Roman" w:cs="Times New Roman"/>
          <w:sz w:val="20"/>
          <w:szCs w:val="20"/>
        </w:rPr>
        <w:tab/>
        <w:t xml:space="preserve">55 </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521"/>
        </w:tabs>
        <w:autoSpaceDE w:val="0"/>
        <w:autoSpaceDN w:val="0"/>
        <w:adjustRightInd w:val="0"/>
        <w:spacing w:after="0" w:line="240" w:lineRule="auto"/>
        <w:jc w:val="both"/>
        <w:rPr>
          <w:rFonts w:ascii="Times New Roman" w:hAnsi="Times New Roman" w:cs="Times New Roman"/>
          <w:i/>
          <w:iCs/>
          <w:sz w:val="20"/>
          <w:szCs w:val="20"/>
        </w:rPr>
      </w:pPr>
      <w:r w:rsidRPr="00305287">
        <w:rPr>
          <w:rFonts w:ascii="Times New Roman" w:hAnsi="Times New Roman" w:cs="Times New Roman"/>
          <w:b/>
          <w:bCs/>
          <w:sz w:val="20"/>
          <w:szCs w:val="20"/>
        </w:rPr>
        <w:t>Minor Requirement</w:t>
      </w:r>
      <w:r w:rsidRPr="00305287">
        <w:rPr>
          <w:rFonts w:ascii="Times New Roman" w:hAnsi="Times New Roman" w:cs="Times New Roman"/>
          <w:b/>
          <w:bCs/>
          <w:sz w:val="20"/>
          <w:szCs w:val="20"/>
        </w:rPr>
        <w:tab/>
        <w:t>20 units</w:t>
      </w:r>
    </w:p>
    <w:p w:rsidR="00305287" w:rsidRPr="00305287" w:rsidRDefault="00305287" w:rsidP="00305287">
      <w:pPr>
        <w:tabs>
          <w:tab w:val="left" w:pos="3150"/>
          <w:tab w:val="left" w:pos="3251"/>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sz w:val="20"/>
          <w:szCs w:val="20"/>
        </w:rPr>
        <w:t xml:space="preserve">Other University Requirements   </w:t>
      </w:r>
      <w:r w:rsidRPr="00305287">
        <w:rPr>
          <w:rFonts w:ascii="Times New Roman" w:hAnsi="Times New Roman" w:cs="Times New Roman"/>
          <w:b/>
          <w:bCs/>
          <w:sz w:val="20"/>
          <w:szCs w:val="20"/>
        </w:rPr>
        <w:tab/>
      </w:r>
      <w:r w:rsidRPr="00305287">
        <w:rPr>
          <w:rFonts w:ascii="Times New Roman" w:hAnsi="Times New Roman" w:cs="Times New Roman"/>
          <w:b/>
          <w:bCs/>
          <w:sz w:val="20"/>
          <w:szCs w:val="20"/>
        </w:rPr>
        <w:tab/>
        <w:t>77-92 units</w:t>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 xml:space="preserve">CSUB 101   </w:t>
      </w:r>
      <w:r w:rsidRPr="00305287">
        <w:rPr>
          <w:rFonts w:ascii="Times New Roman" w:hAnsi="Times New Roman" w:cs="Times New Roman"/>
          <w:sz w:val="20"/>
          <w:szCs w:val="20"/>
        </w:rPr>
        <w:tab/>
        <w:t>2</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American Institutions</w:t>
      </w:r>
      <w:r w:rsidRPr="00305287">
        <w:rPr>
          <w:rFonts w:ascii="Times New Roman" w:hAnsi="Times New Roman" w:cs="Times New Roman"/>
          <w:sz w:val="20"/>
          <w:szCs w:val="20"/>
        </w:rPr>
        <w:tab/>
        <w:t>5-10*</w:t>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t>Area A</w:t>
      </w:r>
      <w:r w:rsidRPr="00305287">
        <w:rPr>
          <w:rFonts w:ascii="Times New Roman" w:hAnsi="Times New Roman" w:cs="Times New Roman"/>
          <w:sz w:val="20"/>
          <w:szCs w:val="20"/>
        </w:rPr>
        <w:tab/>
        <w:t>15</w:t>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Area B</w:t>
      </w:r>
      <w:r w:rsidRPr="00305287">
        <w:rPr>
          <w:rFonts w:ascii="Times New Roman" w:hAnsi="Times New Roman" w:cs="Times New Roman"/>
          <w:sz w:val="20"/>
          <w:szCs w:val="20"/>
        </w:rPr>
        <w:tab/>
        <w:t>15</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Area C</w:t>
      </w:r>
      <w:r w:rsidRPr="00305287">
        <w:rPr>
          <w:rFonts w:ascii="Times New Roman" w:hAnsi="Times New Roman" w:cs="Times New Roman"/>
          <w:sz w:val="20"/>
          <w:szCs w:val="20"/>
        </w:rPr>
        <w:tab/>
        <w:t>10-15*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Area D</w:t>
      </w:r>
      <w:r w:rsidRPr="00305287">
        <w:rPr>
          <w:rFonts w:ascii="Times New Roman" w:hAnsi="Times New Roman" w:cs="Times New Roman"/>
          <w:sz w:val="20"/>
          <w:szCs w:val="20"/>
        </w:rPr>
        <w:tab/>
        <w:t>10-15*</w:t>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t>Theme 1</w:t>
      </w:r>
      <w:r w:rsidRPr="00305287">
        <w:rPr>
          <w:rFonts w:ascii="Times New Roman" w:hAnsi="Times New Roman" w:cs="Times New Roman"/>
          <w:sz w:val="20"/>
          <w:szCs w:val="20"/>
        </w:rPr>
        <w:tab/>
        <w:t>5</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Theme 2</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Theme 3</w:t>
      </w:r>
      <w:r w:rsidRPr="00305287">
        <w:rPr>
          <w:rFonts w:ascii="Times New Roman" w:hAnsi="Times New Roman" w:cs="Times New Roman"/>
          <w:sz w:val="20"/>
          <w:szCs w:val="20"/>
        </w:rPr>
        <w:tab/>
        <w:t>5</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GRE</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GWAR (Exam) or Class</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*may be satisfied in major, minor or other university requirement</w:t>
      </w:r>
    </w:p>
    <w:p w:rsidR="00305287" w:rsidRPr="00305287" w:rsidRDefault="00305287" w:rsidP="00305287">
      <w:pPr>
        <w:tabs>
          <w:tab w:val="left" w:pos="3454"/>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sz w:val="20"/>
          <w:szCs w:val="20"/>
        </w:rPr>
        <w:t>Additional Units</w:t>
      </w:r>
      <w:r w:rsidRPr="00305287">
        <w:rPr>
          <w:rFonts w:ascii="Times New Roman" w:hAnsi="Times New Roman" w:cs="Times New Roman"/>
          <w:b/>
          <w:bCs/>
          <w:sz w:val="20"/>
          <w:szCs w:val="20"/>
        </w:rPr>
        <w:tab/>
        <w:t>0-8 units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See http://www.csub.edu/schedules.shtml for current list of courses satisfying university-wide requirements.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Note:</w:t>
      </w:r>
      <w:r w:rsidRPr="00305287">
        <w:rPr>
          <w:rFonts w:ascii="Times New Roman" w:hAnsi="Times New Roman" w:cs="Times New Roman"/>
          <w:color w:val="000000"/>
          <w:sz w:val="20"/>
          <w:szCs w:val="20"/>
        </w:rPr>
        <w:t xml:space="preserve"> One (1) quarter unit of credit normally represents one hour of in-class work and 2-3 hours of outside study per week.</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Requirements for the English Major in Language and Literature (EMLL)</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1A1718"/>
          <w:sz w:val="20"/>
          <w:szCs w:val="20"/>
        </w:rPr>
      </w:pPr>
      <w:r w:rsidRPr="00305287">
        <w:rPr>
          <w:rFonts w:ascii="Times New Roman" w:hAnsi="Times New Roman" w:cs="Times New Roman"/>
          <w:b/>
          <w:bCs/>
          <w:color w:val="1A1718"/>
          <w:sz w:val="20"/>
          <w:szCs w:val="20"/>
        </w:rPr>
        <w:t>Lower Division Requirements</w:t>
      </w:r>
      <w:r w:rsidRPr="00305287">
        <w:rPr>
          <w:rFonts w:ascii="Times New Roman" w:hAnsi="Times New Roman" w:cs="Times New Roman"/>
          <w:color w:val="1A1718"/>
          <w:sz w:val="20"/>
          <w:szCs w:val="20"/>
        </w:rPr>
        <w:t xml:space="preserve"> (26 units) </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1A1718"/>
          <w:sz w:val="20"/>
          <w:szCs w:val="20"/>
        </w:rPr>
        <w:t>Note: Students must complete a minimum of 15 units of the lower-division courses in the major before enrolling in upper-division courses in the major.</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1.</w:t>
      </w:r>
      <w:r w:rsidRPr="00305287">
        <w:rPr>
          <w:rFonts w:ascii="Times New Roman" w:hAnsi="Times New Roman" w:cs="Times New Roman"/>
          <w:color w:val="1A1718"/>
          <w:sz w:val="20"/>
          <w:szCs w:val="20"/>
        </w:rPr>
        <w:tab/>
        <w:t xml:space="preserve">ENGL 110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05287">
        <w:rPr>
          <w:rFonts w:ascii="Times New Roman" w:hAnsi="Times New Roman" w:cs="Times New Roman"/>
          <w:color w:val="1A1718"/>
          <w:sz w:val="20"/>
          <w:szCs w:val="20"/>
        </w:rPr>
        <w:t>2.</w:t>
      </w:r>
      <w:r w:rsidRPr="00305287">
        <w:rPr>
          <w:rFonts w:ascii="Times New Roman" w:hAnsi="Times New Roman" w:cs="Times New Roman"/>
          <w:color w:val="1A1718"/>
          <w:sz w:val="20"/>
          <w:szCs w:val="20"/>
        </w:rPr>
        <w:tab/>
        <w:t xml:space="preserve">ENGL 101 or the equivalent (ENGL 235 for Honors Students)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3.</w:t>
      </w:r>
      <w:r w:rsidRPr="00305287">
        <w:rPr>
          <w:rFonts w:ascii="Times New Roman" w:hAnsi="Times New Roman" w:cs="Times New Roman"/>
          <w:color w:val="1A1718"/>
          <w:sz w:val="20"/>
          <w:szCs w:val="20"/>
        </w:rPr>
        <w:tab/>
        <w:t xml:space="preserve">ENGL 204 or 205 or 207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4.</w:t>
      </w:r>
      <w:r w:rsidRPr="00305287">
        <w:rPr>
          <w:rFonts w:ascii="Times New Roman" w:hAnsi="Times New Roman" w:cs="Times New Roman"/>
          <w:color w:val="1A1718"/>
          <w:sz w:val="20"/>
          <w:szCs w:val="20"/>
        </w:rPr>
        <w:tab/>
        <w:t xml:space="preserve">ENGL 208 or 209 or 290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5.</w:t>
      </w:r>
      <w:r w:rsidRPr="00305287">
        <w:rPr>
          <w:rFonts w:ascii="Times New Roman" w:hAnsi="Times New Roman" w:cs="Times New Roman"/>
          <w:color w:val="1A1718"/>
          <w:sz w:val="20"/>
          <w:szCs w:val="20"/>
        </w:rPr>
        <w:tab/>
        <w:t xml:space="preserve">Elective (may count toward Optional Emphasis; see below). Any lower-division literature, linguistics, or creative writing course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6.</w:t>
      </w:r>
      <w:r w:rsidRPr="00305287">
        <w:rPr>
          <w:rFonts w:ascii="Times New Roman" w:hAnsi="Times New Roman" w:cs="Times New Roman"/>
          <w:color w:val="1A1718"/>
          <w:sz w:val="20"/>
          <w:szCs w:val="20"/>
        </w:rPr>
        <w:tab/>
        <w:t xml:space="preserve">ENGL 200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05287">
        <w:rPr>
          <w:rFonts w:ascii="Times New Roman" w:hAnsi="Times New Roman" w:cs="Times New Roman"/>
          <w:b/>
          <w:bCs/>
          <w:color w:val="1A1718"/>
          <w:sz w:val="20"/>
          <w:szCs w:val="20"/>
        </w:rPr>
        <w:t>Upper Division Requirements</w:t>
      </w:r>
      <w:r w:rsidRPr="00305287">
        <w:rPr>
          <w:rFonts w:ascii="Times New Roman" w:hAnsi="Times New Roman" w:cs="Times New Roman"/>
          <w:color w:val="1A1718"/>
          <w:sz w:val="20"/>
          <w:szCs w:val="20"/>
        </w:rPr>
        <w:t xml:space="preserve"> (55 units)</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1.</w:t>
      </w:r>
      <w:r w:rsidRPr="00305287">
        <w:rPr>
          <w:rFonts w:ascii="Times New Roman" w:hAnsi="Times New Roman" w:cs="Times New Roman"/>
          <w:color w:val="1A1718"/>
          <w:sz w:val="20"/>
          <w:szCs w:val="20"/>
        </w:rPr>
        <w:tab/>
        <w:t>ENGL 300, 311</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2.</w:t>
      </w:r>
      <w:r w:rsidRPr="00305287">
        <w:rPr>
          <w:rFonts w:ascii="Times New Roman" w:hAnsi="Times New Roman" w:cs="Times New Roman"/>
          <w:color w:val="1A1718"/>
          <w:sz w:val="20"/>
          <w:szCs w:val="20"/>
        </w:rPr>
        <w:tab/>
        <w:t xml:space="preserve">ENGL 319 or 414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3.</w:t>
      </w:r>
      <w:r w:rsidRPr="00305287">
        <w:rPr>
          <w:rFonts w:ascii="Times New Roman" w:hAnsi="Times New Roman" w:cs="Times New Roman"/>
          <w:b/>
          <w:bCs/>
          <w:color w:val="1A1718"/>
          <w:sz w:val="20"/>
          <w:szCs w:val="20"/>
        </w:rPr>
        <w:tab/>
        <w:t>Literature before 1800:</w:t>
      </w:r>
      <w:r w:rsidRPr="00305287">
        <w:rPr>
          <w:rFonts w:ascii="Times New Roman" w:hAnsi="Times New Roman" w:cs="Times New Roman"/>
          <w:color w:val="1A1718"/>
          <w:sz w:val="20"/>
          <w:szCs w:val="20"/>
        </w:rPr>
        <w:t xml:space="preserve"> </w:t>
      </w:r>
      <w:r w:rsidRPr="00305287">
        <w:rPr>
          <w:rFonts w:ascii="Times New Roman" w:hAnsi="Times New Roman" w:cs="Times New Roman"/>
          <w:color w:val="000000"/>
          <w:sz w:val="20"/>
          <w:szCs w:val="20"/>
        </w:rPr>
        <w:t xml:space="preserve">(Select one of the following): ENGL </w:t>
      </w:r>
      <w:r w:rsidRPr="00305287">
        <w:rPr>
          <w:rFonts w:ascii="Times New Roman" w:hAnsi="Times New Roman" w:cs="Times New Roman"/>
          <w:color w:val="1A1718"/>
          <w:sz w:val="20"/>
          <w:szCs w:val="20"/>
        </w:rPr>
        <w:t xml:space="preserve">320 or 330 or 340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4.</w:t>
      </w:r>
      <w:r w:rsidRPr="00305287">
        <w:rPr>
          <w:rFonts w:ascii="Times New Roman" w:hAnsi="Times New Roman" w:cs="Times New Roman"/>
          <w:b/>
          <w:bCs/>
          <w:color w:val="1A1718"/>
          <w:sz w:val="20"/>
          <w:szCs w:val="20"/>
        </w:rPr>
        <w:tab/>
        <w:t>Major Writers:</w:t>
      </w:r>
      <w:r w:rsidRPr="00305287">
        <w:rPr>
          <w:rFonts w:ascii="Times New Roman" w:hAnsi="Times New Roman" w:cs="Times New Roman"/>
          <w:color w:val="1A1718"/>
          <w:sz w:val="20"/>
          <w:szCs w:val="20"/>
        </w:rPr>
        <w:t xml:space="preserve"> </w:t>
      </w:r>
      <w:r w:rsidRPr="00305287">
        <w:rPr>
          <w:rFonts w:ascii="Times New Roman" w:hAnsi="Times New Roman" w:cs="Times New Roman"/>
          <w:color w:val="000000"/>
          <w:sz w:val="20"/>
          <w:szCs w:val="20"/>
        </w:rPr>
        <w:t xml:space="preserve">(Select one of the following): </w:t>
      </w:r>
      <w:r w:rsidRPr="00305287">
        <w:rPr>
          <w:rFonts w:ascii="Times New Roman" w:hAnsi="Times New Roman" w:cs="Times New Roman"/>
          <w:color w:val="1A1718"/>
          <w:sz w:val="20"/>
          <w:szCs w:val="20"/>
        </w:rPr>
        <w:t xml:space="preserve">ENGL 325 or 335 or 336 or 337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5.</w:t>
      </w:r>
      <w:r w:rsidRPr="00305287">
        <w:rPr>
          <w:rFonts w:ascii="Times New Roman" w:hAnsi="Times New Roman" w:cs="Times New Roman"/>
          <w:b/>
          <w:bCs/>
          <w:color w:val="1A1718"/>
          <w:sz w:val="20"/>
          <w:szCs w:val="20"/>
        </w:rPr>
        <w:tab/>
        <w:t>Gender and/or Ethnicity:</w:t>
      </w:r>
      <w:r w:rsidRPr="00305287">
        <w:rPr>
          <w:rFonts w:ascii="Times New Roman" w:hAnsi="Times New Roman" w:cs="Times New Roman"/>
          <w:color w:val="1A1718"/>
          <w:sz w:val="20"/>
          <w:szCs w:val="20"/>
        </w:rPr>
        <w:t xml:space="preserve"> </w:t>
      </w:r>
      <w:r w:rsidRPr="00305287">
        <w:rPr>
          <w:rFonts w:ascii="Times New Roman" w:hAnsi="Times New Roman" w:cs="Times New Roman"/>
          <w:color w:val="000000"/>
          <w:sz w:val="20"/>
          <w:szCs w:val="20"/>
        </w:rPr>
        <w:t xml:space="preserve">(Select one of the following): </w:t>
      </w:r>
      <w:r w:rsidRPr="00305287">
        <w:rPr>
          <w:rFonts w:ascii="Times New Roman" w:hAnsi="Times New Roman" w:cs="Times New Roman"/>
          <w:color w:val="1A1718"/>
          <w:sz w:val="20"/>
          <w:szCs w:val="20"/>
        </w:rPr>
        <w:t>ENGL 364, 365, 366, 370, 372, 373 or 374</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6.</w:t>
      </w:r>
      <w:r w:rsidRPr="00305287">
        <w:rPr>
          <w:rFonts w:ascii="Times New Roman" w:hAnsi="Times New Roman" w:cs="Times New Roman"/>
          <w:b/>
          <w:bCs/>
          <w:color w:val="1A1718"/>
          <w:sz w:val="20"/>
          <w:szCs w:val="20"/>
        </w:rPr>
        <w:tab/>
        <w:t>Electives:</w:t>
      </w:r>
      <w:r w:rsidRPr="00305287">
        <w:rPr>
          <w:rFonts w:ascii="Times New Roman" w:hAnsi="Times New Roman" w:cs="Times New Roman"/>
          <w:color w:val="1A1718"/>
          <w:sz w:val="20"/>
          <w:szCs w:val="20"/>
        </w:rPr>
        <w:t xml:space="preserve"> (20 units) </w:t>
      </w:r>
      <w:r w:rsidRPr="00305287">
        <w:rPr>
          <w:rFonts w:ascii="Times New Roman" w:hAnsi="Times New Roman" w:cs="Times New Roman"/>
          <w:color w:val="000000"/>
          <w:sz w:val="20"/>
          <w:szCs w:val="20"/>
        </w:rPr>
        <w:t xml:space="preserve">(Select four of the following): </w:t>
      </w:r>
      <w:r w:rsidRPr="00305287">
        <w:rPr>
          <w:rFonts w:ascii="Times New Roman" w:hAnsi="Times New Roman" w:cs="Times New Roman"/>
          <w:color w:val="1A1718"/>
          <w:sz w:val="20"/>
          <w:szCs w:val="20"/>
        </w:rPr>
        <w:t xml:space="preserve">Two electives may count toward an Optional Emphasis. One elective must focus on literature after 1800. Any other upper-division courses in literature, linguistics, creative writing or film studies that are </w:t>
      </w:r>
      <w:r w:rsidRPr="00305287">
        <w:rPr>
          <w:rFonts w:ascii="Times New Roman" w:hAnsi="Times New Roman" w:cs="Times New Roman"/>
          <w:color w:val="1A1718"/>
          <w:sz w:val="20"/>
          <w:szCs w:val="20"/>
          <w:u w:val="single"/>
        </w:rPr>
        <w:t>not</w:t>
      </w:r>
      <w:r w:rsidRPr="00305287">
        <w:rPr>
          <w:rFonts w:ascii="Times New Roman" w:hAnsi="Times New Roman" w:cs="Times New Roman"/>
          <w:color w:val="1A1718"/>
          <w:sz w:val="20"/>
          <w:szCs w:val="20"/>
        </w:rPr>
        <w:t xml:space="preserve"> counted toward other core requirements may be taken as electives, including ENGL 375, HUM 477 and 497, which may be repeated for different content.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7.</w:t>
      </w:r>
      <w:r w:rsidRPr="00305287">
        <w:rPr>
          <w:rFonts w:ascii="Times New Roman" w:hAnsi="Times New Roman" w:cs="Times New Roman"/>
          <w:color w:val="1A1718"/>
          <w:sz w:val="20"/>
          <w:szCs w:val="20"/>
        </w:rPr>
        <w:tab/>
        <w:t>ENGL 490</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r w:rsidRPr="00305287">
        <w:rPr>
          <w:rFonts w:ascii="Times New Roman" w:hAnsi="Times New Roman" w:cs="Times New Roman"/>
          <w:color w:val="1A1718"/>
          <w:sz w:val="20"/>
          <w:szCs w:val="20"/>
        </w:rPr>
        <w:t>8.</w:t>
      </w:r>
      <w:r w:rsidRPr="00305287">
        <w:rPr>
          <w:rFonts w:ascii="Times New Roman" w:hAnsi="Times New Roman" w:cs="Times New Roman"/>
          <w:b/>
          <w:bCs/>
          <w:color w:val="1A1718"/>
          <w:sz w:val="20"/>
          <w:szCs w:val="20"/>
        </w:rPr>
        <w:tab/>
        <w:t>Optional Practicum:</w:t>
      </w:r>
      <w:r w:rsidRPr="00305287">
        <w:rPr>
          <w:rFonts w:ascii="Times New Roman" w:hAnsi="Times New Roman" w:cs="Times New Roman"/>
          <w:color w:val="1A1718"/>
          <w:sz w:val="20"/>
          <w:szCs w:val="20"/>
        </w:rPr>
        <w:t xml:space="preserve"> ENGL 496 or 498</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1A1718"/>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OPTIONAL EMPHASIS</w:t>
      </w:r>
      <w:r w:rsidRPr="00305287">
        <w:rPr>
          <w:rFonts w:ascii="Times New Roman" w:hAnsi="Times New Roman" w:cs="Times New Roman"/>
          <w:color w:val="000000"/>
          <w:sz w:val="20"/>
          <w:szCs w:val="20"/>
        </w:rPr>
        <w:t xml:space="preserve"> (15 units)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 xml:space="preserve">You may choose to count one lower-division and two upper-division electives toward the Optional Emphasis. ENGL 375, HUM 477 and 497 may also count toward the Optional Emphasis when course content is deemed appropriate by the department chair.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1.</w:t>
      </w:r>
      <w:r w:rsidRPr="00305287">
        <w:rPr>
          <w:rFonts w:ascii="Times New Roman" w:hAnsi="Times New Roman" w:cs="Times New Roman"/>
          <w:color w:val="000000"/>
          <w:sz w:val="20"/>
          <w:szCs w:val="20"/>
        </w:rPr>
        <w:tab/>
      </w:r>
      <w:r w:rsidRPr="00305287">
        <w:rPr>
          <w:rFonts w:ascii="Times New Roman" w:hAnsi="Times New Roman" w:cs="Times New Roman"/>
          <w:b/>
          <w:bCs/>
          <w:sz w:val="20"/>
          <w:szCs w:val="20"/>
        </w:rPr>
        <w:t>World Literature:</w:t>
      </w:r>
      <w:r w:rsidRPr="00305287">
        <w:rPr>
          <w:rFonts w:ascii="Times New Roman" w:hAnsi="Times New Roman" w:cs="Times New Roman"/>
          <w:sz w:val="20"/>
          <w:szCs w:val="20"/>
        </w:rPr>
        <w:t xml:space="preserve"> ENGL 290, 369, 392, 393, 395, 397, 398, and 375 when course content is appropriate.</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2.</w:t>
      </w:r>
      <w:r w:rsidRPr="00305287">
        <w:rPr>
          <w:rFonts w:ascii="Times New Roman" w:hAnsi="Times New Roman" w:cs="Times New Roman"/>
          <w:sz w:val="20"/>
          <w:szCs w:val="20"/>
        </w:rPr>
        <w:tab/>
      </w:r>
      <w:r w:rsidRPr="00305287">
        <w:rPr>
          <w:rFonts w:ascii="Times New Roman" w:hAnsi="Times New Roman" w:cs="Times New Roman"/>
          <w:b/>
          <w:bCs/>
          <w:sz w:val="20"/>
          <w:szCs w:val="20"/>
        </w:rPr>
        <w:t>Children’s Literature:</w:t>
      </w:r>
      <w:r w:rsidRPr="00305287">
        <w:rPr>
          <w:rFonts w:ascii="Times New Roman" w:hAnsi="Times New Roman" w:cs="Times New Roman"/>
          <w:sz w:val="20"/>
          <w:szCs w:val="20"/>
        </w:rPr>
        <w:t xml:space="preserve"> ENGL 470, 471, 472, 473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3.</w:t>
      </w:r>
      <w:r w:rsidRPr="00305287">
        <w:rPr>
          <w:rFonts w:ascii="Times New Roman" w:hAnsi="Times New Roman" w:cs="Times New Roman"/>
          <w:sz w:val="20"/>
          <w:szCs w:val="20"/>
        </w:rPr>
        <w:tab/>
      </w:r>
      <w:r w:rsidRPr="00305287">
        <w:rPr>
          <w:rFonts w:ascii="Times New Roman" w:hAnsi="Times New Roman" w:cs="Times New Roman"/>
          <w:b/>
          <w:bCs/>
          <w:sz w:val="20"/>
          <w:szCs w:val="20"/>
        </w:rPr>
        <w:t>Ethnic Literature:</w:t>
      </w:r>
      <w:r w:rsidRPr="00305287">
        <w:rPr>
          <w:rFonts w:ascii="Times New Roman" w:hAnsi="Times New Roman" w:cs="Times New Roman"/>
          <w:sz w:val="20"/>
          <w:szCs w:val="20"/>
        </w:rPr>
        <w:t xml:space="preserve"> ENGL 207, 364, 365, 366, 370, 372, and 375 when course content is appropriate.</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4.</w:t>
      </w:r>
      <w:r w:rsidRPr="00305287">
        <w:rPr>
          <w:rFonts w:ascii="Times New Roman" w:hAnsi="Times New Roman" w:cs="Times New Roman"/>
          <w:sz w:val="20"/>
          <w:szCs w:val="20"/>
        </w:rPr>
        <w:tab/>
      </w:r>
      <w:r w:rsidRPr="00305287">
        <w:rPr>
          <w:rFonts w:ascii="Times New Roman" w:hAnsi="Times New Roman" w:cs="Times New Roman"/>
          <w:b/>
          <w:bCs/>
          <w:sz w:val="20"/>
          <w:szCs w:val="20"/>
        </w:rPr>
        <w:t>Creative Writing:</w:t>
      </w:r>
      <w:r w:rsidRPr="00305287">
        <w:rPr>
          <w:rFonts w:ascii="Times New Roman" w:hAnsi="Times New Roman" w:cs="Times New Roman"/>
          <w:sz w:val="20"/>
          <w:szCs w:val="20"/>
        </w:rPr>
        <w:t xml:space="preserve"> ENGL 272, 404; (ENGL 404 may be repeated for different course content).</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5.</w:t>
      </w:r>
      <w:r w:rsidRPr="00305287">
        <w:rPr>
          <w:rFonts w:ascii="Times New Roman" w:hAnsi="Times New Roman" w:cs="Times New Roman"/>
          <w:sz w:val="20"/>
          <w:szCs w:val="20"/>
        </w:rPr>
        <w:tab/>
      </w:r>
      <w:r w:rsidRPr="00305287">
        <w:rPr>
          <w:rFonts w:ascii="Times New Roman" w:hAnsi="Times New Roman" w:cs="Times New Roman"/>
          <w:b/>
          <w:bCs/>
          <w:sz w:val="20"/>
          <w:szCs w:val="20"/>
        </w:rPr>
        <w:t>Linguistics:</w:t>
      </w:r>
      <w:r w:rsidRPr="00305287">
        <w:rPr>
          <w:rFonts w:ascii="Times New Roman" w:hAnsi="Times New Roman" w:cs="Times New Roman"/>
          <w:sz w:val="20"/>
          <w:szCs w:val="20"/>
        </w:rPr>
        <w:t xml:space="preserve"> ENGL 319, 413, 414, 415, 416, 417, 418, 420, 421, 422</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6.</w:t>
      </w:r>
      <w:r w:rsidRPr="00305287">
        <w:rPr>
          <w:rFonts w:ascii="Times New Roman" w:hAnsi="Times New Roman" w:cs="Times New Roman"/>
          <w:sz w:val="20"/>
          <w:szCs w:val="20"/>
        </w:rPr>
        <w:tab/>
      </w:r>
      <w:r w:rsidRPr="00305287">
        <w:rPr>
          <w:rFonts w:ascii="Times New Roman" w:hAnsi="Times New Roman" w:cs="Times New Roman"/>
          <w:b/>
          <w:bCs/>
          <w:sz w:val="20"/>
          <w:szCs w:val="20"/>
        </w:rPr>
        <w:t>Film Studies:</w:t>
      </w:r>
      <w:r w:rsidRPr="00305287">
        <w:rPr>
          <w:rFonts w:ascii="Times New Roman" w:hAnsi="Times New Roman" w:cs="Times New Roman"/>
          <w:sz w:val="20"/>
          <w:szCs w:val="20"/>
        </w:rPr>
        <w:t xml:space="preserve"> ENGL 373, 374, 460</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7.</w:t>
      </w:r>
      <w:r w:rsidRPr="00305287">
        <w:rPr>
          <w:rFonts w:ascii="Times New Roman" w:hAnsi="Times New Roman" w:cs="Times New Roman"/>
          <w:sz w:val="20"/>
          <w:szCs w:val="20"/>
        </w:rPr>
        <w:tab/>
      </w:r>
      <w:r w:rsidRPr="00305287">
        <w:rPr>
          <w:rFonts w:ascii="Times New Roman" w:hAnsi="Times New Roman" w:cs="Times New Roman"/>
          <w:b/>
          <w:bCs/>
          <w:sz w:val="20"/>
          <w:szCs w:val="20"/>
        </w:rPr>
        <w:t>Contract Emphasis:</w:t>
      </w:r>
      <w:r w:rsidRPr="00305287">
        <w:rPr>
          <w:rFonts w:ascii="Times New Roman" w:hAnsi="Times New Roman" w:cs="Times New Roman"/>
          <w:sz w:val="20"/>
          <w:szCs w:val="20"/>
        </w:rPr>
        <w:t xml:space="preserve"> A topic of your choice, to be developed in consultation with an advisor. Examples include medieval literature, early American literature, poetry &amp; poetics, and narrative studies. </w:t>
      </w:r>
      <w:proofErr w:type="gramStart"/>
      <w:r w:rsidRPr="00305287">
        <w:rPr>
          <w:rFonts w:ascii="Times New Roman" w:hAnsi="Times New Roman" w:cs="Times New Roman"/>
          <w:sz w:val="20"/>
          <w:szCs w:val="20"/>
        </w:rPr>
        <w:t>Dependent on the availability of appropriate courses.</w:t>
      </w:r>
      <w:proofErr w:type="gramEnd"/>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sz w:val="20"/>
          <w:szCs w:val="20"/>
        </w:rPr>
        <w:t>Students must also complete one of the three options listed below:</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1.</w:t>
      </w:r>
      <w:r w:rsidRPr="00305287">
        <w:rPr>
          <w:rFonts w:ascii="Times New Roman" w:hAnsi="Times New Roman" w:cs="Times New Roman"/>
          <w:sz w:val="20"/>
          <w:szCs w:val="20"/>
        </w:rPr>
        <w:tab/>
        <w:t xml:space="preserve">A special minor consisting of at least 20 quarter units, approved by the student’s advisor and the AVP </w:t>
      </w:r>
      <w:proofErr w:type="gramStart"/>
      <w:r w:rsidRPr="00305287">
        <w:rPr>
          <w:rFonts w:ascii="Times New Roman" w:hAnsi="Times New Roman" w:cs="Times New Roman"/>
          <w:sz w:val="20"/>
          <w:szCs w:val="20"/>
        </w:rPr>
        <w:t>for  Academic</w:t>
      </w:r>
      <w:proofErr w:type="gramEnd"/>
      <w:r w:rsidRPr="00305287">
        <w:rPr>
          <w:rFonts w:ascii="Times New Roman" w:hAnsi="Times New Roman" w:cs="Times New Roman"/>
          <w:sz w:val="20"/>
          <w:szCs w:val="20"/>
        </w:rPr>
        <w:t xml:space="preserve"> Programs, 15 of which must be upper division, taken outside the major discipline.</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2.</w:t>
      </w:r>
      <w:r w:rsidRPr="00305287">
        <w:rPr>
          <w:rFonts w:ascii="Times New Roman" w:hAnsi="Times New Roman" w:cs="Times New Roman"/>
          <w:sz w:val="20"/>
          <w:szCs w:val="20"/>
        </w:rPr>
        <w:tab/>
        <w:t>A minor consisting of at least 20 quarter units.</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3.</w:t>
      </w:r>
      <w:r w:rsidRPr="00305287">
        <w:rPr>
          <w:rFonts w:ascii="Times New Roman" w:hAnsi="Times New Roman" w:cs="Times New Roman"/>
          <w:sz w:val="20"/>
          <w:szCs w:val="20"/>
        </w:rPr>
        <w:tab/>
        <w:t>An interdisciplinary concentration or minor in one of the specially developed areas (see Interdisciplinary Concentrations and Minors).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Requirements for the Bachelor of Arts Degree in English: English Major with Credential Emphasis (EMCE)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 xml:space="preserve">The California Commission on Teacher Credentialing (CCTC) has authorized CSUB to offer a single-subject preparation program in English Language Arts for students who wish to teach in California secondary schools. To prepare prospective teachers according to the state-adopted English Language Arts Content Standards for California Public Schools and the Reading Language Arts Framework for California Public Schools, EMCE candidates must take all of the following required courses: </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tabs>
          <w:tab w:val="left" w:pos="3555"/>
        </w:tabs>
        <w:autoSpaceDE w:val="0"/>
        <w:autoSpaceDN w:val="0"/>
        <w:adjustRightInd w:val="0"/>
        <w:spacing w:after="0" w:line="240" w:lineRule="auto"/>
        <w:jc w:val="both"/>
        <w:rPr>
          <w:rFonts w:ascii="Times New Roman" w:hAnsi="Times New Roman" w:cs="Times New Roman"/>
          <w:b/>
          <w:bCs/>
          <w:color w:val="000000"/>
          <w:sz w:val="20"/>
          <w:szCs w:val="20"/>
        </w:rPr>
      </w:pPr>
      <w:r w:rsidRPr="00305287">
        <w:rPr>
          <w:rFonts w:ascii="Times New Roman" w:hAnsi="Times New Roman" w:cs="Times New Roman"/>
          <w:b/>
          <w:bCs/>
          <w:color w:val="000000"/>
          <w:sz w:val="20"/>
          <w:szCs w:val="20"/>
        </w:rPr>
        <w:t>Total Units Required to Graduate</w:t>
      </w:r>
      <w:r w:rsidRPr="00305287">
        <w:rPr>
          <w:rFonts w:ascii="Times New Roman" w:hAnsi="Times New Roman" w:cs="Times New Roman"/>
          <w:b/>
          <w:bCs/>
          <w:color w:val="000000"/>
          <w:sz w:val="20"/>
          <w:szCs w:val="20"/>
        </w:rPr>
        <w:tab/>
        <w:t>180 units</w:t>
      </w:r>
    </w:p>
    <w:p w:rsidR="00305287" w:rsidRPr="00305287" w:rsidRDefault="00305287" w:rsidP="00305287">
      <w:pPr>
        <w:tabs>
          <w:tab w:val="left" w:pos="3330"/>
          <w:tab w:val="left" w:pos="3656"/>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color w:val="000000"/>
          <w:sz w:val="20"/>
          <w:szCs w:val="20"/>
        </w:rPr>
        <w:t xml:space="preserve">Major Requirements    </w:t>
      </w:r>
      <w:r w:rsidRPr="00305287">
        <w:rPr>
          <w:rFonts w:ascii="Times New Roman" w:hAnsi="Times New Roman" w:cs="Times New Roman"/>
          <w:b/>
          <w:bCs/>
          <w:color w:val="000000"/>
          <w:sz w:val="20"/>
          <w:szCs w:val="20"/>
        </w:rPr>
        <w:tab/>
      </w:r>
      <w:r w:rsidRPr="00305287">
        <w:rPr>
          <w:rFonts w:ascii="Times New Roman" w:hAnsi="Times New Roman" w:cs="Times New Roman"/>
          <w:b/>
          <w:bCs/>
          <w:color w:val="000000"/>
          <w:sz w:val="20"/>
          <w:szCs w:val="20"/>
        </w:rPr>
        <w:tab/>
        <w:t xml:space="preserve">98 units </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305287">
        <w:rPr>
          <w:rFonts w:ascii="Times New Roman" w:hAnsi="Times New Roman" w:cs="Times New Roman"/>
          <w:sz w:val="20"/>
          <w:szCs w:val="20"/>
        </w:rPr>
        <w:tab/>
        <w:t>Lower Division</w:t>
      </w:r>
      <w:r w:rsidRPr="00305287">
        <w:rPr>
          <w:rFonts w:ascii="Times New Roman" w:hAnsi="Times New Roman" w:cs="Times New Roman"/>
          <w:sz w:val="20"/>
          <w:szCs w:val="20"/>
        </w:rPr>
        <w:tab/>
        <w:t xml:space="preserve">36 </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u w:val="single"/>
        </w:rPr>
      </w:pPr>
      <w:r w:rsidRPr="00305287">
        <w:rPr>
          <w:rFonts w:ascii="Times New Roman" w:hAnsi="Times New Roman" w:cs="Times New Roman"/>
          <w:i/>
          <w:iCs/>
          <w:sz w:val="20"/>
          <w:szCs w:val="20"/>
        </w:rPr>
        <w:lastRenderedPageBreak/>
        <w:tab/>
      </w:r>
      <w:r w:rsidRPr="00305287">
        <w:rPr>
          <w:rFonts w:ascii="Times New Roman" w:hAnsi="Times New Roman" w:cs="Times New Roman"/>
          <w:sz w:val="20"/>
          <w:szCs w:val="20"/>
        </w:rPr>
        <w:t>Upper Division</w:t>
      </w:r>
      <w:r w:rsidRPr="00305287">
        <w:rPr>
          <w:rFonts w:ascii="Times New Roman" w:hAnsi="Times New Roman" w:cs="Times New Roman"/>
          <w:sz w:val="20"/>
          <w:szCs w:val="20"/>
        </w:rPr>
        <w:tab/>
        <w:t xml:space="preserve">62 </w:t>
      </w:r>
    </w:p>
    <w:p w:rsidR="00305287" w:rsidRPr="00305287" w:rsidRDefault="00305287" w:rsidP="00305287">
      <w:pPr>
        <w:tabs>
          <w:tab w:val="left" w:pos="3656"/>
        </w:tabs>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sz w:val="20"/>
          <w:szCs w:val="20"/>
        </w:rPr>
        <w:t>Minor Requirement</w:t>
      </w:r>
      <w:r w:rsidRPr="00305287">
        <w:rPr>
          <w:rFonts w:ascii="Times New Roman" w:hAnsi="Times New Roman" w:cs="Times New Roman"/>
          <w:b/>
          <w:bCs/>
          <w:sz w:val="20"/>
          <w:szCs w:val="20"/>
        </w:rPr>
        <w:tab/>
        <w:t>20 units</w:t>
      </w:r>
    </w:p>
    <w:p w:rsidR="00305287" w:rsidRPr="00305287" w:rsidRDefault="00305287" w:rsidP="00305287">
      <w:pPr>
        <w:tabs>
          <w:tab w:val="left" w:pos="3656"/>
        </w:tabs>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sz w:val="20"/>
          <w:szCs w:val="20"/>
        </w:rPr>
        <w:t>Other University Requirements</w:t>
      </w:r>
      <w:r w:rsidRPr="00305287">
        <w:rPr>
          <w:rFonts w:ascii="Times New Roman" w:hAnsi="Times New Roman" w:cs="Times New Roman"/>
          <w:b/>
          <w:bCs/>
          <w:sz w:val="20"/>
          <w:szCs w:val="20"/>
        </w:rPr>
        <w:tab/>
        <w:t>60 units</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color w:val="000000"/>
          <w:sz w:val="20"/>
          <w:szCs w:val="20"/>
        </w:rPr>
        <w:tab/>
        <w:t>CSUB 101</w:t>
      </w:r>
      <w:r w:rsidRPr="00305287">
        <w:rPr>
          <w:rFonts w:ascii="Times New Roman" w:hAnsi="Times New Roman" w:cs="Times New Roman"/>
          <w:color w:val="000000"/>
          <w:sz w:val="20"/>
          <w:szCs w:val="20"/>
        </w:rPr>
        <w:tab/>
        <w:t>2</w:t>
      </w:r>
      <w:r w:rsidRPr="00305287">
        <w:rPr>
          <w:rFonts w:ascii="Times New Roman" w:hAnsi="Times New Roman" w:cs="Times New Roman"/>
          <w:i/>
          <w:iCs/>
          <w:sz w:val="20"/>
          <w:szCs w:val="20"/>
        </w:rPr>
        <w:t xml:space="preserve"> </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American Institutions</w:t>
      </w:r>
      <w:r w:rsidRPr="00305287">
        <w:rPr>
          <w:rFonts w:ascii="Times New Roman" w:hAnsi="Times New Roman" w:cs="Times New Roman"/>
          <w:sz w:val="20"/>
          <w:szCs w:val="20"/>
        </w:rPr>
        <w:tab/>
        <w:t>5-10*</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Area A</w:t>
      </w:r>
      <w:r w:rsidRPr="00305287">
        <w:rPr>
          <w:rFonts w:ascii="Times New Roman" w:hAnsi="Times New Roman" w:cs="Times New Roman"/>
          <w:sz w:val="20"/>
          <w:szCs w:val="20"/>
        </w:rPr>
        <w:tab/>
        <w:t>15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Area B</w:t>
      </w:r>
      <w:r w:rsidRPr="00305287">
        <w:rPr>
          <w:rFonts w:ascii="Times New Roman" w:hAnsi="Times New Roman" w:cs="Times New Roman"/>
          <w:sz w:val="20"/>
          <w:szCs w:val="20"/>
        </w:rPr>
        <w:tab/>
        <w:t>15</w:t>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t>Area C</w:t>
      </w:r>
      <w:r w:rsidRPr="00305287">
        <w:rPr>
          <w:rFonts w:ascii="Times New Roman" w:hAnsi="Times New Roman" w:cs="Times New Roman"/>
          <w:sz w:val="20"/>
          <w:szCs w:val="20"/>
        </w:rPr>
        <w:tab/>
        <w:t>10-15*</w:t>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t>Area D</w:t>
      </w:r>
      <w:r w:rsidRPr="00305287">
        <w:rPr>
          <w:rFonts w:ascii="Times New Roman" w:hAnsi="Times New Roman" w:cs="Times New Roman"/>
          <w:sz w:val="20"/>
          <w:szCs w:val="20"/>
        </w:rPr>
        <w:tab/>
        <w:t>10-15*</w:t>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r>
      <w:r w:rsidRPr="00305287">
        <w:rPr>
          <w:rFonts w:ascii="Times New Roman" w:hAnsi="Times New Roman" w:cs="Times New Roman"/>
          <w:sz w:val="20"/>
          <w:szCs w:val="20"/>
        </w:rPr>
        <w:tab/>
        <w:t>Theme 1</w:t>
      </w:r>
      <w:r w:rsidRPr="00305287">
        <w:rPr>
          <w:rFonts w:ascii="Times New Roman" w:hAnsi="Times New Roman" w:cs="Times New Roman"/>
          <w:sz w:val="20"/>
          <w:szCs w:val="20"/>
        </w:rPr>
        <w:tab/>
        <w:t>5</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Theme 2</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Theme 3</w:t>
      </w:r>
      <w:r w:rsidRPr="00305287">
        <w:rPr>
          <w:rFonts w:ascii="Times New Roman" w:hAnsi="Times New Roman" w:cs="Times New Roman"/>
          <w:sz w:val="20"/>
          <w:szCs w:val="20"/>
        </w:rPr>
        <w:tab/>
        <w:t>5</w:t>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GRE</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ab/>
        <w:t>GWAR (Exam) or Class</w:t>
      </w:r>
      <w:r w:rsidRPr="00305287">
        <w:rPr>
          <w:rFonts w:ascii="Times New Roman" w:hAnsi="Times New Roman" w:cs="Times New Roman"/>
          <w:sz w:val="20"/>
          <w:szCs w:val="20"/>
        </w:rPr>
        <w:tab/>
        <w:t>0-5*</w:t>
      </w:r>
      <w:r w:rsidRPr="00305287">
        <w:rPr>
          <w:rFonts w:ascii="Times New Roman" w:hAnsi="Times New Roman" w:cs="Times New Roman"/>
          <w:sz w:val="20"/>
          <w:szCs w:val="20"/>
        </w:rPr>
        <w:tab/>
      </w:r>
      <w:r w:rsidRPr="00305287">
        <w:rPr>
          <w:rFonts w:ascii="Times New Roman" w:hAnsi="Times New Roman" w:cs="Times New Roman"/>
          <w:sz w:val="20"/>
          <w:szCs w:val="20"/>
        </w:rPr>
        <w:tab/>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sz w:val="20"/>
          <w:szCs w:val="20"/>
        </w:rPr>
        <w:t>*may be satisfied in major, minor or other university requirement</w:t>
      </w:r>
    </w:p>
    <w:p w:rsidR="00305287" w:rsidRPr="00305287" w:rsidRDefault="00305287" w:rsidP="00305287">
      <w:pPr>
        <w:tabs>
          <w:tab w:val="left" w:pos="3420"/>
          <w:tab w:val="left" w:pos="3510"/>
        </w:tabs>
        <w:autoSpaceDE w:val="0"/>
        <w:autoSpaceDN w:val="0"/>
        <w:adjustRightInd w:val="0"/>
        <w:spacing w:after="0" w:line="240" w:lineRule="auto"/>
        <w:jc w:val="both"/>
        <w:rPr>
          <w:rFonts w:ascii="Times New Roman" w:hAnsi="Times New Roman" w:cs="Times New Roman"/>
          <w:sz w:val="20"/>
          <w:szCs w:val="20"/>
          <w:u w:val="single"/>
        </w:rPr>
      </w:pPr>
      <w:r w:rsidRPr="00305287">
        <w:rPr>
          <w:rFonts w:ascii="Times New Roman" w:hAnsi="Times New Roman" w:cs="Times New Roman"/>
          <w:b/>
          <w:bCs/>
          <w:color w:val="000000"/>
          <w:sz w:val="20"/>
          <w:szCs w:val="20"/>
        </w:rPr>
        <w:t xml:space="preserve">Additional Units </w:t>
      </w:r>
      <w:r w:rsidRPr="00305287">
        <w:rPr>
          <w:rFonts w:ascii="Times New Roman" w:hAnsi="Times New Roman" w:cs="Times New Roman"/>
          <w:b/>
          <w:bCs/>
          <w:color w:val="000000"/>
          <w:sz w:val="20"/>
          <w:szCs w:val="20"/>
        </w:rPr>
        <w:tab/>
      </w:r>
      <w:r w:rsidRPr="00305287">
        <w:rPr>
          <w:rFonts w:ascii="Times New Roman" w:hAnsi="Times New Roman" w:cs="Times New Roman"/>
          <w:b/>
          <w:bCs/>
          <w:color w:val="000000"/>
          <w:sz w:val="20"/>
          <w:szCs w:val="20"/>
        </w:rPr>
        <w:tab/>
        <w:t>0-8 units</w:t>
      </w:r>
    </w:p>
    <w:p w:rsidR="00305287" w:rsidRPr="00305287" w:rsidRDefault="00305287" w:rsidP="00305287">
      <w:pPr>
        <w:autoSpaceDE w:val="0"/>
        <w:autoSpaceDN w:val="0"/>
        <w:adjustRightInd w:val="0"/>
        <w:spacing w:after="0" w:line="240" w:lineRule="auto"/>
        <w:jc w:val="both"/>
        <w:rPr>
          <w:rFonts w:ascii="Times New Roman" w:hAnsi="Times New Roman" w:cs="Times New Roman"/>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sz w:val="20"/>
          <w:szCs w:val="20"/>
        </w:rPr>
        <w:t>See http://www.csub.edu/schedules.shtml for current list of courses satisfying university-wide requirements.</w:t>
      </w:r>
    </w:p>
    <w:p w:rsidR="00305287" w:rsidRPr="00305287" w:rsidRDefault="00305287" w:rsidP="00305287">
      <w:pPr>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sz w:val="20"/>
          <w:szCs w:val="20"/>
        </w:rPr>
        <w:t>Note:</w:t>
      </w:r>
      <w:r w:rsidRPr="00305287">
        <w:rPr>
          <w:rFonts w:ascii="Times New Roman" w:hAnsi="Times New Roman" w:cs="Times New Roman"/>
          <w:sz w:val="20"/>
          <w:szCs w:val="20"/>
        </w:rPr>
        <w:t xml:space="preserve"> One (1) quarter unit of credit normally represents one hour of in-class work and 2-3 hours of outside study per week.</w:t>
      </w: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color w:val="000000"/>
          <w:sz w:val="20"/>
          <w:szCs w:val="20"/>
        </w:rPr>
        <w:t>Requirements for the English Major with Credential Emphasis (EMCE)</w:t>
      </w: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color w:val="000000"/>
          <w:sz w:val="20"/>
          <w:szCs w:val="20"/>
        </w:rPr>
      </w:pPr>
      <w:r w:rsidRPr="00305287">
        <w:rPr>
          <w:rFonts w:ascii="Times New Roman" w:hAnsi="Times New Roman" w:cs="Times New Roman"/>
          <w:b/>
          <w:bCs/>
          <w:color w:val="000000"/>
          <w:sz w:val="20"/>
          <w:szCs w:val="20"/>
        </w:rPr>
        <w:t>Program Core Requirements (98 units)</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Lower Division Requirements</w:t>
      </w:r>
      <w:r w:rsidRPr="00305287">
        <w:rPr>
          <w:rFonts w:ascii="Times New Roman" w:hAnsi="Times New Roman" w:cs="Times New Roman"/>
          <w:color w:val="000000"/>
          <w:sz w:val="20"/>
          <w:szCs w:val="20"/>
        </w:rPr>
        <w:t xml:space="preserve"> (36 units)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1.</w:t>
      </w:r>
      <w:r w:rsidRPr="00305287">
        <w:rPr>
          <w:rFonts w:ascii="Times New Roman" w:hAnsi="Times New Roman" w:cs="Times New Roman"/>
          <w:color w:val="000000"/>
          <w:sz w:val="20"/>
          <w:szCs w:val="20"/>
        </w:rPr>
        <w:tab/>
        <w:t>ENGL 110, 201, 204, 205, 207, 208, 209, COMM 108</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05287">
        <w:rPr>
          <w:rFonts w:ascii="Times New Roman" w:hAnsi="Times New Roman" w:cs="Times New Roman"/>
          <w:b/>
          <w:bCs/>
          <w:color w:val="000000"/>
          <w:sz w:val="20"/>
          <w:szCs w:val="20"/>
        </w:rPr>
        <w:t xml:space="preserve">Upper Division Requirements </w:t>
      </w:r>
      <w:r w:rsidRPr="00305287">
        <w:rPr>
          <w:rFonts w:ascii="Times New Roman" w:hAnsi="Times New Roman" w:cs="Times New Roman"/>
          <w:color w:val="000000"/>
          <w:sz w:val="20"/>
          <w:szCs w:val="20"/>
        </w:rPr>
        <w:t>(62 units)</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2.</w:t>
      </w:r>
      <w:r w:rsidRPr="00305287">
        <w:rPr>
          <w:rFonts w:ascii="Times New Roman" w:hAnsi="Times New Roman" w:cs="Times New Roman"/>
          <w:color w:val="000000"/>
          <w:sz w:val="20"/>
          <w:szCs w:val="20"/>
        </w:rPr>
        <w:tab/>
        <w:t>ENGL 300, 301, 311, 335 or 336, 366, 393, 397 or 398, 404, ENGL/LING 414 or 415, 418, ENGL 472, 491, COMM 414, THTR 402</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EMCE Program Extended Studies (Optional)</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To further prepare prospective teachers in the range of subjects required to teach English Language Arts in California, EMCE candidates may also take the following optional courses from any of the following categories:</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1.</w:t>
      </w:r>
      <w:r w:rsidRPr="00305287">
        <w:rPr>
          <w:rFonts w:ascii="Times New Roman" w:hAnsi="Times New Roman" w:cs="Times New Roman"/>
          <w:color w:val="000000"/>
          <w:sz w:val="20"/>
          <w:szCs w:val="20"/>
        </w:rPr>
        <w:tab/>
      </w:r>
      <w:r w:rsidRPr="00305287">
        <w:rPr>
          <w:rFonts w:ascii="Times New Roman" w:hAnsi="Times New Roman" w:cs="Times New Roman"/>
          <w:b/>
          <w:bCs/>
          <w:color w:val="000000"/>
          <w:sz w:val="20"/>
          <w:szCs w:val="20"/>
        </w:rPr>
        <w:t>Literature of Diversity:</w:t>
      </w:r>
      <w:r w:rsidRPr="00305287">
        <w:rPr>
          <w:rFonts w:ascii="Times New Roman" w:hAnsi="Times New Roman" w:cs="Times New Roman"/>
          <w:sz w:val="20"/>
          <w:szCs w:val="20"/>
        </w:rPr>
        <w:t xml:space="preserve"> (Select one of the following): ENGL 364, 365, 367, 370, 372, 373, 374, 385, 386</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2.</w:t>
      </w:r>
      <w:r w:rsidRPr="00305287">
        <w:rPr>
          <w:rFonts w:ascii="Times New Roman" w:hAnsi="Times New Roman" w:cs="Times New Roman"/>
          <w:color w:val="000000"/>
          <w:sz w:val="20"/>
          <w:szCs w:val="20"/>
        </w:rPr>
        <w:tab/>
      </w:r>
      <w:r w:rsidRPr="00305287">
        <w:rPr>
          <w:rFonts w:ascii="Times New Roman" w:hAnsi="Times New Roman" w:cs="Times New Roman"/>
          <w:b/>
          <w:bCs/>
          <w:color w:val="000000"/>
          <w:sz w:val="20"/>
          <w:szCs w:val="20"/>
        </w:rPr>
        <w:t xml:space="preserve">World Literature and Mythology: </w:t>
      </w:r>
      <w:r w:rsidRPr="00305287">
        <w:rPr>
          <w:rFonts w:ascii="Times New Roman" w:hAnsi="Times New Roman" w:cs="Times New Roman"/>
          <w:sz w:val="20"/>
          <w:szCs w:val="20"/>
        </w:rPr>
        <w:t>(Select one of the following): ENGL 375, 392, 395, 397, 398, 469, HUM 479</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3.</w:t>
      </w:r>
      <w:r w:rsidRPr="00305287">
        <w:rPr>
          <w:rFonts w:ascii="Times New Roman" w:hAnsi="Times New Roman" w:cs="Times New Roman"/>
          <w:color w:val="000000"/>
          <w:sz w:val="20"/>
          <w:szCs w:val="20"/>
        </w:rPr>
        <w:tab/>
      </w:r>
      <w:r w:rsidRPr="00305287">
        <w:rPr>
          <w:rFonts w:ascii="Times New Roman" w:hAnsi="Times New Roman" w:cs="Times New Roman"/>
          <w:b/>
          <w:bCs/>
          <w:color w:val="000000"/>
          <w:sz w:val="20"/>
          <w:szCs w:val="20"/>
        </w:rPr>
        <w:t xml:space="preserve">Genre: </w:t>
      </w:r>
      <w:r w:rsidRPr="00305287">
        <w:rPr>
          <w:rFonts w:ascii="Times New Roman" w:hAnsi="Times New Roman" w:cs="Times New Roman"/>
          <w:sz w:val="20"/>
          <w:szCs w:val="20"/>
        </w:rPr>
        <w:t>(Select one of the following): ENGL 391, 460, 475, 476, 478</w:t>
      </w:r>
    </w:p>
    <w:p w:rsidR="00305287" w:rsidRPr="00305287" w:rsidRDefault="00305287" w:rsidP="00305287">
      <w:pPr>
        <w:tabs>
          <w:tab w:val="left" w:pos="36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sz w:val="20"/>
          <w:szCs w:val="20"/>
        </w:rPr>
        <w:t>Journalism Specialization (Optional) (26 units)</w:t>
      </w:r>
    </w:p>
    <w:p w:rsidR="00305287" w:rsidRPr="00305287" w:rsidRDefault="00305287" w:rsidP="00305287">
      <w:pPr>
        <w:tabs>
          <w:tab w:val="left" w:pos="180"/>
          <w:tab w:val="left" w:pos="360"/>
        </w:tabs>
        <w:autoSpaceDE w:val="0"/>
        <w:autoSpaceDN w:val="0"/>
        <w:adjustRightInd w:val="0"/>
        <w:spacing w:after="0" w:line="276" w:lineRule="atLeast"/>
        <w:ind w:left="360" w:hanging="360"/>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 xml:space="preserve">Select five courses from: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color w:val="000000"/>
          <w:sz w:val="20"/>
          <w:szCs w:val="20"/>
        </w:rPr>
        <w:t>1.</w:t>
      </w:r>
      <w:r w:rsidRPr="00305287">
        <w:rPr>
          <w:rFonts w:ascii="Times New Roman" w:hAnsi="Times New Roman" w:cs="Times New Roman"/>
          <w:color w:val="000000"/>
          <w:sz w:val="20"/>
          <w:szCs w:val="20"/>
        </w:rPr>
        <w:tab/>
        <w:t xml:space="preserve">COMM 306, 312, 414 </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305287">
        <w:rPr>
          <w:rFonts w:ascii="Times New Roman" w:hAnsi="Times New Roman" w:cs="Times New Roman"/>
          <w:color w:val="000000"/>
          <w:sz w:val="20"/>
          <w:szCs w:val="20"/>
        </w:rPr>
        <w:t>2.</w:t>
      </w:r>
      <w:r w:rsidRPr="00305287">
        <w:rPr>
          <w:rFonts w:ascii="Times New Roman" w:hAnsi="Times New Roman" w:cs="Times New Roman"/>
          <w:color w:val="000000"/>
          <w:sz w:val="20"/>
          <w:szCs w:val="20"/>
        </w:rPr>
        <w:tab/>
        <w:t>Select two courses:</w:t>
      </w:r>
      <w:r w:rsidRPr="00305287">
        <w:rPr>
          <w:rFonts w:ascii="Arial" w:hAnsi="Arial" w:cs="Arial"/>
          <w:color w:val="000000"/>
          <w:sz w:val="20"/>
          <w:szCs w:val="20"/>
        </w:rPr>
        <w:t xml:space="preserve"> </w:t>
      </w:r>
      <w:r w:rsidRPr="00305287">
        <w:rPr>
          <w:rFonts w:ascii="Times New Roman" w:hAnsi="Times New Roman" w:cs="Times New Roman"/>
          <w:color w:val="000000"/>
          <w:sz w:val="20"/>
          <w:szCs w:val="20"/>
        </w:rPr>
        <w:t>COMM 311, 314, 404</w:t>
      </w:r>
    </w:p>
    <w:p w:rsidR="00305287" w:rsidRPr="00305287" w:rsidRDefault="00305287" w:rsidP="00305287">
      <w:pPr>
        <w:tabs>
          <w:tab w:val="left" w:pos="360"/>
        </w:tabs>
        <w:autoSpaceDE w:val="0"/>
        <w:autoSpaceDN w:val="0"/>
        <w:adjustRightInd w:val="0"/>
        <w:spacing w:after="0" w:line="240" w:lineRule="auto"/>
        <w:jc w:val="both"/>
        <w:rPr>
          <w:rFonts w:ascii="Times New Roman" w:hAnsi="Times New Roman" w:cs="Times New Roman"/>
          <w:sz w:val="20"/>
          <w:szCs w:val="20"/>
        </w:rPr>
      </w:pPr>
      <w:r w:rsidRPr="00305287">
        <w:rPr>
          <w:rFonts w:ascii="Times New Roman" w:hAnsi="Times New Roman" w:cs="Times New Roman"/>
          <w:b/>
          <w:bCs/>
          <w:color w:val="000000"/>
          <w:sz w:val="20"/>
          <w:szCs w:val="20"/>
        </w:rPr>
        <w:t>Theatre Specialization (Optional) (25 units)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Select one course from each of the following areas:</w:t>
      </w:r>
    </w:p>
    <w:p w:rsidR="00305287" w:rsidRPr="00305287" w:rsidRDefault="00305287" w:rsidP="00305287">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305287">
        <w:rPr>
          <w:rFonts w:ascii="Times New Roman" w:hAnsi="Times New Roman" w:cs="Times New Roman"/>
          <w:color w:val="000000"/>
          <w:sz w:val="20"/>
          <w:szCs w:val="20"/>
        </w:rPr>
        <w:t>1.</w:t>
      </w:r>
      <w:r w:rsidRPr="00305287">
        <w:rPr>
          <w:rFonts w:ascii="Times New Roman" w:hAnsi="Times New Roman" w:cs="Times New Roman"/>
          <w:color w:val="000000"/>
          <w:sz w:val="20"/>
          <w:szCs w:val="20"/>
        </w:rPr>
        <w:tab/>
      </w:r>
      <w:r w:rsidRPr="00305287">
        <w:rPr>
          <w:rFonts w:ascii="Times New Roman" w:hAnsi="Times New Roman" w:cs="Times New Roman"/>
          <w:b/>
          <w:bCs/>
          <w:sz w:val="20"/>
          <w:szCs w:val="20"/>
        </w:rPr>
        <w:t>Acting:</w:t>
      </w:r>
      <w:r w:rsidRPr="00305287">
        <w:rPr>
          <w:rFonts w:ascii="Times New Roman" w:hAnsi="Times New Roman" w:cs="Times New Roman"/>
          <w:sz w:val="20"/>
          <w:szCs w:val="20"/>
        </w:rPr>
        <w:t xml:space="preserve"> THTR 311, 321, or 421</w:t>
      </w:r>
    </w:p>
    <w:p w:rsidR="00305287" w:rsidRPr="00305287" w:rsidRDefault="00305287" w:rsidP="00305287">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305287">
        <w:rPr>
          <w:rFonts w:ascii="Times New Roman" w:hAnsi="Times New Roman" w:cs="Times New Roman"/>
          <w:sz w:val="20"/>
          <w:szCs w:val="20"/>
        </w:rPr>
        <w:t>2.</w:t>
      </w:r>
      <w:r w:rsidRPr="00305287">
        <w:rPr>
          <w:rFonts w:ascii="Times New Roman" w:hAnsi="Times New Roman" w:cs="Times New Roman"/>
          <w:sz w:val="20"/>
          <w:szCs w:val="20"/>
        </w:rPr>
        <w:tab/>
      </w:r>
      <w:r w:rsidRPr="00305287">
        <w:rPr>
          <w:rFonts w:ascii="Times New Roman" w:hAnsi="Times New Roman" w:cs="Times New Roman"/>
          <w:b/>
          <w:bCs/>
          <w:sz w:val="20"/>
          <w:szCs w:val="20"/>
        </w:rPr>
        <w:t>Technical Theatre/Design:</w:t>
      </w:r>
      <w:r w:rsidRPr="00305287">
        <w:rPr>
          <w:rFonts w:ascii="Times New Roman" w:hAnsi="Times New Roman" w:cs="Times New Roman"/>
          <w:sz w:val="20"/>
          <w:szCs w:val="20"/>
        </w:rPr>
        <w:t xml:space="preserve"> THTR 351, 352, or 353</w:t>
      </w:r>
    </w:p>
    <w:p w:rsidR="00305287" w:rsidRPr="00305287" w:rsidRDefault="00305287" w:rsidP="00305287">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305287">
        <w:rPr>
          <w:rFonts w:ascii="Times New Roman" w:hAnsi="Times New Roman" w:cs="Times New Roman"/>
          <w:sz w:val="20"/>
          <w:szCs w:val="20"/>
        </w:rPr>
        <w:t>3.</w:t>
      </w:r>
      <w:r w:rsidRPr="00305287">
        <w:rPr>
          <w:rFonts w:ascii="Times New Roman" w:hAnsi="Times New Roman" w:cs="Times New Roman"/>
          <w:sz w:val="20"/>
          <w:szCs w:val="20"/>
        </w:rPr>
        <w:tab/>
      </w:r>
      <w:r w:rsidRPr="00305287">
        <w:rPr>
          <w:rFonts w:ascii="Times New Roman" w:hAnsi="Times New Roman" w:cs="Times New Roman"/>
          <w:b/>
          <w:bCs/>
          <w:sz w:val="20"/>
          <w:szCs w:val="20"/>
        </w:rPr>
        <w:t>Directing:</w:t>
      </w:r>
      <w:r w:rsidRPr="00305287">
        <w:rPr>
          <w:rFonts w:ascii="Times New Roman" w:hAnsi="Times New Roman" w:cs="Times New Roman"/>
          <w:sz w:val="20"/>
          <w:szCs w:val="20"/>
        </w:rPr>
        <w:t xml:space="preserve"> THTR 361</w:t>
      </w:r>
    </w:p>
    <w:p w:rsidR="00305287" w:rsidRPr="00305287" w:rsidRDefault="00305287" w:rsidP="00305287">
      <w:pPr>
        <w:tabs>
          <w:tab w:val="left" w:pos="360"/>
        </w:tabs>
        <w:autoSpaceDE w:val="0"/>
        <w:autoSpaceDN w:val="0"/>
        <w:adjustRightInd w:val="0"/>
        <w:spacing w:after="0" w:line="240" w:lineRule="auto"/>
        <w:ind w:left="360" w:hanging="360"/>
        <w:rPr>
          <w:rFonts w:ascii="Times New Roman" w:hAnsi="Times New Roman" w:cs="Times New Roman"/>
          <w:strike/>
          <w:sz w:val="20"/>
          <w:szCs w:val="20"/>
        </w:rPr>
      </w:pPr>
      <w:r w:rsidRPr="00305287">
        <w:rPr>
          <w:rFonts w:ascii="Times New Roman" w:hAnsi="Times New Roman" w:cs="Times New Roman"/>
          <w:sz w:val="20"/>
          <w:szCs w:val="20"/>
        </w:rPr>
        <w:t>4.</w:t>
      </w:r>
      <w:r w:rsidRPr="00305287">
        <w:rPr>
          <w:rFonts w:ascii="Times New Roman" w:hAnsi="Times New Roman" w:cs="Times New Roman"/>
          <w:sz w:val="20"/>
          <w:szCs w:val="20"/>
        </w:rPr>
        <w:tab/>
      </w:r>
      <w:r w:rsidRPr="00305287">
        <w:rPr>
          <w:rFonts w:ascii="Times New Roman" w:hAnsi="Times New Roman" w:cs="Times New Roman"/>
          <w:b/>
          <w:bCs/>
          <w:sz w:val="20"/>
          <w:szCs w:val="20"/>
        </w:rPr>
        <w:t>Theatre as Literature:</w:t>
      </w:r>
      <w:r w:rsidRPr="00305287">
        <w:rPr>
          <w:rFonts w:ascii="Times New Roman" w:hAnsi="Times New Roman" w:cs="Times New Roman"/>
          <w:sz w:val="20"/>
          <w:szCs w:val="20"/>
        </w:rPr>
        <w:t xml:space="preserve"> THTR 371, 372, 379, 381, or 385 </w:t>
      </w:r>
    </w:p>
    <w:p w:rsidR="00305287" w:rsidRPr="00305287" w:rsidRDefault="00305287" w:rsidP="00305287">
      <w:pPr>
        <w:tabs>
          <w:tab w:val="left" w:pos="360"/>
        </w:tabs>
        <w:autoSpaceDE w:val="0"/>
        <w:autoSpaceDN w:val="0"/>
        <w:adjustRightInd w:val="0"/>
        <w:spacing w:after="0" w:line="240" w:lineRule="auto"/>
        <w:ind w:left="360" w:hanging="360"/>
        <w:rPr>
          <w:rFonts w:ascii="Times New Roman" w:hAnsi="Times New Roman" w:cs="Times New Roman"/>
          <w:sz w:val="20"/>
          <w:szCs w:val="20"/>
        </w:rPr>
      </w:pPr>
      <w:r w:rsidRPr="00305287">
        <w:rPr>
          <w:rFonts w:ascii="Times New Roman" w:hAnsi="Times New Roman" w:cs="Times New Roman"/>
          <w:sz w:val="20"/>
          <w:szCs w:val="20"/>
        </w:rPr>
        <w:t>5.</w:t>
      </w:r>
      <w:r w:rsidRPr="00305287">
        <w:rPr>
          <w:rFonts w:ascii="Times New Roman" w:hAnsi="Times New Roman" w:cs="Times New Roman"/>
          <w:sz w:val="20"/>
          <w:szCs w:val="20"/>
        </w:rPr>
        <w:tab/>
      </w:r>
      <w:r w:rsidRPr="00305287">
        <w:rPr>
          <w:rFonts w:ascii="Times New Roman" w:hAnsi="Times New Roman" w:cs="Times New Roman"/>
          <w:b/>
          <w:bCs/>
          <w:sz w:val="20"/>
          <w:szCs w:val="20"/>
        </w:rPr>
        <w:t>Theatre as Production:</w:t>
      </w:r>
      <w:r w:rsidRPr="00305287">
        <w:rPr>
          <w:rFonts w:ascii="Times New Roman" w:hAnsi="Times New Roman" w:cs="Times New Roman"/>
          <w:sz w:val="20"/>
          <w:szCs w:val="20"/>
        </w:rPr>
        <w:t xml:space="preserve"> THTR 201, 202, 203, 401, 402, 403</w:t>
      </w: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sz w:val="20"/>
          <w:szCs w:val="20"/>
        </w:rPr>
      </w:pPr>
      <w:r w:rsidRPr="00305287">
        <w:rPr>
          <w:rFonts w:ascii="Times New Roman" w:hAnsi="Times New Roman" w:cs="Times New Roman"/>
          <w:b/>
          <w:bCs/>
          <w:sz w:val="20"/>
          <w:szCs w:val="20"/>
        </w:rPr>
        <w:t>Students must also complete one of the three options listed below:</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1.</w:t>
      </w:r>
      <w:r w:rsidRPr="00305287">
        <w:rPr>
          <w:rFonts w:ascii="Times New Roman" w:hAnsi="Times New Roman" w:cs="Times New Roman"/>
          <w:sz w:val="20"/>
          <w:szCs w:val="20"/>
        </w:rPr>
        <w:tab/>
        <w:t xml:space="preserve">A special minor consisting of at least 20 quarter units, approved by the student’s advisor and the AVP </w:t>
      </w:r>
      <w:proofErr w:type="gramStart"/>
      <w:r w:rsidRPr="00305287">
        <w:rPr>
          <w:rFonts w:ascii="Times New Roman" w:hAnsi="Times New Roman" w:cs="Times New Roman"/>
          <w:sz w:val="20"/>
          <w:szCs w:val="20"/>
        </w:rPr>
        <w:t>for  Academic</w:t>
      </w:r>
      <w:proofErr w:type="gramEnd"/>
      <w:r w:rsidRPr="00305287">
        <w:rPr>
          <w:rFonts w:ascii="Times New Roman" w:hAnsi="Times New Roman" w:cs="Times New Roman"/>
          <w:sz w:val="20"/>
          <w:szCs w:val="20"/>
        </w:rPr>
        <w:t xml:space="preserve"> Programs, 15 of which must be upper division, taken outside the major discipline.</w:t>
      </w:r>
    </w:p>
    <w:p w:rsidR="00305287" w:rsidRPr="00305287" w:rsidRDefault="00305287" w:rsidP="00305287">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305287">
        <w:rPr>
          <w:rFonts w:ascii="Times New Roman" w:hAnsi="Times New Roman" w:cs="Times New Roman"/>
          <w:sz w:val="20"/>
          <w:szCs w:val="20"/>
        </w:rPr>
        <w:t>2.</w:t>
      </w:r>
      <w:r w:rsidRPr="00305287">
        <w:rPr>
          <w:rFonts w:ascii="Times New Roman" w:hAnsi="Times New Roman" w:cs="Times New Roman"/>
          <w:sz w:val="20"/>
          <w:szCs w:val="20"/>
        </w:rPr>
        <w:tab/>
        <w:t>A minor consisting of at least 20 quarter units.</w:t>
      </w:r>
    </w:p>
    <w:p w:rsidR="00305287" w:rsidRPr="00305287" w:rsidRDefault="00305287" w:rsidP="00305287">
      <w:pPr>
        <w:tabs>
          <w:tab w:val="left" w:pos="360"/>
        </w:tabs>
        <w:autoSpaceDE w:val="0"/>
        <w:autoSpaceDN w:val="0"/>
        <w:adjustRightInd w:val="0"/>
        <w:spacing w:after="0" w:line="240" w:lineRule="auto"/>
        <w:ind w:left="360" w:hanging="360"/>
        <w:jc w:val="both"/>
        <w:rPr>
          <w:rFonts w:ascii="Calibri" w:hAnsi="Calibri" w:cs="Calibri"/>
          <w:color w:val="000000"/>
        </w:rPr>
      </w:pPr>
      <w:r w:rsidRPr="00305287">
        <w:rPr>
          <w:rFonts w:ascii="Times New Roman" w:hAnsi="Times New Roman" w:cs="Times New Roman"/>
          <w:sz w:val="20"/>
          <w:szCs w:val="20"/>
        </w:rPr>
        <w:t>3.</w:t>
      </w:r>
      <w:r w:rsidRPr="00305287">
        <w:rPr>
          <w:rFonts w:ascii="Times New Roman" w:hAnsi="Times New Roman" w:cs="Times New Roman"/>
          <w:sz w:val="20"/>
          <w:szCs w:val="20"/>
        </w:rPr>
        <w:tab/>
        <w:t>An interdisciplinary concentration or minor in one of the specially developed areas (see Interdisciplinary Concentrations and Minors).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Requirements for the Minor in English Literature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minimum requirements for a minor in English Literature are:  Four (4) courses in English literature totaling 20 quarter units, at the 200 level or above, at least three of which must be upper division.  Courses that satisfy the GWAR or courses in Linguistics or Children’s Literature do not count towards the minor in English Literature.</w:t>
      </w:r>
    </w:p>
    <w:p w:rsidR="00305287" w:rsidRPr="00305287" w:rsidRDefault="00305287" w:rsidP="00305287">
      <w:pPr>
        <w:autoSpaceDE w:val="0"/>
        <w:autoSpaceDN w:val="0"/>
        <w:adjustRightInd w:val="0"/>
        <w:spacing w:after="0" w:line="240" w:lineRule="auto"/>
        <w:jc w:val="both"/>
        <w:rPr>
          <w:rFonts w:ascii="Times New Roman" w:hAnsi="Times New Roman" w:cs="Times New Roman"/>
          <w:b/>
          <w:bCs/>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lastRenderedPageBreak/>
        <w:t>Requirements for the Minor in Linguistics</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minor in Linguistics is especially useful for elementary and secondary teachers and for those interested in ESL instruction.  It consists of four five-unit courses - ENGL/LING 415 and three additional upper-division ENGL/LING courses excluding ENGL/LING 492.</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Requirements for the Minor in Children’s Literature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The minor in Children’s Literature indicates the completion of specialized study in children’s and young adult literature.  The following four courses totaling 20 quarter units are required:  ENGL 470, 471, 472, and 473.</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Post-Baccalaureate Certificate in Writing</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This certifies the completion of specialized training in writing by those who hold a BA degree or an MA degree, whether or not they are involved in a graduate degree program.  Candidates for this certificate must complete with a “B-” or better three specific graduate writing courses, ENGL 504, 505, and 506, and one course chosen from either ENGL 507 or 508.</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b/>
          <w:bCs/>
          <w:color w:val="000000"/>
          <w:sz w:val="20"/>
          <w:szCs w:val="20"/>
        </w:rPr>
        <w:t>Post-Baccalaureate Certificate in Children’s Literature</w:t>
      </w:r>
    </w:p>
    <w:p w:rsidR="00305287" w:rsidRPr="00305287" w:rsidRDefault="00305287" w:rsidP="00305287">
      <w:pPr>
        <w:autoSpaceDE w:val="0"/>
        <w:autoSpaceDN w:val="0"/>
        <w:adjustRightInd w:val="0"/>
        <w:spacing w:after="0" w:line="240" w:lineRule="auto"/>
        <w:jc w:val="both"/>
        <w:rPr>
          <w:rFonts w:ascii="Times New Roman" w:hAnsi="Times New Roman" w:cs="Times New Roman"/>
          <w:color w:val="000000"/>
          <w:sz w:val="20"/>
          <w:szCs w:val="20"/>
        </w:rPr>
      </w:pPr>
      <w:r w:rsidRPr="00305287">
        <w:rPr>
          <w:rFonts w:ascii="Times New Roman" w:hAnsi="Times New Roman" w:cs="Times New Roman"/>
          <w:color w:val="000000"/>
          <w:sz w:val="20"/>
          <w:szCs w:val="20"/>
        </w:rPr>
        <w:t>This certifies the completion of specialized study in children’s and young adult literature by those who hold a BA degree or an MA degree, whether or not they are involved in a graduate degree program.  The following four courses totaling 20 quarter units are required:  ENGL 470, 471, 472, and 473.</w:t>
      </w: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87"/>
    <w:rsid w:val="00305287"/>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8898</Characters>
  <Application>Microsoft Office Word</Application>
  <DocSecurity>0</DocSecurity>
  <Lines>74</Lines>
  <Paragraphs>20</Paragraphs>
  <ScaleCrop>false</ScaleCrop>
  <Company>California State University, Bakersfield</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2013-09-04T23:08:00Z</dcterms:created>
  <dcterms:modified xsi:type="dcterms:W3CDTF">2013-09-04T23:09:00Z</dcterms:modified>
</cp:coreProperties>
</file>