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DB0" w:rsidRDefault="007707C6" w:rsidP="00967DB0">
      <w:pPr>
        <w:autoSpaceDE w:val="0"/>
        <w:autoSpaceDN w:val="0"/>
        <w:adjustRightInd w:val="0"/>
        <w:spacing w:after="0" w:line="260" w:lineRule="atLeast"/>
        <w:rPr>
          <w:rFonts w:ascii="Times New Roman" w:hAnsi="Times New Roman"/>
          <w:b/>
          <w:color w:val="007700"/>
          <w:sz w:val="40"/>
          <w:szCs w:val="40"/>
        </w:rPr>
      </w:pPr>
      <w:r>
        <w:rPr>
          <w:rFonts w:ascii="Times New Roman" w:hAnsi="Times New Roman"/>
          <w:b/>
          <w:color w:val="007700"/>
          <w:sz w:val="40"/>
          <w:szCs w:val="40"/>
        </w:rPr>
        <w:softHyphen/>
      </w:r>
      <w:r>
        <w:rPr>
          <w:rFonts w:ascii="Times New Roman" w:hAnsi="Times New Roman"/>
          <w:b/>
          <w:color w:val="007700"/>
          <w:sz w:val="40"/>
          <w:szCs w:val="40"/>
        </w:rPr>
        <w:softHyphen/>
      </w:r>
      <w:r>
        <w:rPr>
          <w:rFonts w:ascii="Times New Roman" w:hAnsi="Times New Roman"/>
          <w:b/>
          <w:color w:val="007700"/>
          <w:sz w:val="40"/>
          <w:szCs w:val="40"/>
        </w:rPr>
        <w:softHyphen/>
      </w:r>
    </w:p>
    <w:p w:rsidR="00967DB0" w:rsidRDefault="00967DB0" w:rsidP="00967DB0">
      <w:pPr>
        <w:autoSpaceDE w:val="0"/>
        <w:autoSpaceDN w:val="0"/>
        <w:adjustRightInd w:val="0"/>
        <w:spacing w:after="0" w:line="260" w:lineRule="atLeast"/>
        <w:rPr>
          <w:rFonts w:ascii="Times New Roman" w:hAnsi="Times New Roman"/>
          <w:b/>
          <w:color w:val="007700"/>
          <w:sz w:val="40"/>
          <w:szCs w:val="40"/>
        </w:rPr>
      </w:pPr>
    </w:p>
    <w:p w:rsidR="00967DB0" w:rsidRDefault="00967DB0" w:rsidP="00967DB0">
      <w:pPr>
        <w:autoSpaceDE w:val="0"/>
        <w:autoSpaceDN w:val="0"/>
        <w:adjustRightInd w:val="0"/>
        <w:spacing w:after="0" w:line="260" w:lineRule="atLeast"/>
        <w:rPr>
          <w:rFonts w:ascii="Times New Roman" w:hAnsi="Times New Roman"/>
          <w:b/>
          <w:color w:val="007700"/>
          <w:sz w:val="48"/>
          <w:szCs w:val="40"/>
        </w:rPr>
      </w:pPr>
    </w:p>
    <w:p w:rsidR="00967DB0" w:rsidRPr="008F67AD" w:rsidRDefault="00E11923" w:rsidP="00967DB0">
      <w:pPr>
        <w:autoSpaceDE w:val="0"/>
        <w:autoSpaceDN w:val="0"/>
        <w:adjustRightInd w:val="0"/>
        <w:spacing w:after="0" w:line="260" w:lineRule="atLeast"/>
        <w:rPr>
          <w:rFonts w:ascii="Times New Roman" w:hAnsi="Times New Roman"/>
          <w:b/>
          <w:color w:val="1F497D" w:themeColor="text2"/>
          <w:sz w:val="48"/>
          <w:szCs w:val="40"/>
        </w:rPr>
      </w:pPr>
      <w:r w:rsidRPr="008F67AD">
        <w:rPr>
          <w:rFonts w:ascii="Times New Roman" w:hAnsi="Times New Roman"/>
          <w:b/>
          <w:color w:val="1F497D" w:themeColor="text2"/>
          <w:sz w:val="48"/>
          <w:szCs w:val="40"/>
        </w:rPr>
        <w:t xml:space="preserve">The Destruction of </w:t>
      </w:r>
      <w:r w:rsidR="008F67AD">
        <w:rPr>
          <w:rFonts w:ascii="Times New Roman" w:hAnsi="Times New Roman"/>
          <w:b/>
          <w:color w:val="1F497D" w:themeColor="text2"/>
          <w:sz w:val="48"/>
          <w:szCs w:val="40"/>
        </w:rPr>
        <w:t>O</w:t>
      </w:r>
      <w:r w:rsidRPr="008F67AD">
        <w:rPr>
          <w:rFonts w:ascii="Times New Roman" w:hAnsi="Times New Roman"/>
          <w:b/>
          <w:color w:val="1F497D" w:themeColor="text2"/>
          <w:sz w:val="48"/>
          <w:szCs w:val="40"/>
        </w:rPr>
        <w:t>ur Ecosystem</w:t>
      </w:r>
    </w:p>
    <w:p w:rsidR="00967DB0" w:rsidRPr="00B0502B" w:rsidRDefault="00967DB0" w:rsidP="00967DB0">
      <w:pPr>
        <w:autoSpaceDE w:val="0"/>
        <w:autoSpaceDN w:val="0"/>
        <w:adjustRightInd w:val="0"/>
        <w:spacing w:after="0" w:line="260" w:lineRule="atLeast"/>
        <w:rPr>
          <w:rFonts w:ascii="Times New Roman" w:hAnsi="Times New Roman"/>
          <w:b/>
          <w:color w:val="007700"/>
          <w:sz w:val="48"/>
          <w:szCs w:val="40"/>
        </w:rPr>
      </w:pPr>
    </w:p>
    <w:p w:rsidR="00967DB0" w:rsidRPr="00B0502B" w:rsidRDefault="00967DB0" w:rsidP="00967DB0">
      <w:pPr>
        <w:autoSpaceDE w:val="0"/>
        <w:autoSpaceDN w:val="0"/>
        <w:adjustRightInd w:val="0"/>
        <w:spacing w:before="40" w:after="40" w:line="260" w:lineRule="atLeast"/>
        <w:rPr>
          <w:rFonts w:ascii="Times New Roman" w:hAnsi="Times New Roman"/>
          <w:color w:val="000000"/>
          <w:szCs w:val="20"/>
        </w:rPr>
      </w:pPr>
    </w:p>
    <w:tbl>
      <w:tblPr>
        <w:tblW w:w="5001" w:type="pct"/>
        <w:tblInd w:w="-2" w:type="dxa"/>
        <w:tblCellMar>
          <w:top w:w="72" w:type="dxa"/>
          <w:left w:w="115" w:type="dxa"/>
          <w:bottom w:w="72" w:type="dxa"/>
          <w:right w:w="115" w:type="dxa"/>
        </w:tblCellMar>
        <w:tblLook w:val="04A0" w:firstRow="1" w:lastRow="0" w:firstColumn="1" w:lastColumn="0" w:noHBand="0" w:noVBand="1"/>
      </w:tblPr>
      <w:tblGrid>
        <w:gridCol w:w="1755"/>
        <w:gridCol w:w="7837"/>
      </w:tblGrid>
      <w:tr w:rsidR="00967DB0" w:rsidRPr="0028674B">
        <w:trPr>
          <w:trHeight w:val="432"/>
        </w:trPr>
        <w:tc>
          <w:tcPr>
            <w:tcW w:w="915" w:type="pct"/>
            <w:tcBorders>
              <w:right w:val="single" w:sz="4" w:space="0" w:color="auto"/>
            </w:tcBorders>
          </w:tcPr>
          <w:p w:rsidR="00967DB0" w:rsidRPr="00B0502B" w:rsidRDefault="00967DB0" w:rsidP="00C24DC9">
            <w:pPr>
              <w:autoSpaceDE w:val="0"/>
              <w:autoSpaceDN w:val="0"/>
              <w:adjustRightInd w:val="0"/>
              <w:spacing w:before="120" w:after="0" w:line="260" w:lineRule="atLeast"/>
              <w:rPr>
                <w:rFonts w:ascii="Times New Roman" w:hAnsi="Times New Roman"/>
                <w:b/>
                <w:sz w:val="36"/>
                <w:szCs w:val="36"/>
              </w:rPr>
            </w:pPr>
          </w:p>
        </w:tc>
        <w:tc>
          <w:tcPr>
            <w:tcW w:w="4085" w:type="pct"/>
            <w:tcBorders>
              <w:lef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Reading selections for this module:</w:t>
            </w:r>
          </w:p>
          <w:p w:rsidR="00967DB0" w:rsidRPr="0028674B" w:rsidRDefault="00967DB0" w:rsidP="00D406FB">
            <w:pPr>
              <w:pStyle w:val="ListParagraph"/>
              <w:numPr>
                <w:ilvl w:val="0"/>
                <w:numId w:val="33"/>
              </w:num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w:t>
            </w:r>
            <w:r w:rsidR="00E11923" w:rsidRPr="0028674B">
              <w:rPr>
                <w:rFonts w:ascii="Footlight MT Light" w:hAnsi="Footlight MT Light"/>
                <w:color w:val="000000"/>
              </w:rPr>
              <w:t xml:space="preserve">Sharks Find Themselves in Danger” </w:t>
            </w:r>
            <w:r w:rsidR="00E11923" w:rsidRPr="0028674B">
              <w:rPr>
                <w:rFonts w:ascii="Footlight MT Light" w:hAnsi="Footlight MT Light"/>
                <w:color w:val="000000"/>
                <w:u w:val="single"/>
              </w:rPr>
              <w:t xml:space="preserve">What’s Happening in the World? </w:t>
            </w:r>
            <w:r w:rsidR="00E11923" w:rsidRPr="0028674B">
              <w:rPr>
                <w:rFonts w:ascii="Footlight MT Light" w:hAnsi="Footlight MT Light"/>
                <w:color w:val="000000"/>
              </w:rPr>
              <w:t>by Lawrence Gable</w:t>
            </w:r>
          </w:p>
          <w:p w:rsidR="00E11923" w:rsidRPr="0028674B" w:rsidRDefault="00E11923" w:rsidP="00D406FB">
            <w:pPr>
              <w:pStyle w:val="ListParagraph"/>
              <w:numPr>
                <w:ilvl w:val="0"/>
                <w:numId w:val="33"/>
              </w:num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 xml:space="preserve">“The Great Barrier Reef Struggles to Survive” </w:t>
            </w:r>
            <w:r w:rsidRPr="0028674B">
              <w:rPr>
                <w:rFonts w:ascii="Footlight MT Light" w:hAnsi="Footlight MT Light"/>
                <w:color w:val="000000"/>
                <w:u w:val="single"/>
              </w:rPr>
              <w:t>What’s Happening in the World</w:t>
            </w:r>
            <w:r w:rsidRPr="0028674B">
              <w:rPr>
                <w:rFonts w:ascii="Footlight MT Light" w:hAnsi="Footlight MT Light"/>
                <w:color w:val="000000"/>
              </w:rPr>
              <w:t>? By Lawrence Gable</w:t>
            </w:r>
          </w:p>
          <w:p w:rsidR="00E11923" w:rsidRPr="0028674B" w:rsidRDefault="00E11923" w:rsidP="00C24DC9">
            <w:pPr>
              <w:autoSpaceDE w:val="0"/>
              <w:autoSpaceDN w:val="0"/>
              <w:adjustRightInd w:val="0"/>
              <w:spacing w:after="0" w:line="260" w:lineRule="atLeast"/>
              <w:rPr>
                <w:rFonts w:ascii="Footlight MT Light" w:hAnsi="Footlight MT Light"/>
                <w:color w:val="000000"/>
              </w:rPr>
            </w:pPr>
          </w:p>
          <w:p w:rsidR="00967DB0" w:rsidRPr="0028674B" w:rsidRDefault="00967DB0" w:rsidP="00C24DC9">
            <w:p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 xml:space="preserve">Suggested </w:t>
            </w:r>
            <w:r w:rsidR="00E11923" w:rsidRPr="0028674B">
              <w:rPr>
                <w:rFonts w:ascii="Footlight MT Light" w:hAnsi="Footlight MT Light"/>
                <w:color w:val="000000"/>
              </w:rPr>
              <w:t>Youtube clips</w:t>
            </w:r>
            <w:r w:rsidRPr="0028674B">
              <w:rPr>
                <w:rFonts w:ascii="Footlight MT Light" w:hAnsi="Footlight MT Light"/>
                <w:color w:val="000000"/>
              </w:rPr>
              <w:t xml:space="preserve">:  </w:t>
            </w:r>
          </w:p>
          <w:p w:rsidR="00967DB0" w:rsidRDefault="00E11923" w:rsidP="00D406FB">
            <w:pPr>
              <w:pStyle w:val="ListParagraph"/>
              <w:numPr>
                <w:ilvl w:val="0"/>
                <w:numId w:val="32"/>
              </w:num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Shark Fin Frontier by Blue Sphere Media</w:t>
            </w:r>
          </w:p>
          <w:p w:rsidR="00E7080C" w:rsidRPr="0028674B" w:rsidRDefault="00E7080C" w:rsidP="00E7080C">
            <w:pPr>
              <w:pStyle w:val="ListParagraph"/>
              <w:autoSpaceDE w:val="0"/>
              <w:autoSpaceDN w:val="0"/>
              <w:adjustRightInd w:val="0"/>
              <w:spacing w:after="0" w:line="260" w:lineRule="atLeast"/>
              <w:rPr>
                <w:rFonts w:ascii="Footlight MT Light" w:hAnsi="Footlight MT Light"/>
                <w:color w:val="000000"/>
              </w:rPr>
            </w:pPr>
            <w:r>
              <w:rPr>
                <w:rFonts w:ascii="Footlight MT Light" w:hAnsi="Footlight MT Light"/>
                <w:color w:val="000000"/>
              </w:rPr>
              <w:t xml:space="preserve">      </w:t>
            </w:r>
            <w:r w:rsidRPr="00E7080C">
              <w:rPr>
                <w:rFonts w:ascii="Footlight MT Light" w:hAnsi="Footlight MT Light"/>
                <w:color w:val="000000"/>
              </w:rPr>
              <w:t>http://www.youtube.com/watch?v=zep7B1esW-M</w:t>
            </w:r>
          </w:p>
          <w:p w:rsidR="00E11923" w:rsidRPr="00E7080C" w:rsidRDefault="00D406FB" w:rsidP="00D406FB">
            <w:pPr>
              <w:pStyle w:val="ListParagraph"/>
              <w:numPr>
                <w:ilvl w:val="0"/>
                <w:numId w:val="32"/>
              </w:numPr>
              <w:autoSpaceDE w:val="0"/>
              <w:autoSpaceDN w:val="0"/>
              <w:adjustRightInd w:val="0"/>
              <w:spacing w:after="0" w:line="260" w:lineRule="atLeast"/>
              <w:rPr>
                <w:rFonts w:ascii="Times New Roman" w:hAnsi="Times New Roman"/>
                <w:color w:val="000000"/>
              </w:rPr>
            </w:pPr>
            <w:r w:rsidRPr="0028674B">
              <w:rPr>
                <w:rFonts w:ascii="Footlight MT Light" w:hAnsi="Footlight MT Light"/>
                <w:color w:val="000000"/>
              </w:rPr>
              <w:t>More than Half of the Great Barrier Reef has been Destroyed in the Last Quarter Century</w:t>
            </w:r>
          </w:p>
          <w:p w:rsidR="00E7080C" w:rsidRPr="0028674B" w:rsidRDefault="00E7080C" w:rsidP="00E7080C">
            <w:pPr>
              <w:pStyle w:val="ListParagraph"/>
              <w:autoSpaceDE w:val="0"/>
              <w:autoSpaceDN w:val="0"/>
              <w:adjustRightInd w:val="0"/>
              <w:spacing w:after="0" w:line="260" w:lineRule="atLeast"/>
              <w:rPr>
                <w:rFonts w:ascii="Times New Roman" w:hAnsi="Times New Roman"/>
                <w:color w:val="000000"/>
              </w:rPr>
            </w:pPr>
            <w:r>
              <w:rPr>
                <w:rFonts w:ascii="Footlight MT Light" w:hAnsi="Footlight MT Light"/>
                <w:color w:val="000000"/>
              </w:rPr>
              <w:t xml:space="preserve">      </w:t>
            </w:r>
            <w:r w:rsidRPr="00E7080C">
              <w:rPr>
                <w:rFonts w:ascii="Footlight MT Light" w:hAnsi="Footlight MT Light"/>
                <w:color w:val="000000"/>
              </w:rPr>
              <w:t>http://www.youtube.com/watch?v=xo6DrLOo3ho</w:t>
            </w:r>
          </w:p>
        </w:tc>
      </w:tr>
      <w:tr w:rsidR="00E7080C" w:rsidRPr="0028674B">
        <w:trPr>
          <w:trHeight w:val="432"/>
        </w:trPr>
        <w:tc>
          <w:tcPr>
            <w:tcW w:w="915" w:type="pct"/>
            <w:tcBorders>
              <w:right w:val="single" w:sz="4" w:space="0" w:color="auto"/>
            </w:tcBorders>
          </w:tcPr>
          <w:p w:rsidR="00E7080C" w:rsidRPr="00B0502B" w:rsidRDefault="00E7080C" w:rsidP="00C24DC9">
            <w:pPr>
              <w:autoSpaceDE w:val="0"/>
              <w:autoSpaceDN w:val="0"/>
              <w:adjustRightInd w:val="0"/>
              <w:spacing w:before="120" w:after="0" w:line="260" w:lineRule="atLeast"/>
              <w:rPr>
                <w:rFonts w:ascii="Times New Roman" w:hAnsi="Times New Roman"/>
                <w:b/>
                <w:sz w:val="36"/>
                <w:szCs w:val="36"/>
              </w:rPr>
            </w:pPr>
          </w:p>
        </w:tc>
        <w:tc>
          <w:tcPr>
            <w:tcW w:w="4085" w:type="pct"/>
            <w:tcBorders>
              <w:left w:val="single" w:sz="4" w:space="0" w:color="auto"/>
            </w:tcBorders>
          </w:tcPr>
          <w:p w:rsidR="00E7080C" w:rsidRPr="0028674B" w:rsidRDefault="00E7080C" w:rsidP="00C24DC9">
            <w:pPr>
              <w:autoSpaceDE w:val="0"/>
              <w:autoSpaceDN w:val="0"/>
              <w:adjustRightInd w:val="0"/>
              <w:spacing w:after="0" w:line="260" w:lineRule="atLeast"/>
              <w:rPr>
                <w:rFonts w:ascii="Footlight MT Light" w:hAnsi="Footlight MT Light"/>
                <w:color w:val="000000"/>
              </w:rPr>
            </w:pPr>
          </w:p>
        </w:tc>
      </w:tr>
    </w:tbl>
    <w:p w:rsidR="00967DB0" w:rsidRDefault="00967DB0" w:rsidP="00967DB0">
      <w:pPr>
        <w:spacing w:after="0"/>
      </w:pPr>
    </w:p>
    <w:p w:rsidR="00967DB0" w:rsidRDefault="00967DB0" w:rsidP="00967DB0">
      <w:pPr>
        <w:spacing w:after="0"/>
      </w:pPr>
    </w:p>
    <w:p w:rsidR="00967DB0" w:rsidRPr="00D142A7" w:rsidRDefault="00967DB0" w:rsidP="00967DB0">
      <w:pPr>
        <w:spacing w:after="0"/>
        <w:rPr>
          <w:sz w:val="4"/>
          <w:szCs w:val="4"/>
        </w:rPr>
      </w:pPr>
      <w:r>
        <w:br w:type="page"/>
      </w:r>
    </w:p>
    <w:tbl>
      <w:tblPr>
        <w:tblW w:w="5001"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1755"/>
        <w:gridCol w:w="2101"/>
        <w:gridCol w:w="5736"/>
      </w:tblGrid>
      <w:tr w:rsidR="00967DB0" w:rsidRPr="0028674B">
        <w:trPr>
          <w:trHeight w:val="432"/>
        </w:trPr>
        <w:tc>
          <w:tcPr>
            <w:tcW w:w="915" w:type="pct"/>
            <w:vMerge w:val="restart"/>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b/>
                <w:sz w:val="28"/>
                <w:szCs w:val="36"/>
              </w:rPr>
            </w:pPr>
            <w:r w:rsidRPr="0028674B">
              <w:rPr>
                <w:rFonts w:ascii="Footlight MT Light" w:hAnsi="Footlight MT Light"/>
              </w:rPr>
              <w:lastRenderedPageBreak/>
              <w:br w:type="page"/>
            </w:r>
          </w:p>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4085" w:type="pct"/>
            <w:gridSpan w:val="2"/>
            <w:tcBorders>
              <w:top w:val="nil"/>
              <w:left w:val="single" w:sz="4" w:space="0" w:color="auto"/>
              <w:bottom w:val="nil"/>
              <w:right w:val="nil"/>
            </w:tcBorders>
            <w:vAlign w:val="center"/>
          </w:tcPr>
          <w:p w:rsidR="00967DB0" w:rsidRPr="0028674B" w:rsidRDefault="00967DB0" w:rsidP="00C24DC9">
            <w:pPr>
              <w:autoSpaceDE w:val="0"/>
              <w:autoSpaceDN w:val="0"/>
              <w:adjustRightInd w:val="0"/>
              <w:spacing w:after="0" w:line="260" w:lineRule="atLeast"/>
              <w:rPr>
                <w:rFonts w:ascii="Footlight MT Light" w:hAnsi="Footlight MT Light"/>
                <w:b/>
                <w:color w:val="1F497D" w:themeColor="text2"/>
                <w:sz w:val="28"/>
                <w:szCs w:val="36"/>
              </w:rPr>
            </w:pPr>
            <w:r w:rsidRPr="0028674B">
              <w:rPr>
                <w:rFonts w:ascii="Footlight MT Light" w:hAnsi="Footlight MT Light"/>
                <w:b/>
                <w:color w:val="1F497D" w:themeColor="text2"/>
                <w:sz w:val="28"/>
                <w:szCs w:val="36"/>
              </w:rPr>
              <w:t>Reading Rhetorically</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1095" w:type="pct"/>
            <w:tcBorders>
              <w:top w:val="nil"/>
              <w:left w:val="single" w:sz="4" w:space="0" w:color="auto"/>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Prereading</w:t>
            </w:r>
          </w:p>
        </w:tc>
        <w:tc>
          <w:tcPr>
            <w:tcW w:w="2990" w:type="pct"/>
            <w:tcBorders>
              <w:top w:val="nil"/>
              <w:left w:val="nil"/>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Getting Ready to Read</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Introducing Key Concepts</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Surveying the Text</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Making Predictions and Asking Questions</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Introducing Key Vocabulary</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1095" w:type="pct"/>
            <w:tcBorders>
              <w:top w:val="single" w:sz="4" w:space="0" w:color="auto"/>
              <w:left w:val="single" w:sz="4" w:space="0" w:color="auto"/>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Reading</w:t>
            </w:r>
          </w:p>
        </w:tc>
        <w:tc>
          <w:tcPr>
            <w:tcW w:w="2990" w:type="pct"/>
            <w:tcBorders>
              <w:top w:val="single" w:sz="4" w:space="0" w:color="auto"/>
              <w:left w:val="nil"/>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First Reading</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Looking Closely at Language</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Rereading the Text</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Analyzing Stylistic Choices</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Considering the Structure of the Text</w:t>
            </w:r>
          </w:p>
        </w:tc>
      </w:tr>
      <w:tr w:rsidR="00967DB0" w:rsidRPr="0028674B">
        <w:trPr>
          <w:trHeight w:val="854"/>
        </w:trPr>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1095" w:type="pct"/>
            <w:tcBorders>
              <w:top w:val="single" w:sz="4" w:space="0" w:color="auto"/>
              <w:left w:val="single" w:sz="4" w:space="0" w:color="auto"/>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Postreading</w:t>
            </w:r>
          </w:p>
        </w:tc>
        <w:tc>
          <w:tcPr>
            <w:tcW w:w="2990" w:type="pct"/>
            <w:tcBorders>
              <w:top w:val="single" w:sz="4" w:space="0" w:color="auto"/>
              <w:left w:val="nil"/>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Summarizing and Responding</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Thinking Critically</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4085" w:type="pct"/>
            <w:gridSpan w:val="2"/>
            <w:tcBorders>
              <w:top w:val="single" w:sz="4" w:space="0" w:color="auto"/>
              <w:left w:val="single" w:sz="4" w:space="0" w:color="auto"/>
              <w:bottom w:val="single" w:sz="4" w:space="0" w:color="auto"/>
              <w:right w:val="nil"/>
            </w:tcBorders>
          </w:tcPr>
          <w:p w:rsidR="00967DB0" w:rsidRPr="007736C8" w:rsidRDefault="00967DB0" w:rsidP="00C24DC9">
            <w:pPr>
              <w:autoSpaceDE w:val="0"/>
              <w:autoSpaceDN w:val="0"/>
              <w:adjustRightInd w:val="0"/>
              <w:spacing w:after="40" w:line="300" w:lineRule="atLeast"/>
              <w:rPr>
                <w:rFonts w:ascii="Footlight MT Light" w:hAnsi="Footlight MT Light"/>
                <w:b/>
                <w:color w:val="1F497D" w:themeColor="text2"/>
              </w:rPr>
            </w:pPr>
            <w:r w:rsidRPr="007736C8">
              <w:rPr>
                <w:rFonts w:ascii="Footlight MT Light" w:hAnsi="Footlight MT Light"/>
                <w:b/>
                <w:color w:val="1F497D" w:themeColor="text2"/>
              </w:rPr>
              <w:t>Connecting Reading to Writing</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Writing to Learn</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Using the Words of Others</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Negotiating Voices</w:t>
            </w:r>
          </w:p>
        </w:tc>
      </w:tr>
      <w:tr w:rsidR="00967DB0" w:rsidRPr="0028674B">
        <w:trPr>
          <w:trHeight w:val="432"/>
        </w:trPr>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4085" w:type="pct"/>
            <w:gridSpan w:val="2"/>
            <w:tcBorders>
              <w:top w:val="single" w:sz="4" w:space="0" w:color="auto"/>
              <w:left w:val="single" w:sz="4" w:space="0" w:color="auto"/>
              <w:bottom w:val="nil"/>
              <w:right w:val="nil"/>
            </w:tcBorders>
            <w:vAlign w:val="center"/>
          </w:tcPr>
          <w:p w:rsidR="00967DB0" w:rsidRPr="007736C8" w:rsidRDefault="00967DB0" w:rsidP="00C24DC9">
            <w:pPr>
              <w:autoSpaceDE w:val="0"/>
              <w:autoSpaceDN w:val="0"/>
              <w:adjustRightInd w:val="0"/>
              <w:spacing w:after="0" w:line="260" w:lineRule="atLeast"/>
              <w:rPr>
                <w:rFonts w:ascii="Footlight MT Light" w:hAnsi="Footlight MT Light"/>
                <w:color w:val="1F497D" w:themeColor="text2"/>
              </w:rPr>
            </w:pPr>
            <w:r w:rsidRPr="007736C8">
              <w:rPr>
                <w:rFonts w:ascii="Footlight MT Light" w:hAnsi="Footlight MT Light"/>
                <w:b/>
                <w:color w:val="1F497D" w:themeColor="text2"/>
              </w:rPr>
              <w:t>Writing Rhetorically</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1095" w:type="pct"/>
            <w:tcBorders>
              <w:top w:val="nil"/>
              <w:left w:val="single" w:sz="4" w:space="0" w:color="auto"/>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Prewriting</w:t>
            </w:r>
          </w:p>
        </w:tc>
        <w:tc>
          <w:tcPr>
            <w:tcW w:w="2990" w:type="pct"/>
            <w:tcBorders>
              <w:top w:val="nil"/>
              <w:left w:val="nil"/>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Reading the Assignment</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Getting Ready to Write</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Formulating a Working Thesis</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4"/>
              </w:rPr>
            </w:pPr>
          </w:p>
        </w:tc>
        <w:tc>
          <w:tcPr>
            <w:tcW w:w="1095" w:type="pct"/>
            <w:tcBorders>
              <w:top w:val="single" w:sz="4" w:space="0" w:color="auto"/>
              <w:left w:val="single" w:sz="4" w:space="0" w:color="auto"/>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Writing</w:t>
            </w:r>
          </w:p>
        </w:tc>
        <w:tc>
          <w:tcPr>
            <w:tcW w:w="2990" w:type="pct"/>
            <w:tcBorders>
              <w:top w:val="single" w:sz="4" w:space="0" w:color="auto"/>
              <w:left w:val="nil"/>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Composing a Draft</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Organizing the Essay</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Developing the Content</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6"/>
              </w:rPr>
            </w:pPr>
          </w:p>
        </w:tc>
        <w:tc>
          <w:tcPr>
            <w:tcW w:w="1095" w:type="pct"/>
            <w:tcBorders>
              <w:top w:val="single" w:sz="4" w:space="0" w:color="auto"/>
              <w:left w:val="single" w:sz="4" w:space="0" w:color="auto"/>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Revising and Editing</w:t>
            </w:r>
          </w:p>
        </w:tc>
        <w:tc>
          <w:tcPr>
            <w:tcW w:w="2990" w:type="pct"/>
            <w:tcBorders>
              <w:top w:val="single" w:sz="4" w:space="0" w:color="auto"/>
              <w:left w:val="nil"/>
              <w:bottom w:val="single" w:sz="4" w:space="0" w:color="auto"/>
              <w:right w:val="nil"/>
            </w:tcBorders>
          </w:tcPr>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Revising the Draft</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Revising Rhetorically</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Editing the Draft</w:t>
            </w:r>
          </w:p>
          <w:p w:rsidR="00967DB0" w:rsidRPr="007736C8" w:rsidRDefault="00967DB0" w:rsidP="00C24DC9">
            <w:pPr>
              <w:autoSpaceDE w:val="0"/>
              <w:autoSpaceDN w:val="0"/>
              <w:adjustRightInd w:val="0"/>
              <w:spacing w:after="0" w:line="300" w:lineRule="atLeast"/>
              <w:rPr>
                <w:rFonts w:ascii="Footlight MT Light" w:hAnsi="Footlight MT Light"/>
                <w:color w:val="000000"/>
              </w:rPr>
            </w:pPr>
            <w:r w:rsidRPr="007736C8">
              <w:rPr>
                <w:rFonts w:ascii="Footlight MT Light" w:hAnsi="Footlight MT Light"/>
                <w:color w:val="000000"/>
              </w:rPr>
              <w:t>Reflecting on the Writing</w:t>
            </w:r>
          </w:p>
        </w:tc>
      </w:tr>
      <w:tr w:rsidR="00967DB0" w:rsidRPr="0028674B">
        <w:tc>
          <w:tcPr>
            <w:tcW w:w="915" w:type="pct"/>
            <w:vMerge/>
            <w:tcBorders>
              <w:top w:val="nil"/>
              <w:left w:val="nil"/>
              <w:bottom w:val="nil"/>
              <w:right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0000"/>
                <w:sz w:val="28"/>
                <w:szCs w:val="26"/>
              </w:rPr>
            </w:pPr>
          </w:p>
        </w:tc>
        <w:tc>
          <w:tcPr>
            <w:tcW w:w="1095" w:type="pct"/>
            <w:tcBorders>
              <w:top w:val="single" w:sz="4" w:space="0" w:color="auto"/>
              <w:left w:val="single" w:sz="4" w:space="0" w:color="auto"/>
              <w:bottom w:val="nil"/>
              <w:right w:val="nil"/>
            </w:tcBorders>
          </w:tcPr>
          <w:p w:rsidR="00967DB0" w:rsidRPr="0028674B" w:rsidRDefault="00967DB0" w:rsidP="00C24DC9">
            <w:pPr>
              <w:autoSpaceDE w:val="0"/>
              <w:autoSpaceDN w:val="0"/>
              <w:adjustRightInd w:val="0"/>
              <w:spacing w:after="0" w:line="300" w:lineRule="atLeast"/>
              <w:rPr>
                <w:rFonts w:ascii="Footlight MT Light" w:hAnsi="Footlight MT Light"/>
                <w:color w:val="000000"/>
                <w:sz w:val="24"/>
                <w:szCs w:val="24"/>
              </w:rPr>
            </w:pPr>
            <w:r w:rsidRPr="0028674B">
              <w:rPr>
                <w:rFonts w:ascii="Footlight MT Light" w:hAnsi="Footlight MT Light"/>
                <w:color w:val="000000"/>
                <w:sz w:val="24"/>
                <w:szCs w:val="24"/>
              </w:rPr>
              <w:t>Evaluating and Responding</w:t>
            </w:r>
          </w:p>
        </w:tc>
        <w:tc>
          <w:tcPr>
            <w:tcW w:w="2990" w:type="pct"/>
            <w:tcBorders>
              <w:top w:val="single" w:sz="4" w:space="0" w:color="auto"/>
              <w:left w:val="nil"/>
              <w:bottom w:val="nil"/>
              <w:right w:val="nil"/>
            </w:tcBorders>
          </w:tcPr>
          <w:p w:rsidR="00967DB0" w:rsidRPr="0028674B" w:rsidRDefault="00967DB0" w:rsidP="00C24DC9">
            <w:pPr>
              <w:autoSpaceDE w:val="0"/>
              <w:autoSpaceDN w:val="0"/>
              <w:adjustRightInd w:val="0"/>
              <w:spacing w:after="0" w:line="300" w:lineRule="atLeast"/>
              <w:rPr>
                <w:rFonts w:ascii="Footlight MT Light" w:hAnsi="Footlight MT Light"/>
                <w:color w:val="000000"/>
                <w:szCs w:val="24"/>
              </w:rPr>
            </w:pPr>
            <w:r w:rsidRPr="0028674B">
              <w:rPr>
                <w:rFonts w:ascii="Footlight MT Light" w:hAnsi="Footlight MT Light"/>
                <w:color w:val="000000"/>
                <w:szCs w:val="24"/>
              </w:rPr>
              <w:t>Grading Holistically</w:t>
            </w:r>
          </w:p>
          <w:p w:rsidR="00967DB0" w:rsidRPr="0028674B" w:rsidRDefault="00967DB0" w:rsidP="00C24DC9">
            <w:pPr>
              <w:autoSpaceDE w:val="0"/>
              <w:autoSpaceDN w:val="0"/>
              <w:adjustRightInd w:val="0"/>
              <w:spacing w:after="0" w:line="300" w:lineRule="atLeast"/>
              <w:rPr>
                <w:rFonts w:ascii="Footlight MT Light" w:hAnsi="Footlight MT Light"/>
                <w:color w:val="000000"/>
                <w:szCs w:val="24"/>
              </w:rPr>
            </w:pPr>
            <w:r w:rsidRPr="0028674B">
              <w:rPr>
                <w:rFonts w:ascii="Footlight MT Light" w:hAnsi="Footlight MT Light"/>
                <w:color w:val="000000"/>
                <w:szCs w:val="24"/>
              </w:rPr>
              <w:t>Responding to Student Writing</w:t>
            </w:r>
          </w:p>
          <w:p w:rsidR="00967DB0" w:rsidRPr="0028674B" w:rsidRDefault="00967DB0" w:rsidP="00C24DC9">
            <w:pPr>
              <w:autoSpaceDE w:val="0"/>
              <w:autoSpaceDN w:val="0"/>
              <w:adjustRightInd w:val="0"/>
              <w:spacing w:after="0" w:line="300" w:lineRule="atLeast"/>
              <w:rPr>
                <w:rFonts w:ascii="Footlight MT Light" w:hAnsi="Footlight MT Light"/>
                <w:color w:val="000000"/>
                <w:szCs w:val="24"/>
              </w:rPr>
            </w:pPr>
            <w:r w:rsidRPr="0028674B">
              <w:rPr>
                <w:rFonts w:ascii="Footlight MT Light" w:hAnsi="Footlight MT Light"/>
                <w:color w:val="000000"/>
                <w:szCs w:val="24"/>
              </w:rPr>
              <w:t>Using Portfolios</w:t>
            </w:r>
          </w:p>
        </w:tc>
      </w:tr>
    </w:tbl>
    <w:p w:rsidR="00967DB0" w:rsidRPr="0028674B" w:rsidRDefault="00967DB0" w:rsidP="00967DB0">
      <w:pPr>
        <w:rPr>
          <w:rFonts w:ascii="Footlight MT Light" w:hAnsi="Footlight MT Light"/>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1759"/>
        <w:gridCol w:w="3760"/>
        <w:gridCol w:w="4069"/>
      </w:tblGrid>
      <w:tr w:rsidR="00967DB0" w:rsidRPr="0028674B">
        <w:tc>
          <w:tcPr>
            <w:tcW w:w="917" w:type="pct"/>
            <w:tcBorders>
              <w:top w:val="single" w:sz="4" w:space="0" w:color="auto"/>
              <w:bottom w:val="single" w:sz="4" w:space="0" w:color="auto"/>
            </w:tcBorders>
          </w:tcPr>
          <w:p w:rsidR="00967DB0" w:rsidRPr="0028674B" w:rsidRDefault="00967DB0" w:rsidP="00C24DC9">
            <w:pPr>
              <w:autoSpaceDE w:val="0"/>
              <w:autoSpaceDN w:val="0"/>
              <w:adjustRightInd w:val="0"/>
              <w:spacing w:after="0" w:line="260" w:lineRule="atLeast"/>
              <w:rPr>
                <w:rFonts w:ascii="Footlight MT Light" w:hAnsi="Footlight MT Light"/>
                <w:color w:val="007200"/>
                <w:sz w:val="48"/>
                <w:szCs w:val="48"/>
              </w:rPr>
            </w:pPr>
            <w:r w:rsidRPr="0028674B">
              <w:rPr>
                <w:rFonts w:ascii="Footlight MT Light" w:hAnsi="Footlight MT Light"/>
              </w:rPr>
              <w:br w:type="page"/>
            </w:r>
          </w:p>
        </w:tc>
        <w:tc>
          <w:tcPr>
            <w:tcW w:w="4083" w:type="pct"/>
            <w:gridSpan w:val="2"/>
            <w:tcBorders>
              <w:top w:val="single" w:sz="4" w:space="0" w:color="auto"/>
              <w:bottom w:val="single" w:sz="4" w:space="0" w:color="auto"/>
            </w:tcBorders>
          </w:tcPr>
          <w:p w:rsidR="00967DB0" w:rsidRPr="0028674B" w:rsidRDefault="00967DB0" w:rsidP="00C24DC9">
            <w:pPr>
              <w:autoSpaceDE w:val="0"/>
              <w:autoSpaceDN w:val="0"/>
              <w:adjustRightInd w:val="0"/>
              <w:spacing w:after="120" w:line="26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6"/>
                <w:szCs w:val="36"/>
              </w:rPr>
              <w:t>Reading Rhetorically</w:t>
            </w:r>
          </w:p>
          <w:p w:rsidR="00967DB0" w:rsidRPr="0028674B" w:rsidRDefault="00967DB0" w:rsidP="00C24DC9">
            <w:pPr>
              <w:autoSpaceDE w:val="0"/>
              <w:autoSpaceDN w:val="0"/>
              <w:adjustRightInd w:val="0"/>
              <w:spacing w:before="120" w:after="0" w:line="26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2"/>
                <w:szCs w:val="36"/>
              </w:rPr>
              <w:t>Prereading</w:t>
            </w:r>
          </w:p>
        </w:tc>
      </w:tr>
      <w:tr w:rsidR="007736C8" w:rsidRPr="0028674B" w:rsidTr="007736C8">
        <w:tc>
          <w:tcPr>
            <w:tcW w:w="917" w:type="pct"/>
            <w:tcBorders>
              <w:top w:val="single" w:sz="4" w:space="0" w:color="auto"/>
            </w:tcBorders>
          </w:tcPr>
          <w:p w:rsidR="007736C8" w:rsidRPr="0028674B" w:rsidRDefault="007736C8"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English</w:t>
            </w:r>
            <w:r w:rsidRPr="0028674B">
              <w:rPr>
                <w:rFonts w:ascii="Footlight MT Light" w:hAnsi="Footlight MT Light"/>
                <w:b/>
                <w:bCs/>
                <w:color w:val="000000"/>
                <w:sz w:val="16"/>
                <w:szCs w:val="16"/>
              </w:rPr>
              <w:sym w:font="Symbol" w:char="F02D"/>
            </w:r>
            <w:r w:rsidRPr="0028674B">
              <w:rPr>
                <w:rFonts w:ascii="Footlight MT Light" w:hAnsi="Footlight MT Light"/>
                <w:b/>
                <w:bCs/>
                <w:color w:val="000000"/>
                <w:sz w:val="16"/>
                <w:szCs w:val="16"/>
              </w:rPr>
              <w:t>Language Arts (ELA) Content Standard: Writing Applications (Genres and Their Characteristics)</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 xml:space="preserve">2.3 Write reflective compositions: </w:t>
            </w:r>
          </w:p>
          <w:p w:rsidR="007736C8" w:rsidRPr="0028674B" w:rsidRDefault="007736C8" w:rsidP="00C24DC9">
            <w:pPr>
              <w:autoSpaceDE w:val="0"/>
              <w:autoSpaceDN w:val="0"/>
              <w:adjustRightInd w:val="0"/>
              <w:spacing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a. Explore the significance of personal experiences, events, conditions, or concerns by using rhetorical strategies (e.g., narration, description, exposition, persuasion).</w:t>
            </w:r>
          </w:p>
        </w:tc>
        <w:tc>
          <w:tcPr>
            <w:tcW w:w="1961" w:type="pct"/>
            <w:tcBorders>
              <w:top w:val="single" w:sz="4" w:space="0" w:color="auto"/>
              <w:right w:val="single" w:sz="4" w:space="0" w:color="auto"/>
            </w:tcBorders>
          </w:tcPr>
          <w:p w:rsidR="007736C8" w:rsidRPr="007736C8" w:rsidRDefault="007736C8" w:rsidP="00C24DC9">
            <w:pPr>
              <w:autoSpaceDE w:val="0"/>
              <w:autoSpaceDN w:val="0"/>
              <w:adjustRightInd w:val="0"/>
              <w:spacing w:before="60" w:after="0" w:line="260" w:lineRule="atLeast"/>
              <w:rPr>
                <w:rFonts w:ascii="Footlight MT Light" w:hAnsi="Footlight MT Light"/>
                <w:b/>
                <w:sz w:val="26"/>
                <w:szCs w:val="26"/>
              </w:rPr>
            </w:pPr>
            <w:r w:rsidRPr="007736C8">
              <w:rPr>
                <w:rFonts w:ascii="Footlight MT Light" w:hAnsi="Footlight MT Light"/>
                <w:b/>
                <w:sz w:val="26"/>
                <w:szCs w:val="26"/>
              </w:rPr>
              <w:t>Getting Ready to Read (Article 1)</w:t>
            </w:r>
          </w:p>
          <w:p w:rsidR="007736C8" w:rsidRPr="0028674B" w:rsidRDefault="007736C8" w:rsidP="00C24DC9">
            <w:p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b/>
                <w:color w:val="000000"/>
              </w:rPr>
              <w:t xml:space="preserve">Activity 1:  </w:t>
            </w:r>
            <w:r w:rsidRPr="0028674B">
              <w:rPr>
                <w:rFonts w:ascii="Footlight MT Light" w:hAnsi="Footlight MT Light"/>
                <w:color w:val="000000"/>
              </w:rPr>
              <w:t>Quickwrite for 2 minutes on the topic of Oceans followed by discussion of quickwrite.</w:t>
            </w:r>
          </w:p>
          <w:p w:rsidR="007736C8" w:rsidRPr="0028674B" w:rsidRDefault="007736C8" w:rsidP="00C24DC9">
            <w:p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b/>
                <w:color w:val="000000"/>
              </w:rPr>
              <w:t>Activity 2</w:t>
            </w:r>
            <w:r w:rsidRPr="0028674B">
              <w:rPr>
                <w:rFonts w:ascii="Footlight MT Light" w:hAnsi="Footlight MT Light"/>
                <w:color w:val="000000"/>
              </w:rPr>
              <w:t>: Youtube video on Shark Finning</w:t>
            </w:r>
          </w:p>
          <w:p w:rsidR="007736C8" w:rsidRPr="0028674B" w:rsidRDefault="007736C8" w:rsidP="00E11923">
            <w:pPr>
              <w:pStyle w:val="ListParagraph"/>
              <w:numPr>
                <w:ilvl w:val="0"/>
                <w:numId w:val="31"/>
              </w:num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 xml:space="preserve">Have students take notes from video to use later. </w:t>
            </w:r>
          </w:p>
          <w:p w:rsidR="007736C8" w:rsidRPr="0028674B" w:rsidRDefault="007736C8" w:rsidP="00E11923">
            <w:pPr>
              <w:pStyle w:val="ListParagraph"/>
              <w:numPr>
                <w:ilvl w:val="0"/>
                <w:numId w:val="31"/>
              </w:num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Discuss the video</w:t>
            </w:r>
          </w:p>
          <w:p w:rsidR="007736C8" w:rsidRPr="0028674B" w:rsidRDefault="007736C8" w:rsidP="00C24DC9">
            <w:p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Do you think the behavior of finning is ethical?  Why/why not?  Justify/explain your answer using examples from the clips and your own personal experience.</w:t>
            </w:r>
          </w:p>
          <w:p w:rsidR="007736C8" w:rsidRPr="0028674B" w:rsidRDefault="007736C8" w:rsidP="00C24DC9">
            <w:pPr>
              <w:autoSpaceDE w:val="0"/>
              <w:autoSpaceDN w:val="0"/>
              <w:adjustRightInd w:val="0"/>
              <w:spacing w:before="120" w:after="120" w:line="260" w:lineRule="atLeast"/>
              <w:rPr>
                <w:rFonts w:ascii="Footlight MT Light" w:hAnsi="Footlight MT Light"/>
                <w:color w:val="000000"/>
              </w:rPr>
            </w:pPr>
          </w:p>
          <w:p w:rsidR="007736C8" w:rsidRPr="007736C8" w:rsidRDefault="007736C8" w:rsidP="007736C8">
            <w:p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Have students discuss their responses.</w:t>
            </w:r>
          </w:p>
        </w:tc>
        <w:tc>
          <w:tcPr>
            <w:tcW w:w="2122" w:type="pct"/>
            <w:tcBorders>
              <w:top w:val="single" w:sz="4" w:space="0" w:color="auto"/>
              <w:left w:val="single" w:sz="4" w:space="0" w:color="auto"/>
            </w:tcBorders>
          </w:tcPr>
          <w:p w:rsidR="007736C8" w:rsidRPr="007736C8" w:rsidRDefault="007736C8" w:rsidP="007736C8">
            <w:pPr>
              <w:autoSpaceDE w:val="0"/>
              <w:autoSpaceDN w:val="0"/>
              <w:adjustRightInd w:val="0"/>
              <w:spacing w:before="120" w:after="120" w:line="260" w:lineRule="atLeast"/>
              <w:rPr>
                <w:rFonts w:ascii="Footlight MT Light" w:hAnsi="Footlight MT Light"/>
                <w:b/>
                <w:color w:val="000000"/>
                <w:sz w:val="26"/>
                <w:szCs w:val="26"/>
              </w:rPr>
            </w:pPr>
            <w:r w:rsidRPr="007736C8">
              <w:rPr>
                <w:rFonts w:ascii="Footlight MT Light" w:hAnsi="Footlight MT Light"/>
                <w:b/>
                <w:color w:val="000000"/>
                <w:sz w:val="26"/>
                <w:szCs w:val="26"/>
              </w:rPr>
              <w:t>Getting Ready to Read (Article 2)</w:t>
            </w:r>
          </w:p>
          <w:p w:rsidR="007736C8" w:rsidRPr="0028674B" w:rsidRDefault="007736C8" w:rsidP="007736C8">
            <w:pPr>
              <w:autoSpaceDE w:val="0"/>
              <w:autoSpaceDN w:val="0"/>
              <w:adjustRightInd w:val="0"/>
              <w:spacing w:before="120" w:after="120" w:line="260" w:lineRule="atLeast"/>
              <w:rPr>
                <w:rFonts w:ascii="Footlight MT Light" w:hAnsi="Footlight MT Light"/>
                <w:color w:val="000000"/>
              </w:rPr>
            </w:pPr>
            <w:r w:rsidRPr="007707C6">
              <w:rPr>
                <w:rFonts w:ascii="Footlight MT Light" w:hAnsi="Footlight MT Light"/>
                <w:b/>
              </w:rPr>
              <w:t xml:space="preserve">Activity </w:t>
            </w:r>
            <w:r w:rsidR="007707C6" w:rsidRPr="007707C6">
              <w:rPr>
                <w:rFonts w:ascii="Footlight MT Light" w:hAnsi="Footlight MT Light"/>
                <w:b/>
              </w:rPr>
              <w:t>3</w:t>
            </w:r>
            <w:r w:rsidR="007707C6">
              <w:rPr>
                <w:rFonts w:ascii="Footlight MT Light" w:hAnsi="Footlight MT Light"/>
              </w:rPr>
              <w:t xml:space="preserve">: </w:t>
            </w:r>
            <w:r w:rsidRPr="00EC7563">
              <w:rPr>
                <w:rFonts w:ascii="Footlight MT Light" w:hAnsi="Footlight MT Light"/>
              </w:rPr>
              <w:t xml:space="preserve"> KWL handout</w:t>
            </w:r>
            <w:r w:rsidRPr="0028674B">
              <w:rPr>
                <w:rFonts w:ascii="Footlight MT Light" w:hAnsi="Footlight MT Light"/>
                <w:color w:val="000000"/>
              </w:rPr>
              <w:t xml:space="preserve"> (fill out what they know and what they want to know)</w:t>
            </w:r>
          </w:p>
          <w:p w:rsidR="007736C8" w:rsidRPr="0028674B" w:rsidRDefault="007736C8" w:rsidP="007736C8">
            <w:pPr>
              <w:autoSpaceDE w:val="0"/>
              <w:autoSpaceDN w:val="0"/>
              <w:adjustRightInd w:val="0"/>
              <w:spacing w:before="120" w:after="120" w:line="260" w:lineRule="atLeast"/>
              <w:rPr>
                <w:rFonts w:ascii="Footlight MT Light" w:hAnsi="Footlight MT Light"/>
                <w:color w:val="000000"/>
              </w:rPr>
            </w:pPr>
            <w:r w:rsidRPr="007707C6">
              <w:rPr>
                <w:rFonts w:ascii="Footlight MT Light" w:hAnsi="Footlight MT Light"/>
                <w:b/>
                <w:color w:val="000000"/>
              </w:rPr>
              <w:t>Activity</w:t>
            </w:r>
            <w:r w:rsidR="007707C6" w:rsidRPr="007707C6">
              <w:rPr>
                <w:rFonts w:ascii="Footlight MT Light" w:hAnsi="Footlight MT Light"/>
                <w:b/>
                <w:color w:val="000000"/>
              </w:rPr>
              <w:t xml:space="preserve"> 4</w:t>
            </w:r>
            <w:r w:rsidR="007707C6">
              <w:rPr>
                <w:rFonts w:ascii="Footlight MT Light" w:hAnsi="Footlight MT Light"/>
                <w:color w:val="000000"/>
              </w:rPr>
              <w:t>:</w:t>
            </w:r>
            <w:r w:rsidRPr="0028674B">
              <w:rPr>
                <w:rFonts w:ascii="Footlight MT Light" w:hAnsi="Footlight MT Light"/>
                <w:color w:val="000000"/>
              </w:rPr>
              <w:t xml:space="preserve"> Youtube video on Great Barrier Reef</w:t>
            </w:r>
          </w:p>
          <w:p w:rsidR="007736C8" w:rsidRPr="0028674B" w:rsidRDefault="007736C8" w:rsidP="007736C8">
            <w:pPr>
              <w:autoSpaceDE w:val="0"/>
              <w:autoSpaceDN w:val="0"/>
              <w:adjustRightInd w:val="0"/>
              <w:spacing w:before="120" w:after="120" w:line="260" w:lineRule="atLeast"/>
              <w:rPr>
                <w:rFonts w:ascii="Footlight MT Light" w:hAnsi="Footlight MT Light"/>
                <w:color w:val="000000"/>
              </w:rPr>
            </w:pPr>
          </w:p>
          <w:p w:rsidR="007736C8" w:rsidRPr="0028674B" w:rsidRDefault="007736C8" w:rsidP="007736C8">
            <w:pPr>
              <w:pStyle w:val="ListParagraph"/>
              <w:numPr>
                <w:ilvl w:val="0"/>
                <w:numId w:val="31"/>
              </w:num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 xml:space="preserve">Have students take notes from video to use later. </w:t>
            </w:r>
          </w:p>
          <w:p w:rsidR="007736C8" w:rsidRPr="0028674B" w:rsidRDefault="007736C8" w:rsidP="007736C8">
            <w:pPr>
              <w:pStyle w:val="ListParagraph"/>
              <w:numPr>
                <w:ilvl w:val="0"/>
                <w:numId w:val="31"/>
              </w:num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Discuss the video</w:t>
            </w:r>
          </w:p>
          <w:p w:rsidR="007736C8" w:rsidRPr="0028674B" w:rsidRDefault="007736C8" w:rsidP="007736C8">
            <w:pPr>
              <w:pStyle w:val="ListParagraph"/>
              <w:numPr>
                <w:ilvl w:val="0"/>
                <w:numId w:val="31"/>
              </w:numPr>
              <w:autoSpaceDE w:val="0"/>
              <w:autoSpaceDN w:val="0"/>
              <w:adjustRightInd w:val="0"/>
              <w:spacing w:before="120" w:after="120" w:line="260" w:lineRule="atLeast"/>
              <w:rPr>
                <w:rFonts w:ascii="Footlight MT Light" w:hAnsi="Footlight MT Light"/>
                <w:color w:val="000000"/>
              </w:rPr>
            </w:pPr>
            <w:r w:rsidRPr="0028674B">
              <w:rPr>
                <w:rFonts w:ascii="Footlight MT Light" w:hAnsi="Footlight MT Light"/>
                <w:color w:val="000000"/>
              </w:rPr>
              <w:t>Fill in the what did they learn from the KWL handout</w:t>
            </w:r>
          </w:p>
          <w:p w:rsidR="007736C8" w:rsidRPr="0028674B" w:rsidRDefault="007736C8" w:rsidP="00C24DC9">
            <w:pPr>
              <w:autoSpaceDE w:val="0"/>
              <w:autoSpaceDN w:val="0"/>
              <w:adjustRightInd w:val="0"/>
              <w:spacing w:before="120" w:after="120" w:line="260" w:lineRule="atLeast"/>
              <w:rPr>
                <w:rFonts w:ascii="Footlight MT Light" w:hAnsi="Footlight MT Light"/>
                <w:b/>
                <w:color w:val="000000"/>
                <w:sz w:val="24"/>
                <w:szCs w:val="24"/>
              </w:rPr>
            </w:pPr>
          </w:p>
        </w:tc>
      </w:tr>
      <w:tr w:rsidR="007736C8" w:rsidRPr="0028674B" w:rsidTr="007736C8">
        <w:tc>
          <w:tcPr>
            <w:tcW w:w="917" w:type="pct"/>
          </w:tcPr>
          <w:p w:rsidR="007736C8" w:rsidRPr="0028674B" w:rsidRDefault="007736C8"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 xml:space="preserve">Word Analysis, Fluency, and Systematic Vocabulary Development </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1.0 Students apply their knowledge of word origins to determine the meaning of new words encountered in reading materials and use those words accurately.</w:t>
            </w:r>
          </w:p>
          <w:p w:rsidR="007736C8" w:rsidRPr="0028674B" w:rsidRDefault="007736C8" w:rsidP="00C24DC9">
            <w:pPr>
              <w:autoSpaceDE w:val="0"/>
              <w:autoSpaceDN w:val="0"/>
              <w:adjustRightInd w:val="0"/>
              <w:spacing w:before="40" w:after="80" w:line="220" w:lineRule="atLeast"/>
              <w:rPr>
                <w:rFonts w:ascii="Footlight MT Light" w:hAnsi="Footlight MT Light"/>
                <w:color w:val="000000"/>
                <w:sz w:val="16"/>
                <w:szCs w:val="16"/>
              </w:rPr>
            </w:pPr>
            <w:r w:rsidRPr="0028674B">
              <w:rPr>
                <w:rFonts w:ascii="Footlight MT Light" w:hAnsi="Footlight MT Light"/>
                <w:color w:val="000000"/>
                <w:sz w:val="16"/>
                <w:szCs w:val="16"/>
              </w:rPr>
              <w:t>1.3 Discern the meaning of analogies encountered, analyzing specific comparisons as well as relationships and inferences.</w:t>
            </w:r>
          </w:p>
        </w:tc>
        <w:tc>
          <w:tcPr>
            <w:tcW w:w="1961" w:type="pct"/>
            <w:tcBorders>
              <w:right w:val="single" w:sz="4" w:space="0" w:color="auto"/>
            </w:tcBorders>
          </w:tcPr>
          <w:p w:rsidR="007736C8" w:rsidRPr="0028674B" w:rsidRDefault="007736C8" w:rsidP="00C24DC9">
            <w:pPr>
              <w:autoSpaceDE w:val="0"/>
              <w:autoSpaceDN w:val="0"/>
              <w:adjustRightInd w:val="0"/>
              <w:spacing w:before="60" w:after="0" w:line="260" w:lineRule="atLeast"/>
              <w:rPr>
                <w:rFonts w:ascii="Footlight MT Light" w:hAnsi="Footlight MT Light"/>
                <w:b/>
                <w:color w:val="000000"/>
                <w:sz w:val="28"/>
                <w:szCs w:val="30"/>
              </w:rPr>
            </w:pPr>
            <w:r w:rsidRPr="0028674B">
              <w:rPr>
                <w:rFonts w:ascii="Footlight MT Light" w:hAnsi="Footlight MT Light"/>
                <w:b/>
                <w:color w:val="000000"/>
                <w:sz w:val="28"/>
                <w:szCs w:val="30"/>
              </w:rPr>
              <w:t>Introducing Key Concepts</w:t>
            </w:r>
          </w:p>
          <w:p w:rsidR="007736C8" w:rsidRPr="0028674B" w:rsidRDefault="007736C8" w:rsidP="00C24DC9">
            <w:pPr>
              <w:autoSpaceDE w:val="0"/>
              <w:autoSpaceDN w:val="0"/>
              <w:adjustRightInd w:val="0"/>
              <w:spacing w:before="60" w:after="0" w:line="260" w:lineRule="atLeast"/>
              <w:rPr>
                <w:rFonts w:ascii="Footlight MT Light" w:hAnsi="Footlight MT Light"/>
                <w:b/>
                <w:color w:val="000000"/>
                <w:sz w:val="28"/>
                <w:szCs w:val="30"/>
              </w:rPr>
            </w:pPr>
          </w:p>
          <w:p w:rsidR="007736C8" w:rsidRPr="0028674B" w:rsidRDefault="007736C8" w:rsidP="00C24DC9">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Key Terms: Article 1</w:t>
            </w:r>
          </w:p>
          <w:p w:rsidR="007736C8" w:rsidRPr="0028674B" w:rsidRDefault="007736C8" w:rsidP="00C24DC9">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Finning</w:t>
            </w:r>
          </w:p>
          <w:p w:rsidR="007736C8" w:rsidRPr="0028674B" w:rsidRDefault="007736C8" w:rsidP="00C24DC9">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Ecosystem</w:t>
            </w:r>
          </w:p>
          <w:p w:rsidR="007736C8" w:rsidRPr="0028674B" w:rsidRDefault="007736C8" w:rsidP="00C24DC9">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Species</w:t>
            </w:r>
          </w:p>
          <w:p w:rsidR="007736C8" w:rsidRPr="0028674B" w:rsidRDefault="007736C8" w:rsidP="00C24DC9">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Food Chain</w:t>
            </w:r>
          </w:p>
          <w:p w:rsidR="007736C8" w:rsidRPr="0028674B" w:rsidRDefault="007736C8" w:rsidP="00C24DC9">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Cultural Practices</w:t>
            </w:r>
          </w:p>
          <w:p w:rsidR="007736C8" w:rsidRPr="0028674B" w:rsidRDefault="007736C8" w:rsidP="00F019E3">
            <w:pPr>
              <w:autoSpaceDE w:val="0"/>
              <w:autoSpaceDN w:val="0"/>
              <w:adjustRightInd w:val="0"/>
              <w:spacing w:before="60" w:after="0" w:line="260" w:lineRule="atLeast"/>
              <w:rPr>
                <w:rFonts w:ascii="Footlight MT Light" w:hAnsi="Footlight MT Light"/>
                <w:color w:val="000000"/>
                <w:sz w:val="28"/>
                <w:szCs w:val="30"/>
              </w:rPr>
            </w:pPr>
          </w:p>
        </w:tc>
        <w:tc>
          <w:tcPr>
            <w:tcW w:w="2122" w:type="pct"/>
            <w:tcBorders>
              <w:left w:val="single" w:sz="4" w:space="0" w:color="auto"/>
            </w:tcBorders>
          </w:tcPr>
          <w:p w:rsidR="007736C8" w:rsidRDefault="007736C8" w:rsidP="007736C8">
            <w:pPr>
              <w:autoSpaceDE w:val="0"/>
              <w:autoSpaceDN w:val="0"/>
              <w:adjustRightInd w:val="0"/>
              <w:spacing w:before="60" w:after="0" w:line="260" w:lineRule="atLeast"/>
              <w:rPr>
                <w:rFonts w:ascii="Footlight MT Light" w:hAnsi="Footlight MT Light"/>
                <w:b/>
                <w:color w:val="000000"/>
                <w:sz w:val="28"/>
                <w:szCs w:val="30"/>
              </w:rPr>
            </w:pPr>
            <w:r w:rsidRPr="0028674B">
              <w:rPr>
                <w:rFonts w:ascii="Footlight MT Light" w:hAnsi="Footlight MT Light"/>
                <w:b/>
                <w:color w:val="000000"/>
                <w:sz w:val="28"/>
                <w:szCs w:val="30"/>
              </w:rPr>
              <w:t>Introducing Key Concepts</w:t>
            </w:r>
          </w:p>
          <w:p w:rsidR="007736C8" w:rsidRPr="007736C8" w:rsidRDefault="007736C8" w:rsidP="007736C8">
            <w:pPr>
              <w:autoSpaceDE w:val="0"/>
              <w:autoSpaceDN w:val="0"/>
              <w:adjustRightInd w:val="0"/>
              <w:spacing w:before="60" w:after="0" w:line="260" w:lineRule="atLeast"/>
              <w:rPr>
                <w:rFonts w:ascii="Footlight MT Light" w:hAnsi="Footlight MT Light"/>
                <w:b/>
                <w:color w:val="000000"/>
                <w:sz w:val="28"/>
                <w:szCs w:val="30"/>
              </w:rPr>
            </w:pPr>
          </w:p>
          <w:p w:rsidR="007736C8" w:rsidRPr="0028674B" w:rsidRDefault="007736C8" w:rsidP="007736C8">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Key Terms: Article 2</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Habitat Destruction</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 xml:space="preserve">Oil Pollutants </w:t>
            </w:r>
          </w:p>
          <w:p w:rsidR="007736C8" w:rsidRDefault="007736C8">
            <w:pPr>
              <w:rPr>
                <w:rFonts w:ascii="Footlight MT Light" w:hAnsi="Footlight MT Light"/>
                <w:color w:val="000000"/>
                <w:sz w:val="28"/>
                <w:szCs w:val="30"/>
              </w:rPr>
            </w:pPr>
          </w:p>
          <w:p w:rsidR="007736C8" w:rsidRDefault="007736C8">
            <w:pPr>
              <w:rPr>
                <w:rFonts w:ascii="Footlight MT Light" w:hAnsi="Footlight MT Light"/>
                <w:color w:val="000000"/>
                <w:sz w:val="28"/>
                <w:szCs w:val="30"/>
              </w:rPr>
            </w:pPr>
          </w:p>
          <w:p w:rsidR="007736C8" w:rsidRDefault="007736C8">
            <w:pPr>
              <w:rPr>
                <w:rFonts w:ascii="Footlight MT Light" w:hAnsi="Footlight MT Light"/>
                <w:color w:val="000000"/>
                <w:sz w:val="28"/>
                <w:szCs w:val="30"/>
              </w:rPr>
            </w:pPr>
          </w:p>
          <w:p w:rsidR="007736C8" w:rsidRDefault="007736C8">
            <w:pPr>
              <w:rPr>
                <w:rFonts w:ascii="Footlight MT Light" w:hAnsi="Footlight MT Light"/>
                <w:color w:val="000000"/>
                <w:sz w:val="28"/>
                <w:szCs w:val="30"/>
              </w:rPr>
            </w:pPr>
          </w:p>
          <w:p w:rsidR="007736C8" w:rsidRDefault="007736C8">
            <w:pPr>
              <w:rPr>
                <w:rFonts w:ascii="Footlight MT Light" w:hAnsi="Footlight MT Light"/>
                <w:color w:val="000000"/>
                <w:sz w:val="28"/>
                <w:szCs w:val="30"/>
              </w:rPr>
            </w:pPr>
          </w:p>
          <w:p w:rsidR="007736C8" w:rsidRPr="0028674B" w:rsidRDefault="007736C8" w:rsidP="007736C8">
            <w:pPr>
              <w:autoSpaceDE w:val="0"/>
              <w:autoSpaceDN w:val="0"/>
              <w:adjustRightInd w:val="0"/>
              <w:spacing w:before="60" w:after="0" w:line="260" w:lineRule="atLeast"/>
              <w:rPr>
                <w:rFonts w:ascii="Footlight MT Light" w:hAnsi="Footlight MT Light"/>
                <w:color w:val="000000"/>
                <w:sz w:val="28"/>
                <w:szCs w:val="30"/>
              </w:rPr>
            </w:pPr>
          </w:p>
        </w:tc>
      </w:tr>
    </w:tbl>
    <w:p w:rsidR="00967DB0" w:rsidRPr="0028674B" w:rsidRDefault="00967DB0" w:rsidP="00967DB0">
      <w:pPr>
        <w:rPr>
          <w:rFonts w:ascii="Footlight MT Light" w:hAnsi="Footlight MT Light"/>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1758"/>
        <w:gridCol w:w="3780"/>
        <w:gridCol w:w="4050"/>
      </w:tblGrid>
      <w:tr w:rsidR="007736C8" w:rsidRPr="0028674B" w:rsidTr="007736C8">
        <w:tc>
          <w:tcPr>
            <w:tcW w:w="917" w:type="pct"/>
          </w:tcPr>
          <w:p w:rsidR="007736C8" w:rsidRPr="0028674B" w:rsidRDefault="007736C8"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lastRenderedPageBreak/>
              <w:t>Reading Compre</w:t>
            </w:r>
            <w:r w:rsidRPr="0028674B">
              <w:rPr>
                <w:rFonts w:ascii="Footlight MT Light" w:hAnsi="Footlight MT Light"/>
                <w:b/>
                <w:bCs/>
                <w:color w:val="000000"/>
                <w:sz w:val="16"/>
                <w:szCs w:val="16"/>
              </w:rPr>
              <w:softHyphen/>
              <w:t>hension (Focus on Informational Materials)</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2.1 Analyze both the features and the rhetorical devices of different types of public documents (e.g., policy state</w:t>
            </w:r>
            <w:r w:rsidRPr="0028674B">
              <w:rPr>
                <w:rFonts w:ascii="Footlight MT Light" w:hAnsi="Footlight MT Light"/>
                <w:color w:val="000000"/>
                <w:sz w:val="16"/>
                <w:szCs w:val="16"/>
              </w:rPr>
              <w:softHyphen/>
              <w:t>ments, speeches, debates, platforms) and the way in which authors use those features and devices.</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2.3 Verify and clarify facts presented in other types of expo</w:t>
            </w:r>
            <w:r w:rsidRPr="0028674B">
              <w:rPr>
                <w:rFonts w:ascii="Footlight MT Light" w:hAnsi="Footlight MT Light"/>
                <w:color w:val="000000"/>
                <w:sz w:val="16"/>
                <w:szCs w:val="16"/>
              </w:rPr>
              <w:softHyphen/>
              <w:t>sitory texts by using a variety of con</w:t>
            </w:r>
            <w:r w:rsidRPr="0028674B">
              <w:rPr>
                <w:rFonts w:ascii="Footlight MT Light" w:hAnsi="Footlight MT Light"/>
                <w:color w:val="000000"/>
                <w:sz w:val="16"/>
                <w:szCs w:val="16"/>
              </w:rPr>
              <w:softHyphen/>
              <w:t>sumer, workplace, and public documents.</w:t>
            </w:r>
          </w:p>
        </w:tc>
        <w:tc>
          <w:tcPr>
            <w:tcW w:w="1971" w:type="pct"/>
            <w:tcBorders>
              <w:right w:val="single" w:sz="4" w:space="0" w:color="auto"/>
            </w:tcBorders>
          </w:tcPr>
          <w:p w:rsidR="007736C8" w:rsidRPr="0028674B" w:rsidRDefault="007736C8" w:rsidP="00C24DC9">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Making Predictions and Asking Questions</w:t>
            </w:r>
          </w:p>
          <w:p w:rsidR="007736C8" w:rsidRPr="0028674B" w:rsidRDefault="007736C8" w:rsidP="00C24DC9">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(Article 1)</w:t>
            </w:r>
          </w:p>
          <w:p w:rsidR="007736C8" w:rsidRPr="0028674B" w:rsidRDefault="007736C8" w:rsidP="009A2D2E">
            <w:pPr>
              <w:pStyle w:val="ListParagraph"/>
              <w:numPr>
                <w:ilvl w:val="0"/>
                <w:numId w:val="34"/>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What will the future for sharks look like in the future?</w:t>
            </w:r>
          </w:p>
          <w:p w:rsidR="007736C8" w:rsidRPr="0028674B" w:rsidRDefault="007736C8" w:rsidP="009A2D2E">
            <w:pPr>
              <w:pStyle w:val="ListParagraph"/>
              <w:numPr>
                <w:ilvl w:val="0"/>
                <w:numId w:val="34"/>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What will happen to other populations of fish?</w:t>
            </w:r>
          </w:p>
          <w:p w:rsidR="007736C8" w:rsidRPr="0028674B" w:rsidRDefault="007736C8" w:rsidP="007736C8">
            <w:pPr>
              <w:pStyle w:val="ListParagraph"/>
              <w:autoSpaceDE w:val="0"/>
              <w:autoSpaceDN w:val="0"/>
              <w:adjustRightInd w:val="0"/>
              <w:spacing w:before="60" w:after="0" w:line="260" w:lineRule="atLeast"/>
              <w:rPr>
                <w:rFonts w:ascii="Footlight MT Light" w:hAnsi="Footlight MT Light"/>
                <w:b/>
                <w:color w:val="000000"/>
                <w:sz w:val="28"/>
                <w:szCs w:val="24"/>
              </w:rPr>
            </w:pPr>
          </w:p>
        </w:tc>
        <w:tc>
          <w:tcPr>
            <w:tcW w:w="2112" w:type="pct"/>
            <w:tcBorders>
              <w:left w:val="single" w:sz="4" w:space="0" w:color="auto"/>
            </w:tcBorders>
          </w:tcPr>
          <w:p w:rsidR="007736C8" w:rsidRPr="0028674B" w:rsidRDefault="007736C8" w:rsidP="007736C8">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Making Predictions and Asking Questions</w:t>
            </w:r>
          </w:p>
          <w:p w:rsidR="007736C8" w:rsidRDefault="007736C8" w:rsidP="007736C8">
            <w:pPr>
              <w:autoSpaceDE w:val="0"/>
              <w:autoSpaceDN w:val="0"/>
              <w:adjustRightInd w:val="0"/>
              <w:spacing w:before="60" w:after="0" w:line="260" w:lineRule="atLeast"/>
              <w:rPr>
                <w:rFonts w:ascii="Footlight MT Light" w:hAnsi="Footlight MT Light"/>
                <w:b/>
                <w:color w:val="000000"/>
                <w:sz w:val="28"/>
                <w:szCs w:val="24"/>
              </w:rPr>
            </w:pPr>
          </w:p>
          <w:p w:rsidR="007736C8" w:rsidRPr="0028674B" w:rsidRDefault="007736C8" w:rsidP="007736C8">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(Article 2)</w:t>
            </w:r>
          </w:p>
          <w:p w:rsidR="007736C8" w:rsidRPr="0028674B" w:rsidRDefault="007736C8" w:rsidP="007736C8">
            <w:pPr>
              <w:pStyle w:val="ListParagraph"/>
              <w:numPr>
                <w:ilvl w:val="0"/>
                <w:numId w:val="35"/>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What is the future for the Great Barrier Reef if things don’t change?</w:t>
            </w:r>
          </w:p>
          <w:p w:rsidR="007736C8" w:rsidRPr="0028674B" w:rsidRDefault="007736C8" w:rsidP="007736C8">
            <w:pPr>
              <w:pStyle w:val="ListParagraph"/>
              <w:numPr>
                <w:ilvl w:val="0"/>
                <w:numId w:val="35"/>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What regulations do you think oil companies should have in regards to the Great Barrier Reef?</w:t>
            </w:r>
          </w:p>
          <w:p w:rsidR="007736C8" w:rsidRPr="007736C8" w:rsidRDefault="007736C8" w:rsidP="007736C8">
            <w:pPr>
              <w:autoSpaceDE w:val="0"/>
              <w:autoSpaceDN w:val="0"/>
              <w:adjustRightInd w:val="0"/>
              <w:spacing w:before="60" w:after="0" w:line="260" w:lineRule="atLeast"/>
              <w:rPr>
                <w:rFonts w:ascii="Footlight MT Light" w:hAnsi="Footlight MT Light"/>
                <w:b/>
                <w:color w:val="000000"/>
                <w:sz w:val="28"/>
                <w:szCs w:val="24"/>
              </w:rPr>
            </w:pPr>
            <w:r w:rsidRPr="0028674B">
              <w:rPr>
                <w:rFonts w:ascii="Footlight MT Light" w:hAnsi="Footlight MT Light"/>
                <w:color w:val="000000"/>
              </w:rPr>
              <w:t>What will happen to other ecosystems if the Great Barrier Reef is not there?</w:t>
            </w:r>
          </w:p>
        </w:tc>
      </w:tr>
      <w:tr w:rsidR="007736C8" w:rsidRPr="0028674B" w:rsidTr="007736C8">
        <w:tblPrEx>
          <w:jc w:val="center"/>
        </w:tblPrEx>
        <w:trPr>
          <w:jc w:val="center"/>
        </w:trPr>
        <w:tc>
          <w:tcPr>
            <w:tcW w:w="917" w:type="pct"/>
          </w:tcPr>
          <w:p w:rsidR="007736C8" w:rsidRPr="0028674B" w:rsidRDefault="007736C8" w:rsidP="00C24DC9">
            <w:pPr>
              <w:autoSpaceDE w:val="0"/>
              <w:autoSpaceDN w:val="0"/>
              <w:adjustRightInd w:val="0"/>
              <w:spacing w:before="4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Word Analysis, Fluency, and Syste</w:t>
            </w:r>
            <w:r w:rsidRPr="0028674B">
              <w:rPr>
                <w:rFonts w:ascii="Footlight MT Light" w:hAnsi="Footlight MT Light"/>
                <w:b/>
                <w:bCs/>
                <w:color w:val="000000"/>
                <w:sz w:val="16"/>
                <w:szCs w:val="16"/>
              </w:rPr>
              <w:softHyphen/>
              <w:t>matic Vocabulary Development</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1.0 Students apply their knowledge of word origins to deter</w:t>
            </w:r>
            <w:r w:rsidRPr="0028674B">
              <w:rPr>
                <w:rFonts w:ascii="Footlight MT Light" w:hAnsi="Footlight MT Light"/>
                <w:color w:val="000000"/>
                <w:sz w:val="16"/>
                <w:szCs w:val="16"/>
              </w:rPr>
              <w:softHyphen/>
              <w:t>mine the meaning of new words encoun</w:t>
            </w:r>
            <w:r w:rsidRPr="0028674B">
              <w:rPr>
                <w:rFonts w:ascii="Footlight MT Light" w:hAnsi="Footlight MT Light"/>
                <w:color w:val="000000"/>
                <w:sz w:val="16"/>
                <w:szCs w:val="16"/>
              </w:rPr>
              <w:softHyphen/>
              <w:t>tered in reading mate</w:t>
            </w:r>
            <w:r w:rsidRPr="0028674B">
              <w:rPr>
                <w:rFonts w:ascii="Footlight MT Light" w:hAnsi="Footlight MT Light"/>
                <w:color w:val="000000"/>
                <w:sz w:val="16"/>
                <w:szCs w:val="16"/>
              </w:rPr>
              <w:softHyphen/>
              <w:t>rials and use those words accurately.</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1.1 Trace the etymol</w:t>
            </w:r>
            <w:r w:rsidRPr="0028674B">
              <w:rPr>
                <w:rFonts w:ascii="Footlight MT Light" w:hAnsi="Footlight MT Light"/>
                <w:color w:val="000000"/>
                <w:sz w:val="16"/>
                <w:szCs w:val="16"/>
              </w:rPr>
              <w:softHyphen/>
              <w:t>ogy of significant terms used in political science and history.</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1.2 Apply knowledge of Greek, Latin, and Anglo-Saxon roots and affixes to draw infe</w:t>
            </w:r>
            <w:r w:rsidRPr="0028674B">
              <w:rPr>
                <w:rFonts w:ascii="Footlight MT Light" w:hAnsi="Footlight MT Light"/>
                <w:color w:val="000000"/>
                <w:sz w:val="16"/>
                <w:szCs w:val="16"/>
              </w:rPr>
              <w:softHyphen/>
              <w:t>rences concerning the meaning of scientific and mathematical terminology.</w:t>
            </w:r>
          </w:p>
          <w:p w:rsidR="007736C8" w:rsidRPr="0028674B" w:rsidRDefault="007736C8" w:rsidP="00C24DC9">
            <w:pPr>
              <w:autoSpaceDE w:val="0"/>
              <w:autoSpaceDN w:val="0"/>
              <w:adjustRightInd w:val="0"/>
              <w:spacing w:before="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COLLEGE EXPECTATIONS</w:t>
            </w:r>
          </w:p>
          <w:p w:rsidR="007736C8" w:rsidRPr="0028674B" w:rsidRDefault="007736C8"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In addition to respond</w:t>
            </w:r>
            <w:r w:rsidRPr="0028674B">
              <w:rPr>
                <w:rFonts w:ascii="Footlight MT Light" w:hAnsi="Footlight MT Light"/>
                <w:color w:val="000000"/>
                <w:sz w:val="16"/>
                <w:szCs w:val="16"/>
              </w:rPr>
              <w:softHyphen/>
              <w:t>ing to the ELA stan</w:t>
            </w:r>
            <w:r w:rsidRPr="0028674B">
              <w:rPr>
                <w:rFonts w:ascii="Footlight MT Light" w:hAnsi="Footlight MT Light"/>
                <w:color w:val="000000"/>
                <w:sz w:val="16"/>
                <w:szCs w:val="16"/>
              </w:rPr>
              <w:softHyphen/>
              <w:t xml:space="preserve">dards, this activity is </w:t>
            </w:r>
            <w:r w:rsidRPr="0028674B">
              <w:rPr>
                <w:rFonts w:ascii="Footlight MT Light" w:hAnsi="Footlight MT Light"/>
                <w:color w:val="000000"/>
                <w:sz w:val="16"/>
                <w:szCs w:val="16"/>
              </w:rPr>
              <w:lastRenderedPageBreak/>
              <w:t>designed to develop the vocabulary skills assessed by college placement exams, such as the California State University Eng</w:t>
            </w:r>
            <w:r w:rsidRPr="0028674B">
              <w:rPr>
                <w:rFonts w:ascii="Footlight MT Light" w:hAnsi="Footlight MT Light"/>
                <w:color w:val="000000"/>
                <w:sz w:val="16"/>
                <w:szCs w:val="16"/>
              </w:rPr>
              <w:softHyphen/>
              <w:t>lish Placement Test and the University of California Analytical Writing Placement Exam. Students should be able to do the following:</w:t>
            </w:r>
          </w:p>
          <w:p w:rsidR="007736C8" w:rsidRPr="0028674B" w:rsidRDefault="007736C8" w:rsidP="00C24DC9">
            <w:pPr>
              <w:autoSpaceDE w:val="0"/>
              <w:autoSpaceDN w:val="0"/>
              <w:adjustRightInd w:val="0"/>
              <w:spacing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Recognize word meanings in context.</w:t>
            </w:r>
          </w:p>
          <w:p w:rsidR="007736C8" w:rsidRPr="0028674B" w:rsidRDefault="007736C8" w:rsidP="00C24DC9">
            <w:pPr>
              <w:autoSpaceDE w:val="0"/>
              <w:autoSpaceDN w:val="0"/>
              <w:adjustRightInd w:val="0"/>
              <w:spacing w:after="0" w:line="220" w:lineRule="atLeast"/>
              <w:rPr>
                <w:rFonts w:ascii="Footlight MT Light" w:hAnsi="Footlight MT Light"/>
                <w:color w:val="000000"/>
                <w:sz w:val="18"/>
                <w:szCs w:val="18"/>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Respond to tone and connotation.</w:t>
            </w:r>
          </w:p>
        </w:tc>
        <w:tc>
          <w:tcPr>
            <w:tcW w:w="1971" w:type="pct"/>
            <w:tcBorders>
              <w:right w:val="single" w:sz="4" w:space="0" w:color="auto"/>
            </w:tcBorders>
          </w:tcPr>
          <w:p w:rsidR="007736C8" w:rsidRPr="0028674B" w:rsidRDefault="007736C8" w:rsidP="00C24DC9">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lastRenderedPageBreak/>
              <w:t>Introducing Key Vocabulary (Article 1 Handout)</w:t>
            </w:r>
          </w:p>
          <w:p w:rsidR="007736C8" w:rsidRPr="0028674B" w:rsidRDefault="007736C8" w:rsidP="00C24DC9">
            <w:pPr>
              <w:widowControl w:val="0"/>
              <w:autoSpaceDE w:val="0"/>
              <w:autoSpaceDN w:val="0"/>
              <w:adjustRightInd w:val="0"/>
              <w:spacing w:before="120" w:after="0" w:line="260" w:lineRule="atLeast"/>
              <w:rPr>
                <w:rFonts w:ascii="Footlight MT Light" w:hAnsi="Footlight MT Light"/>
                <w:color w:val="000000"/>
              </w:rPr>
            </w:pP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Maturity</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Species</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Compensate</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Consume</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Ecosystem</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Prohibit</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Symbol</w:t>
            </w:r>
          </w:p>
          <w:p w:rsidR="007736C8" w:rsidRPr="0028674B" w:rsidRDefault="007736C8" w:rsidP="00F019E3">
            <w:pPr>
              <w:numPr>
                <w:ilvl w:val="0"/>
                <w:numId w:val="8"/>
              </w:num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Estimate</w:t>
            </w:r>
          </w:p>
          <w:p w:rsidR="007736C8" w:rsidRPr="0028674B" w:rsidRDefault="007736C8" w:rsidP="00F019E3">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b/>
                <w:color w:val="000000"/>
              </w:rPr>
              <w:t>Activity 5:</w:t>
            </w:r>
            <w:r w:rsidRPr="0028674B">
              <w:rPr>
                <w:rFonts w:ascii="Footlight MT Light" w:hAnsi="Footlight MT Light"/>
                <w:color w:val="000000"/>
              </w:rPr>
              <w:t xml:space="preserve">  Word Sorts.  Have students fill out first column by themselves. Then give them the opportunity to look up the definitions in a dictionary to complete the rest of the activity. </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sz w:val="24"/>
                <w:szCs w:val="24"/>
              </w:rPr>
            </w:pPr>
          </w:p>
        </w:tc>
        <w:tc>
          <w:tcPr>
            <w:tcW w:w="2112" w:type="pct"/>
            <w:tcBorders>
              <w:left w:val="single" w:sz="4" w:space="0" w:color="auto"/>
            </w:tcBorders>
          </w:tcPr>
          <w:p w:rsidR="007736C8" w:rsidRPr="0028674B" w:rsidRDefault="007736C8" w:rsidP="007736C8">
            <w:pPr>
              <w:autoSpaceDE w:val="0"/>
              <w:autoSpaceDN w:val="0"/>
              <w:adjustRightInd w:val="0"/>
              <w:spacing w:before="60" w:after="0" w:line="260" w:lineRule="atLeast"/>
              <w:rPr>
                <w:rFonts w:ascii="Footlight MT Light" w:hAnsi="Footlight MT Light"/>
                <w:b/>
                <w:color w:val="000000"/>
              </w:rPr>
            </w:pPr>
            <w:r w:rsidRPr="0028674B">
              <w:rPr>
                <w:rFonts w:ascii="Footlight MT Light" w:hAnsi="Footlight MT Light"/>
                <w:b/>
                <w:color w:val="000000"/>
              </w:rPr>
              <w:t>Introducing Key Vocabulary (Article 2 Handout)</w:t>
            </w:r>
          </w:p>
          <w:p w:rsidR="007736C8" w:rsidRPr="0028674B" w:rsidRDefault="007736C8" w:rsidP="007736C8">
            <w:pPr>
              <w:autoSpaceDE w:val="0"/>
              <w:autoSpaceDN w:val="0"/>
              <w:adjustRightInd w:val="0"/>
              <w:spacing w:before="60" w:after="0" w:line="260" w:lineRule="atLeast"/>
              <w:rPr>
                <w:rFonts w:ascii="Footlight MT Light" w:hAnsi="Footlight MT Light"/>
                <w:b/>
                <w:color w:val="000000"/>
              </w:rPr>
            </w:pP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Habitat</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Cease</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Function</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Impact</w:t>
            </w:r>
          </w:p>
          <w:p w:rsidR="007736C8" w:rsidRPr="0028674B" w:rsidRDefault="007736C8" w:rsidP="007736C8">
            <w:pPr>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color w:val="000000"/>
              </w:rPr>
              <w:t>Diversity</w:t>
            </w:r>
          </w:p>
          <w:p w:rsidR="007736C8" w:rsidRPr="0028674B" w:rsidRDefault="007707C6" w:rsidP="007736C8">
            <w:pPr>
              <w:autoSpaceDE w:val="0"/>
              <w:autoSpaceDN w:val="0"/>
              <w:adjustRightInd w:val="0"/>
              <w:spacing w:before="60" w:after="0" w:line="260" w:lineRule="atLeast"/>
              <w:rPr>
                <w:rFonts w:ascii="Footlight MT Light" w:hAnsi="Footlight MT Light"/>
                <w:color w:val="000000"/>
              </w:rPr>
            </w:pPr>
            <w:r w:rsidRPr="007707C6">
              <w:rPr>
                <w:rFonts w:ascii="Footlight MT Light" w:hAnsi="Footlight MT Light"/>
                <w:b/>
                <w:color w:val="000000"/>
              </w:rPr>
              <w:t>Activity 6</w:t>
            </w:r>
            <w:r>
              <w:rPr>
                <w:rFonts w:ascii="Footlight MT Light" w:hAnsi="Footlight MT Light"/>
                <w:color w:val="000000"/>
              </w:rPr>
              <w:t>:</w:t>
            </w:r>
            <w:r w:rsidR="007736C8" w:rsidRPr="0028674B">
              <w:rPr>
                <w:rFonts w:ascii="Footlight MT Light" w:hAnsi="Footlight MT Light"/>
                <w:color w:val="000000"/>
              </w:rPr>
              <w:t xml:space="preserve"> Use the vocabulary words given and create synonyms for the words in varying degrees.</w:t>
            </w:r>
          </w:p>
          <w:p w:rsidR="007736C8" w:rsidRPr="0028674B" w:rsidRDefault="007736C8" w:rsidP="00F019E3">
            <w:pPr>
              <w:autoSpaceDE w:val="0"/>
              <w:autoSpaceDN w:val="0"/>
              <w:adjustRightInd w:val="0"/>
              <w:spacing w:before="60" w:after="0" w:line="260" w:lineRule="atLeast"/>
              <w:rPr>
                <w:rFonts w:ascii="Footlight MT Light" w:hAnsi="Footlight MT Light"/>
                <w:color w:val="000000"/>
                <w:sz w:val="24"/>
                <w:szCs w:val="24"/>
              </w:rPr>
            </w:pPr>
          </w:p>
        </w:tc>
      </w:tr>
    </w:tbl>
    <w:p w:rsidR="00967DB0" w:rsidRPr="007736C8" w:rsidRDefault="00967DB0" w:rsidP="00967DB0">
      <w:pPr>
        <w:rPr>
          <w:rFonts w:ascii="Footlight MT Light" w:hAnsi="Footlight MT Light"/>
          <w:sz w:val="6"/>
          <w:szCs w:val="6"/>
        </w:rPr>
      </w:pPr>
    </w:p>
    <w:tbl>
      <w:tblPr>
        <w:tblpPr w:leftFromText="180" w:rightFromText="180" w:vertAnchor="text"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758"/>
        <w:gridCol w:w="3640"/>
        <w:gridCol w:w="221"/>
        <w:gridCol w:w="3969"/>
      </w:tblGrid>
      <w:tr w:rsidR="00967DB0" w:rsidRPr="0028674B">
        <w:trPr>
          <w:trHeight w:val="288"/>
        </w:trPr>
        <w:tc>
          <w:tcPr>
            <w:tcW w:w="917" w:type="pct"/>
            <w:tcBorders>
              <w:bottom w:val="single" w:sz="4" w:space="0" w:color="auto"/>
            </w:tcBorders>
            <w:vAlign w:val="center"/>
          </w:tcPr>
          <w:p w:rsidR="00967DB0" w:rsidRPr="0028674B" w:rsidRDefault="00967DB0" w:rsidP="00915A28">
            <w:pPr>
              <w:autoSpaceDE w:val="0"/>
              <w:autoSpaceDN w:val="0"/>
              <w:adjustRightInd w:val="0"/>
              <w:spacing w:after="0" w:line="220" w:lineRule="atLeast"/>
              <w:rPr>
                <w:rFonts w:ascii="Footlight MT Light" w:hAnsi="Footlight MT Light"/>
                <w:color w:val="007200"/>
                <w:sz w:val="24"/>
                <w:szCs w:val="24"/>
              </w:rPr>
            </w:pPr>
          </w:p>
        </w:tc>
        <w:tc>
          <w:tcPr>
            <w:tcW w:w="4083" w:type="pct"/>
            <w:gridSpan w:val="3"/>
            <w:tcBorders>
              <w:bottom w:val="single" w:sz="4" w:space="0" w:color="auto"/>
            </w:tcBorders>
            <w:vAlign w:val="center"/>
          </w:tcPr>
          <w:p w:rsidR="00967DB0" w:rsidRPr="0028674B" w:rsidRDefault="00967DB0" w:rsidP="00915A28">
            <w:pPr>
              <w:autoSpaceDE w:val="0"/>
              <w:autoSpaceDN w:val="0"/>
              <w:adjustRightInd w:val="0"/>
              <w:spacing w:after="0" w:line="26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2"/>
                <w:szCs w:val="36"/>
              </w:rPr>
              <w:t>Reading</w:t>
            </w:r>
          </w:p>
        </w:tc>
      </w:tr>
      <w:tr w:rsidR="007736C8" w:rsidRPr="0028674B" w:rsidTr="007736C8">
        <w:trPr>
          <w:trHeight w:val="288"/>
        </w:trPr>
        <w:tc>
          <w:tcPr>
            <w:tcW w:w="917" w:type="pct"/>
            <w:tcBorders>
              <w:bottom w:val="single" w:sz="4" w:space="0" w:color="auto"/>
            </w:tcBorders>
            <w:vAlign w:val="center"/>
          </w:tcPr>
          <w:p w:rsidR="007736C8" w:rsidRPr="0028674B" w:rsidRDefault="007736C8" w:rsidP="00915A28">
            <w:pPr>
              <w:autoSpaceDE w:val="0"/>
              <w:autoSpaceDN w:val="0"/>
              <w:adjustRightInd w:val="0"/>
              <w:spacing w:after="0" w:line="220" w:lineRule="atLeast"/>
              <w:rPr>
                <w:rFonts w:ascii="Footlight MT Light" w:hAnsi="Footlight MT Light"/>
                <w:color w:val="007200"/>
                <w:sz w:val="24"/>
                <w:szCs w:val="24"/>
              </w:rPr>
            </w:pPr>
          </w:p>
        </w:tc>
        <w:tc>
          <w:tcPr>
            <w:tcW w:w="2013" w:type="pct"/>
            <w:gridSpan w:val="2"/>
            <w:tcBorders>
              <w:bottom w:val="single" w:sz="4" w:space="0" w:color="auto"/>
              <w:right w:val="single" w:sz="4" w:space="0" w:color="auto"/>
            </w:tcBorders>
            <w:vAlign w:val="center"/>
          </w:tcPr>
          <w:p w:rsidR="007736C8" w:rsidRPr="0028674B" w:rsidRDefault="007736C8" w:rsidP="00915A28">
            <w:pPr>
              <w:pStyle w:val="ListParagraph"/>
              <w:numPr>
                <w:ilvl w:val="0"/>
                <w:numId w:val="33"/>
              </w:num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b/>
              </w:rPr>
              <w:t>Reading Selections</w:t>
            </w:r>
            <w:r w:rsidRPr="0028674B">
              <w:rPr>
                <w:rFonts w:ascii="Footlight MT Light" w:hAnsi="Footlight MT Light"/>
              </w:rPr>
              <w:t xml:space="preserve">: </w:t>
            </w:r>
            <w:r w:rsidRPr="0028674B">
              <w:rPr>
                <w:rFonts w:ascii="Footlight MT Light" w:hAnsi="Footlight MT Light"/>
                <w:color w:val="000000"/>
              </w:rPr>
              <w:t xml:space="preserve">“Sharks Find Themselves in Danger” </w:t>
            </w:r>
            <w:r w:rsidRPr="0028674B">
              <w:rPr>
                <w:rFonts w:ascii="Footlight MT Light" w:hAnsi="Footlight MT Light"/>
                <w:color w:val="000000"/>
                <w:u w:val="single"/>
              </w:rPr>
              <w:t xml:space="preserve">What’s Happening in the World? </w:t>
            </w:r>
            <w:r w:rsidRPr="0028674B">
              <w:rPr>
                <w:rFonts w:ascii="Footlight MT Light" w:hAnsi="Footlight MT Light"/>
                <w:color w:val="000000"/>
              </w:rPr>
              <w:t>by Lawrence Gable</w:t>
            </w:r>
          </w:p>
          <w:p w:rsidR="007736C8" w:rsidRPr="007736C8" w:rsidRDefault="007736C8" w:rsidP="00915A28">
            <w:pPr>
              <w:pStyle w:val="ListParagraph"/>
              <w:numPr>
                <w:ilvl w:val="0"/>
                <w:numId w:val="33"/>
              </w:num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 xml:space="preserve">“The Great Barrier Reef Struggles to Survive” </w:t>
            </w:r>
            <w:r w:rsidRPr="0028674B">
              <w:rPr>
                <w:rFonts w:ascii="Footlight MT Light" w:hAnsi="Footlight MT Light"/>
                <w:color w:val="000000"/>
                <w:u w:val="single"/>
              </w:rPr>
              <w:t>What’s Happening in the World</w:t>
            </w:r>
            <w:r w:rsidRPr="0028674B">
              <w:rPr>
                <w:rFonts w:ascii="Footlight MT Light" w:hAnsi="Footlight MT Light"/>
                <w:color w:val="000000"/>
              </w:rPr>
              <w:t>? By Lawrence Gable</w:t>
            </w:r>
          </w:p>
        </w:tc>
        <w:tc>
          <w:tcPr>
            <w:tcW w:w="2070" w:type="pct"/>
            <w:tcBorders>
              <w:left w:val="single" w:sz="4" w:space="0" w:color="auto"/>
              <w:bottom w:val="single" w:sz="4" w:space="0" w:color="auto"/>
            </w:tcBorders>
            <w:vAlign w:val="center"/>
          </w:tcPr>
          <w:p w:rsidR="007736C8" w:rsidRPr="0028674B" w:rsidRDefault="007736C8" w:rsidP="00915A28">
            <w:pPr>
              <w:autoSpaceDE w:val="0"/>
              <w:autoSpaceDN w:val="0"/>
              <w:adjustRightInd w:val="0"/>
              <w:spacing w:after="0" w:line="260" w:lineRule="atLeast"/>
              <w:rPr>
                <w:rFonts w:ascii="Footlight MT Light" w:hAnsi="Footlight MT Light"/>
                <w:sz w:val="32"/>
                <w:szCs w:val="36"/>
              </w:rPr>
            </w:pPr>
          </w:p>
        </w:tc>
      </w:tr>
      <w:tr w:rsidR="007736C8" w:rsidRPr="0028674B" w:rsidTr="007736C8">
        <w:trPr>
          <w:trHeight w:val="528"/>
        </w:trPr>
        <w:tc>
          <w:tcPr>
            <w:tcW w:w="917" w:type="pct"/>
            <w:tcBorders>
              <w:top w:val="single" w:sz="4" w:space="0" w:color="auto"/>
            </w:tcBorders>
          </w:tcPr>
          <w:p w:rsidR="007736C8" w:rsidRPr="0028674B" w:rsidRDefault="007736C8" w:rsidP="00915A28">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Reading Comprehen</w:t>
            </w:r>
            <w:r w:rsidRPr="0028674B">
              <w:rPr>
                <w:rFonts w:ascii="Footlight MT Light" w:hAnsi="Footlight MT Light"/>
                <w:b/>
                <w:bCs/>
                <w:color w:val="000000"/>
                <w:sz w:val="16"/>
                <w:szCs w:val="16"/>
              </w:rPr>
              <w:softHyphen/>
              <w:t>sion (Focus on In</w:t>
            </w:r>
            <w:r w:rsidRPr="0028674B">
              <w:rPr>
                <w:rFonts w:ascii="Footlight MT Light" w:hAnsi="Footlight MT Light"/>
                <w:b/>
                <w:bCs/>
                <w:color w:val="000000"/>
                <w:sz w:val="16"/>
                <w:szCs w:val="16"/>
              </w:rPr>
              <w:softHyphen/>
              <w:t>formational Materials)</w:t>
            </w:r>
          </w:p>
          <w:p w:rsidR="007736C8" w:rsidRPr="0028674B" w:rsidRDefault="007736C8" w:rsidP="00915A28">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2.1 Analyze both the features and the rhe</w:t>
            </w:r>
            <w:r w:rsidRPr="0028674B">
              <w:rPr>
                <w:rFonts w:ascii="Footlight MT Light" w:hAnsi="Footlight MT Light"/>
                <w:color w:val="000000"/>
                <w:sz w:val="16"/>
                <w:szCs w:val="16"/>
              </w:rPr>
              <w:softHyphen/>
              <w:t>torical devices of dif</w:t>
            </w:r>
            <w:r w:rsidRPr="0028674B">
              <w:rPr>
                <w:rFonts w:ascii="Footlight MT Light" w:hAnsi="Footlight MT Light"/>
                <w:color w:val="000000"/>
                <w:sz w:val="16"/>
                <w:szCs w:val="16"/>
              </w:rPr>
              <w:softHyphen/>
              <w:t>ferent types of public documents (e.g., policy statements, speeches, debates, platforms) and the way in which authors use those features and devices.</w:t>
            </w:r>
          </w:p>
          <w:p w:rsidR="007736C8" w:rsidRPr="0028674B" w:rsidRDefault="007736C8" w:rsidP="00915A28">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2.2 Analyze the way in which clarity of mean</w:t>
            </w:r>
            <w:r w:rsidRPr="0028674B">
              <w:rPr>
                <w:rFonts w:ascii="Footlight MT Light" w:hAnsi="Footlight MT Light"/>
                <w:color w:val="000000"/>
                <w:sz w:val="16"/>
                <w:szCs w:val="16"/>
              </w:rPr>
              <w:softHyphen/>
              <w:t>ing is affected by the patterns of organiza</w:t>
            </w:r>
            <w:r w:rsidRPr="0028674B">
              <w:rPr>
                <w:rFonts w:ascii="Footlight MT Light" w:hAnsi="Footlight MT Light"/>
                <w:color w:val="000000"/>
                <w:sz w:val="16"/>
                <w:szCs w:val="16"/>
              </w:rPr>
              <w:softHyphen/>
              <w:t>tion, hierarchical structures, repetition of the main ideas, syntax, and word choice in the text.</w:t>
            </w:r>
          </w:p>
        </w:tc>
        <w:tc>
          <w:tcPr>
            <w:tcW w:w="2013" w:type="pct"/>
            <w:gridSpan w:val="2"/>
            <w:tcBorders>
              <w:top w:val="single" w:sz="4" w:space="0" w:color="auto"/>
              <w:right w:val="single" w:sz="4" w:space="0" w:color="auto"/>
            </w:tcBorders>
          </w:tcPr>
          <w:p w:rsidR="007736C8" w:rsidRPr="0028674B" w:rsidRDefault="007736C8" w:rsidP="00915A28">
            <w:pPr>
              <w:autoSpaceDE w:val="0"/>
              <w:autoSpaceDN w:val="0"/>
              <w:adjustRightInd w:val="0"/>
              <w:spacing w:before="60" w:after="0" w:line="260" w:lineRule="atLeast"/>
              <w:rPr>
                <w:rFonts w:ascii="Footlight MT Light" w:hAnsi="Footlight MT Light"/>
                <w:b/>
                <w:color w:val="000000"/>
                <w:sz w:val="28"/>
                <w:szCs w:val="30"/>
              </w:rPr>
            </w:pPr>
            <w:r w:rsidRPr="0028674B">
              <w:rPr>
                <w:rFonts w:ascii="Footlight MT Light" w:hAnsi="Footlight MT Light"/>
                <w:b/>
                <w:color w:val="000000"/>
                <w:sz w:val="28"/>
                <w:szCs w:val="30"/>
              </w:rPr>
              <w:t>First Reading</w:t>
            </w:r>
          </w:p>
          <w:p w:rsidR="007736C8" w:rsidRPr="0028674B" w:rsidRDefault="007736C8" w:rsidP="00915A28">
            <w:p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The first reading of an essay is intended to help the students understand the text and confirm their predictions.  This is sometimes called reading “with the grain” or “playing the believing game” (Bean, Chappell, and Gillam, 2007).</w:t>
            </w:r>
          </w:p>
          <w:p w:rsidR="007736C8" w:rsidRPr="0028674B" w:rsidRDefault="007736C8" w:rsidP="00915A28">
            <w:p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As students read “Sharks Find Themselves in Danger” have them complete the following:</w:t>
            </w:r>
          </w:p>
          <w:p w:rsidR="007736C8" w:rsidRPr="0028674B" w:rsidRDefault="007736C8" w:rsidP="00915A28">
            <w:p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b/>
                <w:color w:val="000000"/>
              </w:rPr>
              <w:t>Activity 7:</w:t>
            </w:r>
            <w:r w:rsidRPr="0028674B">
              <w:rPr>
                <w:rFonts w:ascii="Footlight MT Light" w:hAnsi="Footlight MT Light"/>
                <w:color w:val="000000"/>
              </w:rPr>
              <w:t xml:space="preserve">  As an effective metacognitive activity, have students annotate the text during their first read in the following manner:</w:t>
            </w:r>
          </w:p>
          <w:p w:rsidR="007736C8" w:rsidRPr="0028674B" w:rsidRDefault="007736C8" w:rsidP="00915A28">
            <w:pPr>
              <w:numPr>
                <w:ilvl w:val="0"/>
                <w:numId w:val="10"/>
              </w:num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Highlight or underline any words, sections, phrases, etc. for which the meaning may be unclear.</w:t>
            </w:r>
          </w:p>
          <w:p w:rsidR="007736C8" w:rsidRPr="007736C8" w:rsidRDefault="007736C8" w:rsidP="00915A28">
            <w:pPr>
              <w:numPr>
                <w:ilvl w:val="0"/>
                <w:numId w:val="10"/>
              </w:num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Place any questions about the text in the right hand margin.</w:t>
            </w:r>
          </w:p>
        </w:tc>
        <w:tc>
          <w:tcPr>
            <w:tcW w:w="2070" w:type="pct"/>
            <w:tcBorders>
              <w:top w:val="single" w:sz="4" w:space="0" w:color="auto"/>
              <w:left w:val="single" w:sz="4" w:space="0" w:color="auto"/>
            </w:tcBorders>
          </w:tcPr>
          <w:p w:rsidR="007736C8" w:rsidRPr="0028674B" w:rsidRDefault="007736C8" w:rsidP="007736C8">
            <w:pPr>
              <w:autoSpaceDE w:val="0"/>
              <w:autoSpaceDN w:val="0"/>
              <w:adjustRightInd w:val="0"/>
              <w:spacing w:before="60" w:after="0" w:line="260" w:lineRule="atLeast"/>
              <w:rPr>
                <w:rFonts w:ascii="Footlight MT Light" w:hAnsi="Footlight MT Light"/>
                <w:b/>
                <w:color w:val="000000"/>
                <w:sz w:val="28"/>
                <w:szCs w:val="30"/>
              </w:rPr>
            </w:pPr>
            <w:r>
              <w:rPr>
                <w:rFonts w:ascii="Footlight MT Light" w:hAnsi="Footlight MT Light"/>
                <w:b/>
                <w:color w:val="000000"/>
                <w:sz w:val="28"/>
                <w:szCs w:val="30"/>
              </w:rPr>
              <w:t>Second</w:t>
            </w:r>
            <w:r w:rsidRPr="0028674B">
              <w:rPr>
                <w:rFonts w:ascii="Footlight MT Light" w:hAnsi="Footlight MT Light"/>
                <w:b/>
                <w:color w:val="000000"/>
                <w:sz w:val="28"/>
                <w:szCs w:val="30"/>
              </w:rPr>
              <w:t xml:space="preserve"> Reading</w:t>
            </w:r>
          </w:p>
          <w:p w:rsidR="007736C8" w:rsidRPr="0028674B" w:rsidRDefault="007736C8" w:rsidP="007736C8">
            <w:p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 xml:space="preserve">The </w:t>
            </w:r>
            <w:r>
              <w:rPr>
                <w:rFonts w:ascii="Footlight MT Light" w:hAnsi="Footlight MT Light"/>
                <w:color w:val="000000"/>
              </w:rPr>
              <w:t xml:space="preserve">second </w:t>
            </w:r>
            <w:r w:rsidRPr="0028674B">
              <w:rPr>
                <w:rFonts w:ascii="Footlight MT Light" w:hAnsi="Footlight MT Light"/>
                <w:color w:val="000000"/>
              </w:rPr>
              <w:t xml:space="preserve">reading of an essay is intended to help the students understand the text and confirm their predictions.  </w:t>
            </w:r>
          </w:p>
          <w:p w:rsidR="007736C8" w:rsidRPr="0028674B" w:rsidRDefault="007736C8" w:rsidP="007736C8">
            <w:p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As students read “The Great Barrier Reef Struggles to Survive”  have them complete the following:</w:t>
            </w:r>
          </w:p>
          <w:p w:rsidR="007736C8" w:rsidRPr="0028674B" w:rsidRDefault="007736C8" w:rsidP="007736C8">
            <w:pPr>
              <w:autoSpaceDE w:val="0"/>
              <w:autoSpaceDN w:val="0"/>
              <w:adjustRightInd w:val="0"/>
              <w:spacing w:before="120" w:after="0" w:line="260" w:lineRule="atLeast"/>
              <w:rPr>
                <w:rFonts w:ascii="Footlight MT Light" w:hAnsi="Footlight MT Light"/>
                <w:color w:val="000000"/>
              </w:rPr>
            </w:pPr>
            <w:r>
              <w:rPr>
                <w:rFonts w:ascii="Footlight MT Light" w:hAnsi="Footlight MT Light"/>
                <w:b/>
                <w:color w:val="000000"/>
              </w:rPr>
              <w:t xml:space="preserve">Activity </w:t>
            </w:r>
            <w:r w:rsidR="007707C6">
              <w:rPr>
                <w:rFonts w:ascii="Footlight MT Light" w:hAnsi="Footlight MT Light"/>
                <w:b/>
                <w:color w:val="000000"/>
              </w:rPr>
              <w:t>8</w:t>
            </w:r>
            <w:r w:rsidRPr="0028674B">
              <w:rPr>
                <w:rFonts w:ascii="Footlight MT Light" w:hAnsi="Footlight MT Light"/>
                <w:b/>
                <w:color w:val="000000"/>
              </w:rPr>
              <w:t>:</w:t>
            </w:r>
            <w:r w:rsidRPr="0028674B">
              <w:rPr>
                <w:rFonts w:ascii="Footlight MT Light" w:hAnsi="Footlight MT Light"/>
                <w:color w:val="000000"/>
              </w:rPr>
              <w:t xml:space="preserve">  As an effective metacognitive activity, have students annotate the text during their first read in the following manner:</w:t>
            </w:r>
          </w:p>
          <w:p w:rsidR="007736C8" w:rsidRPr="007736C8" w:rsidRDefault="007736C8" w:rsidP="007736C8">
            <w:pPr>
              <w:pStyle w:val="ListParagraph"/>
              <w:numPr>
                <w:ilvl w:val="0"/>
                <w:numId w:val="37"/>
              </w:numPr>
              <w:autoSpaceDE w:val="0"/>
              <w:autoSpaceDN w:val="0"/>
              <w:adjustRightInd w:val="0"/>
              <w:spacing w:before="120" w:after="0" w:line="260" w:lineRule="atLeast"/>
              <w:rPr>
                <w:rFonts w:ascii="Footlight MT Light" w:hAnsi="Footlight MT Light"/>
                <w:color w:val="000000"/>
                <w:sz w:val="24"/>
                <w:szCs w:val="24"/>
              </w:rPr>
            </w:pPr>
            <w:r w:rsidRPr="007736C8">
              <w:rPr>
                <w:rFonts w:ascii="Footlight MT Light" w:hAnsi="Footlight MT Light"/>
                <w:color w:val="000000"/>
              </w:rPr>
              <w:t>Highlight or underline any words, sections, phrases, etc. for which the meaning may be unclear.</w:t>
            </w:r>
          </w:p>
          <w:p w:rsidR="007736C8" w:rsidRPr="0028674B" w:rsidRDefault="007736C8" w:rsidP="007736C8">
            <w:pPr>
              <w:numPr>
                <w:ilvl w:val="0"/>
                <w:numId w:val="10"/>
              </w:num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Place any questions about the text in the right hand margin.</w:t>
            </w:r>
          </w:p>
          <w:p w:rsidR="007736C8" w:rsidRPr="007736C8" w:rsidRDefault="007736C8" w:rsidP="007736C8">
            <w:pPr>
              <w:pStyle w:val="ListParagraph"/>
              <w:autoSpaceDE w:val="0"/>
              <w:autoSpaceDN w:val="0"/>
              <w:adjustRightInd w:val="0"/>
              <w:spacing w:before="120" w:after="0" w:line="260" w:lineRule="atLeast"/>
              <w:rPr>
                <w:rFonts w:ascii="Footlight MT Light" w:hAnsi="Footlight MT Light"/>
                <w:color w:val="000000"/>
                <w:sz w:val="24"/>
                <w:szCs w:val="24"/>
              </w:rPr>
            </w:pPr>
          </w:p>
        </w:tc>
      </w:tr>
      <w:tr w:rsidR="00967DB0" w:rsidRPr="0028674B">
        <w:trPr>
          <w:trHeight w:val="528"/>
        </w:trPr>
        <w:tc>
          <w:tcPr>
            <w:tcW w:w="917" w:type="pct"/>
          </w:tcPr>
          <w:p w:rsidR="00967DB0" w:rsidRPr="0028674B" w:rsidRDefault="00967DB0" w:rsidP="00915A28">
            <w:pPr>
              <w:autoSpaceDE w:val="0"/>
              <w:autoSpaceDN w:val="0"/>
              <w:adjustRightInd w:val="0"/>
              <w:spacing w:before="24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lastRenderedPageBreak/>
              <w:t>Writing Strategies</w:t>
            </w:r>
          </w:p>
          <w:p w:rsidR="00967DB0" w:rsidRPr="0028674B" w:rsidRDefault="00967DB0" w:rsidP="00915A28">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1.7 Use systematic strategies to organize and record infor</w:t>
            </w:r>
            <w:r w:rsidRPr="0028674B">
              <w:rPr>
                <w:rFonts w:ascii="Footlight MT Light" w:hAnsi="Footlight MT Light"/>
                <w:color w:val="000000"/>
                <w:sz w:val="16"/>
                <w:szCs w:val="16"/>
              </w:rPr>
              <w:softHyphen/>
              <w:t>mation (e.g., anec</w:t>
            </w:r>
            <w:r w:rsidRPr="0028674B">
              <w:rPr>
                <w:rFonts w:ascii="Footlight MT Light" w:hAnsi="Footlight MT Light"/>
                <w:color w:val="000000"/>
                <w:sz w:val="16"/>
                <w:szCs w:val="16"/>
              </w:rPr>
              <w:softHyphen/>
              <w:t>dotal scripting, an</w:t>
            </w:r>
            <w:r w:rsidRPr="0028674B">
              <w:rPr>
                <w:rFonts w:ascii="Footlight MT Light" w:hAnsi="Footlight MT Light"/>
                <w:color w:val="000000"/>
                <w:sz w:val="16"/>
                <w:szCs w:val="16"/>
              </w:rPr>
              <w:softHyphen/>
              <w:t>notated bibliographies).</w:t>
            </w:r>
          </w:p>
          <w:p w:rsidR="00967DB0" w:rsidRPr="0028674B" w:rsidRDefault="00967DB0" w:rsidP="00915A28">
            <w:pPr>
              <w:autoSpaceDE w:val="0"/>
              <w:autoSpaceDN w:val="0"/>
              <w:adjustRightInd w:val="0"/>
              <w:spacing w:before="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Reading Comprehension (Focus on Informational Materials)</w:t>
            </w:r>
          </w:p>
          <w:p w:rsidR="00967DB0" w:rsidRPr="0028674B" w:rsidRDefault="00967DB0" w:rsidP="00915A28">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2.2 Analyze the way in which clarity of meaning is affected by the patterns of organization, hierar</w:t>
            </w:r>
            <w:r w:rsidRPr="0028674B">
              <w:rPr>
                <w:rFonts w:ascii="Footlight MT Light" w:hAnsi="Footlight MT Light"/>
                <w:color w:val="000000"/>
                <w:sz w:val="16"/>
                <w:szCs w:val="16"/>
              </w:rPr>
              <w:softHyphen/>
              <w:t>chical structures, repetition of the main ideas, syntax, and word choice in the text.</w:t>
            </w:r>
          </w:p>
          <w:p w:rsidR="00967DB0" w:rsidRPr="0028674B" w:rsidRDefault="00967DB0" w:rsidP="00915A28">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915A28">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915A28">
            <w:pPr>
              <w:autoSpaceDE w:val="0"/>
              <w:autoSpaceDN w:val="0"/>
              <w:adjustRightInd w:val="0"/>
              <w:spacing w:before="40" w:after="0" w:line="220" w:lineRule="atLeast"/>
              <w:rPr>
                <w:rFonts w:ascii="Footlight MT Light" w:hAnsi="Footlight MT Light"/>
                <w:color w:val="000000"/>
                <w:sz w:val="16"/>
                <w:szCs w:val="16"/>
              </w:rPr>
            </w:pPr>
          </w:p>
        </w:tc>
        <w:tc>
          <w:tcPr>
            <w:tcW w:w="4083" w:type="pct"/>
            <w:gridSpan w:val="3"/>
          </w:tcPr>
          <w:p w:rsidR="00967DB0" w:rsidRPr="0028674B" w:rsidRDefault="00967DB0" w:rsidP="00915A28">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t>Rereading the Text</w:t>
            </w:r>
          </w:p>
          <w:p w:rsidR="00967DB0" w:rsidRPr="0028674B" w:rsidRDefault="00967DB0" w:rsidP="00915A28">
            <w:pPr>
              <w:autoSpaceDE w:val="0"/>
              <w:autoSpaceDN w:val="0"/>
              <w:adjustRightInd w:val="0"/>
              <w:spacing w:before="60" w:after="0" w:line="260" w:lineRule="atLeast"/>
              <w:rPr>
                <w:rFonts w:ascii="Footlight MT Light" w:hAnsi="Footlight MT Light"/>
                <w:b/>
                <w:color w:val="000000"/>
                <w:sz w:val="28"/>
                <w:szCs w:val="28"/>
              </w:rPr>
            </w:pPr>
          </w:p>
          <w:p w:rsidR="00967DB0" w:rsidRPr="0028674B" w:rsidRDefault="00967DB0" w:rsidP="00915A28">
            <w:pPr>
              <w:pStyle w:val="BodyTextIndent"/>
              <w:ind w:left="0"/>
              <w:rPr>
                <w:rFonts w:ascii="Footlight MT Light" w:hAnsi="Footlight MT Light"/>
                <w:sz w:val="22"/>
                <w:szCs w:val="22"/>
              </w:rPr>
            </w:pPr>
            <w:r w:rsidRPr="0028674B">
              <w:rPr>
                <w:rFonts w:ascii="Footlight MT Light" w:hAnsi="Footlight MT Light"/>
                <w:sz w:val="22"/>
                <w:szCs w:val="22"/>
              </w:rPr>
              <w:t>As students reread a text, they should develop fluency and build vocabulary, both of which are integral to successful comprehension.</w:t>
            </w:r>
          </w:p>
          <w:p w:rsidR="00967DB0" w:rsidRPr="0028674B" w:rsidRDefault="00967DB0" w:rsidP="00915A28">
            <w:pPr>
              <w:pStyle w:val="BodyTextIndent"/>
              <w:ind w:left="0"/>
              <w:rPr>
                <w:rFonts w:ascii="Footlight MT Light" w:hAnsi="Footlight MT Light"/>
                <w:sz w:val="22"/>
                <w:szCs w:val="22"/>
              </w:rPr>
            </w:pPr>
          </w:p>
          <w:p w:rsidR="00967DB0" w:rsidRPr="0028674B" w:rsidRDefault="00393637" w:rsidP="00915A28">
            <w:pPr>
              <w:autoSpaceDE w:val="0"/>
              <w:autoSpaceDN w:val="0"/>
              <w:adjustRightInd w:val="0"/>
              <w:spacing w:before="120" w:after="0" w:line="260" w:lineRule="atLeast"/>
              <w:rPr>
                <w:rFonts w:ascii="Footlight MT Light" w:hAnsi="Footlight MT Light"/>
                <w:color w:val="000000"/>
                <w:sz w:val="24"/>
                <w:szCs w:val="24"/>
              </w:rPr>
            </w:pPr>
            <w:r w:rsidRPr="0028674B">
              <w:rPr>
                <w:rFonts w:ascii="Footlight MT Light" w:hAnsi="Footlight MT Light"/>
              </w:rPr>
              <w:t xml:space="preserve">Activity ? </w:t>
            </w:r>
            <w:r w:rsidR="00967DB0" w:rsidRPr="0028674B">
              <w:rPr>
                <w:rFonts w:ascii="Footlight MT Light" w:hAnsi="Footlight MT Light"/>
              </w:rPr>
              <w:t>Ask students to revisit the questions they wrote in the right hand margin and determine if their understanding of the information allows them to answer the question.</w:t>
            </w:r>
          </w:p>
        </w:tc>
      </w:tr>
      <w:tr w:rsidR="00967DB0" w:rsidRPr="0028674B">
        <w:trPr>
          <w:trHeight w:val="288"/>
        </w:trPr>
        <w:tc>
          <w:tcPr>
            <w:tcW w:w="917" w:type="pct"/>
            <w:tcBorders>
              <w:bottom w:val="single" w:sz="4" w:space="0" w:color="auto"/>
            </w:tcBorders>
            <w:vAlign w:val="center"/>
          </w:tcPr>
          <w:p w:rsidR="00967DB0" w:rsidRPr="0028674B" w:rsidRDefault="00967DB0" w:rsidP="00915A28">
            <w:pPr>
              <w:autoSpaceDE w:val="0"/>
              <w:autoSpaceDN w:val="0"/>
              <w:adjustRightInd w:val="0"/>
              <w:spacing w:after="0" w:line="220" w:lineRule="atLeast"/>
              <w:rPr>
                <w:rFonts w:ascii="Footlight MT Light" w:hAnsi="Footlight MT Light"/>
                <w:color w:val="007700"/>
                <w:sz w:val="24"/>
                <w:szCs w:val="24"/>
              </w:rPr>
            </w:pPr>
          </w:p>
        </w:tc>
        <w:tc>
          <w:tcPr>
            <w:tcW w:w="4083" w:type="pct"/>
            <w:gridSpan w:val="3"/>
            <w:tcBorders>
              <w:bottom w:val="single" w:sz="4" w:space="0" w:color="auto"/>
            </w:tcBorders>
            <w:vAlign w:val="center"/>
          </w:tcPr>
          <w:p w:rsidR="00967DB0" w:rsidRDefault="00967DB0" w:rsidP="00915A28">
            <w:pPr>
              <w:autoSpaceDE w:val="0"/>
              <w:autoSpaceDN w:val="0"/>
              <w:adjustRightInd w:val="0"/>
              <w:spacing w:after="0" w:line="220" w:lineRule="atLeast"/>
              <w:rPr>
                <w:rFonts w:ascii="Footlight MT Light" w:hAnsi="Footlight MT Light"/>
                <w:b/>
                <w:color w:val="1F497D" w:themeColor="text2"/>
                <w:sz w:val="32"/>
                <w:szCs w:val="36"/>
              </w:rPr>
            </w:pPr>
            <w:r w:rsidRPr="0028674B">
              <w:rPr>
                <w:rFonts w:ascii="Footlight MT Light" w:hAnsi="Footlight MT Light"/>
                <w:b/>
                <w:color w:val="1F497D" w:themeColor="text2"/>
                <w:sz w:val="32"/>
                <w:szCs w:val="36"/>
              </w:rPr>
              <w:t>Postreading</w:t>
            </w:r>
          </w:p>
          <w:p w:rsidR="0028674B" w:rsidRPr="0028674B" w:rsidRDefault="0028674B" w:rsidP="00915A28">
            <w:pPr>
              <w:autoSpaceDE w:val="0"/>
              <w:autoSpaceDN w:val="0"/>
              <w:adjustRightInd w:val="0"/>
              <w:spacing w:after="0" w:line="220" w:lineRule="atLeast"/>
              <w:rPr>
                <w:rFonts w:ascii="Footlight MT Light" w:hAnsi="Footlight MT Light"/>
                <w:b/>
                <w:color w:val="1F497D" w:themeColor="text2"/>
                <w:sz w:val="30"/>
                <w:szCs w:val="30"/>
              </w:rPr>
            </w:pPr>
          </w:p>
        </w:tc>
      </w:tr>
      <w:tr w:rsidR="00E72604" w:rsidRPr="0028674B" w:rsidTr="00E72604">
        <w:trPr>
          <w:trHeight w:val="528"/>
        </w:trPr>
        <w:tc>
          <w:tcPr>
            <w:tcW w:w="917" w:type="pct"/>
            <w:tcBorders>
              <w:top w:val="single" w:sz="4" w:space="0" w:color="auto"/>
            </w:tcBorders>
          </w:tcPr>
          <w:p w:rsidR="00E72604" w:rsidRPr="0028674B" w:rsidRDefault="00E72604" w:rsidP="00915A28">
            <w:pPr>
              <w:autoSpaceDE w:val="0"/>
              <w:autoSpaceDN w:val="0"/>
              <w:adjustRightInd w:val="0"/>
              <w:spacing w:before="480" w:after="0" w:line="21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Prerequisite Seventh Grade: Writing Appli</w:t>
            </w:r>
            <w:r w:rsidRPr="0028674B">
              <w:rPr>
                <w:rFonts w:ascii="Footlight MT Light" w:hAnsi="Footlight MT Light"/>
                <w:b/>
                <w:bCs/>
                <w:color w:val="000000"/>
                <w:sz w:val="16"/>
                <w:szCs w:val="16"/>
              </w:rPr>
              <w:softHyphen/>
              <w:t>cations (Genres and Their Characteristics)</w:t>
            </w:r>
          </w:p>
          <w:p w:rsidR="00E72604" w:rsidRPr="0028674B" w:rsidRDefault="00E72604" w:rsidP="00915A28">
            <w:pPr>
              <w:autoSpaceDE w:val="0"/>
              <w:autoSpaceDN w:val="0"/>
              <w:adjustRightInd w:val="0"/>
              <w:spacing w:after="0" w:line="210" w:lineRule="atLeast"/>
              <w:rPr>
                <w:rFonts w:ascii="Footlight MT Light" w:hAnsi="Footlight MT Light"/>
                <w:color w:val="000000"/>
                <w:sz w:val="16"/>
                <w:szCs w:val="16"/>
              </w:rPr>
            </w:pPr>
            <w:r w:rsidRPr="0028674B">
              <w:rPr>
                <w:rFonts w:ascii="Footlight MT Light" w:hAnsi="Footlight MT Light"/>
                <w:color w:val="000000"/>
                <w:sz w:val="16"/>
                <w:szCs w:val="16"/>
              </w:rPr>
              <w:t>2.5 Write summaries of reading materials:</w:t>
            </w:r>
          </w:p>
          <w:p w:rsidR="00E72604" w:rsidRPr="0028674B" w:rsidRDefault="00E72604" w:rsidP="00915A28">
            <w:pPr>
              <w:autoSpaceDE w:val="0"/>
              <w:autoSpaceDN w:val="0"/>
              <w:adjustRightInd w:val="0"/>
              <w:spacing w:after="0" w:line="210" w:lineRule="atLeast"/>
              <w:rPr>
                <w:rFonts w:ascii="Footlight MT Light" w:hAnsi="Footlight MT Light"/>
                <w:color w:val="000000"/>
                <w:sz w:val="16"/>
                <w:szCs w:val="16"/>
              </w:rPr>
            </w:pPr>
            <w:r w:rsidRPr="0028674B">
              <w:rPr>
                <w:rFonts w:ascii="Footlight MT Light" w:hAnsi="Footlight MT Light"/>
                <w:color w:val="000000"/>
                <w:sz w:val="16"/>
                <w:szCs w:val="16"/>
              </w:rPr>
              <w:t>a. Include the main ideas and most significant details.</w:t>
            </w:r>
          </w:p>
          <w:p w:rsidR="00E72604" w:rsidRPr="0028674B" w:rsidRDefault="00E72604" w:rsidP="00915A28">
            <w:pPr>
              <w:autoSpaceDE w:val="0"/>
              <w:autoSpaceDN w:val="0"/>
              <w:adjustRightInd w:val="0"/>
              <w:spacing w:after="0" w:line="210" w:lineRule="atLeast"/>
              <w:rPr>
                <w:rFonts w:ascii="Footlight MT Light" w:hAnsi="Footlight MT Light"/>
                <w:color w:val="000000"/>
                <w:sz w:val="16"/>
                <w:szCs w:val="16"/>
              </w:rPr>
            </w:pPr>
            <w:r w:rsidRPr="0028674B">
              <w:rPr>
                <w:rFonts w:ascii="Footlight MT Light" w:hAnsi="Footlight MT Light"/>
                <w:color w:val="000000"/>
                <w:sz w:val="16"/>
                <w:szCs w:val="16"/>
              </w:rPr>
              <w:t>b. Use the student’s own words, except for quotations.</w:t>
            </w:r>
          </w:p>
          <w:p w:rsidR="00E72604" w:rsidRPr="0028674B" w:rsidRDefault="00E72604" w:rsidP="00915A28">
            <w:pPr>
              <w:autoSpaceDE w:val="0"/>
              <w:autoSpaceDN w:val="0"/>
              <w:adjustRightInd w:val="0"/>
              <w:spacing w:after="0" w:line="210" w:lineRule="atLeast"/>
              <w:rPr>
                <w:rFonts w:ascii="Footlight MT Light" w:hAnsi="Footlight MT Light"/>
                <w:color w:val="000000"/>
                <w:sz w:val="16"/>
                <w:szCs w:val="16"/>
              </w:rPr>
            </w:pPr>
            <w:r w:rsidRPr="0028674B">
              <w:rPr>
                <w:rFonts w:ascii="Footlight MT Light" w:hAnsi="Footlight MT Light"/>
                <w:color w:val="000000"/>
                <w:sz w:val="16"/>
                <w:szCs w:val="16"/>
              </w:rPr>
              <w:t>c. Reflect underlying meaning, not just the superficial details.</w:t>
            </w:r>
          </w:p>
          <w:p w:rsidR="00E72604" w:rsidRPr="0028674B" w:rsidRDefault="00E72604" w:rsidP="00915A28">
            <w:pPr>
              <w:autoSpaceDE w:val="0"/>
              <w:autoSpaceDN w:val="0"/>
              <w:adjustRightInd w:val="0"/>
              <w:spacing w:before="4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Applications (Genres and Their Characteristics)</w:t>
            </w:r>
          </w:p>
          <w:p w:rsidR="00E72604" w:rsidRPr="0028674B" w:rsidRDefault="00E72604" w:rsidP="00915A28">
            <w:pPr>
              <w:autoSpaceDE w:val="0"/>
              <w:autoSpaceDN w:val="0"/>
              <w:adjustRightInd w:val="0"/>
              <w:spacing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2.2 Write responses to literature:</w:t>
            </w:r>
          </w:p>
          <w:p w:rsidR="00E72604" w:rsidRPr="0028674B" w:rsidRDefault="00E72604" w:rsidP="00915A28">
            <w:pPr>
              <w:autoSpaceDE w:val="0"/>
              <w:autoSpaceDN w:val="0"/>
              <w:adjustRightInd w:val="0"/>
              <w:spacing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a. Demonstrate a com</w:t>
            </w:r>
            <w:r w:rsidRPr="0028674B">
              <w:rPr>
                <w:rFonts w:ascii="Footlight MT Light" w:hAnsi="Footlight MT Light"/>
                <w:color w:val="000000"/>
                <w:sz w:val="16"/>
                <w:szCs w:val="16"/>
              </w:rPr>
              <w:softHyphen/>
              <w:t>prehensive under</w:t>
            </w:r>
            <w:r w:rsidRPr="0028674B">
              <w:rPr>
                <w:rFonts w:ascii="Footlight MT Light" w:hAnsi="Footlight MT Light"/>
                <w:color w:val="000000"/>
                <w:sz w:val="16"/>
                <w:szCs w:val="16"/>
              </w:rPr>
              <w:softHyphen/>
              <w:t>standing of the signifi</w:t>
            </w:r>
            <w:r w:rsidRPr="0028674B">
              <w:rPr>
                <w:rFonts w:ascii="Footlight MT Light" w:hAnsi="Footlight MT Light"/>
                <w:color w:val="000000"/>
                <w:sz w:val="16"/>
                <w:szCs w:val="16"/>
              </w:rPr>
              <w:softHyphen/>
              <w:t>cant ideas in works or passages.</w:t>
            </w:r>
          </w:p>
          <w:p w:rsidR="00E72604" w:rsidRPr="0028674B" w:rsidRDefault="00E72604" w:rsidP="00F91A53">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lastRenderedPageBreak/>
              <w:t>Reading Compre</w:t>
            </w:r>
            <w:r w:rsidRPr="0028674B">
              <w:rPr>
                <w:rFonts w:ascii="Footlight MT Light" w:hAnsi="Footlight MT Light"/>
                <w:b/>
                <w:bCs/>
                <w:color w:val="000000"/>
                <w:sz w:val="16"/>
                <w:szCs w:val="16"/>
              </w:rPr>
              <w:softHyphen/>
              <w:t>hension (Focus on Informational Materials)</w:t>
            </w:r>
          </w:p>
          <w:p w:rsidR="00E72604" w:rsidRPr="0028674B" w:rsidRDefault="00E72604" w:rsidP="00F91A53">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2.4 Make warranted and reasonable assertions about the author’s arguments by using elements of the text to defend and clarify interpre</w:t>
            </w:r>
            <w:r w:rsidRPr="0028674B">
              <w:rPr>
                <w:rFonts w:ascii="Footlight MT Light" w:hAnsi="Footlight MT Light"/>
                <w:color w:val="000000"/>
                <w:sz w:val="16"/>
                <w:szCs w:val="16"/>
              </w:rPr>
              <w:softHyphen/>
              <w:t>tations.</w:t>
            </w:r>
          </w:p>
          <w:p w:rsidR="00E72604" w:rsidRPr="0028674B" w:rsidRDefault="00E72604" w:rsidP="00F91A53">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2.5 Analyze an author’s implicit and explicit philosophical assumptions and be</w:t>
            </w:r>
            <w:r w:rsidRPr="0028674B">
              <w:rPr>
                <w:rFonts w:ascii="Footlight MT Light" w:hAnsi="Footlight MT Light"/>
                <w:color w:val="000000"/>
                <w:sz w:val="16"/>
                <w:szCs w:val="16"/>
              </w:rPr>
              <w:softHyphen/>
              <w:t>liefs about a subject.</w:t>
            </w:r>
          </w:p>
          <w:p w:rsidR="00E72604" w:rsidRPr="0028674B" w:rsidRDefault="00E72604" w:rsidP="00F91A53">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2.6 Critique the power, validity, and truthfulness of argu</w:t>
            </w:r>
            <w:r w:rsidRPr="0028674B">
              <w:rPr>
                <w:rFonts w:ascii="Footlight MT Light" w:hAnsi="Footlight MT Light"/>
                <w:color w:val="000000"/>
                <w:sz w:val="16"/>
                <w:szCs w:val="16"/>
              </w:rPr>
              <w:softHyphen/>
              <w:t>ments set forth in public documents; their appeal to both friendly and hostile audiences; and the extent to which the arguments anticipate and address reader concerns and coun</w:t>
            </w:r>
            <w:r w:rsidRPr="0028674B">
              <w:rPr>
                <w:rFonts w:ascii="Footlight MT Light" w:hAnsi="Footlight MT Light"/>
                <w:color w:val="000000"/>
                <w:sz w:val="16"/>
                <w:szCs w:val="16"/>
              </w:rPr>
              <w:softHyphen/>
              <w:t>terclaims (e.g., appeal to reason, to authority, to pathos and emotion).</w:t>
            </w:r>
          </w:p>
          <w:p w:rsidR="00E72604" w:rsidRPr="0028674B" w:rsidRDefault="00E72604" w:rsidP="00F91A53">
            <w:pPr>
              <w:autoSpaceDE w:val="0"/>
              <w:autoSpaceDN w:val="0"/>
              <w:adjustRightInd w:val="0"/>
              <w:spacing w:before="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COLLEGE EXPECTATIONS</w:t>
            </w:r>
          </w:p>
          <w:p w:rsidR="00E72604" w:rsidRPr="0028674B" w:rsidRDefault="00E72604" w:rsidP="00F91A53">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In addition to responding to the ELA standards, these questions are designed to develop the skills assessed by college placement exams, such as the English Placement Test and the Analytical Writing Placement Exam. Students should be able to do the following:</w:t>
            </w:r>
          </w:p>
          <w:p w:rsidR="00E72604" w:rsidRPr="0028674B" w:rsidRDefault="00E72604" w:rsidP="00F91A53">
            <w:pPr>
              <w:autoSpaceDE w:val="0"/>
              <w:autoSpaceDN w:val="0"/>
              <w:adjustRightInd w:val="0"/>
              <w:spacing w:before="2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Identify important ideas.</w:t>
            </w:r>
          </w:p>
          <w:p w:rsidR="00E72604" w:rsidRPr="0028674B" w:rsidRDefault="00E72604" w:rsidP="00F91A53">
            <w:pPr>
              <w:autoSpaceDE w:val="0"/>
              <w:autoSpaceDN w:val="0"/>
              <w:adjustRightInd w:val="0"/>
              <w:spacing w:before="2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Understand direct statements.</w:t>
            </w:r>
          </w:p>
          <w:p w:rsidR="00E72604" w:rsidRPr="0028674B" w:rsidRDefault="00E72604" w:rsidP="00F91A53">
            <w:pPr>
              <w:autoSpaceDE w:val="0"/>
              <w:autoSpaceDN w:val="0"/>
              <w:adjustRightInd w:val="0"/>
              <w:spacing w:before="2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Draw inferences and conclusions.</w:t>
            </w:r>
          </w:p>
          <w:p w:rsidR="00E72604" w:rsidRPr="0028674B" w:rsidRDefault="00E72604" w:rsidP="00F91A53">
            <w:pPr>
              <w:autoSpaceDE w:val="0"/>
              <w:autoSpaceDN w:val="0"/>
              <w:adjustRightInd w:val="0"/>
              <w:spacing w:before="2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lastRenderedPageBreak/>
              <w:sym w:font="Symbol" w:char="F0B7"/>
            </w:r>
            <w:r w:rsidRPr="0028674B">
              <w:rPr>
                <w:rFonts w:ascii="Footlight MT Light" w:hAnsi="Footlight MT Light"/>
                <w:color w:val="000000"/>
                <w:sz w:val="16"/>
                <w:szCs w:val="16"/>
              </w:rPr>
              <w:t xml:space="preserve">  Detect underlying assumptions.</w:t>
            </w:r>
          </w:p>
          <w:p w:rsidR="00E72604" w:rsidRPr="0028674B" w:rsidRDefault="00E72604" w:rsidP="00F91A53">
            <w:pPr>
              <w:autoSpaceDE w:val="0"/>
              <w:autoSpaceDN w:val="0"/>
              <w:adjustRightInd w:val="0"/>
              <w:spacing w:before="2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Recognize word meanings in context.</w:t>
            </w:r>
          </w:p>
          <w:p w:rsidR="00E72604" w:rsidRPr="0028674B" w:rsidRDefault="00E72604" w:rsidP="007736C8">
            <w:pPr>
              <w:autoSpaceDE w:val="0"/>
              <w:autoSpaceDN w:val="0"/>
              <w:adjustRightInd w:val="0"/>
              <w:spacing w:before="20" w:after="60" w:line="220" w:lineRule="atLeast"/>
              <w:rPr>
                <w:rFonts w:ascii="Footlight MT Light" w:hAnsi="Footlight MT Light"/>
                <w:color w:val="000000"/>
                <w:sz w:val="16"/>
                <w:szCs w:val="16"/>
              </w:rPr>
            </w:pPr>
            <w:r w:rsidRPr="0028674B">
              <w:rPr>
                <w:rFonts w:ascii="Footlight MT Light" w:hAnsi="Footlight MT Light"/>
                <w:color w:val="000000"/>
                <w:sz w:val="16"/>
                <w:szCs w:val="16"/>
              </w:rPr>
              <w:sym w:font="Symbol" w:char="F0B7"/>
            </w:r>
            <w:r w:rsidRPr="0028674B">
              <w:rPr>
                <w:rFonts w:ascii="Footlight MT Light" w:hAnsi="Footlight MT Light"/>
                <w:color w:val="000000"/>
                <w:sz w:val="16"/>
                <w:szCs w:val="16"/>
              </w:rPr>
              <w:t xml:space="preserve">  Respond to tone and connotation.</w:t>
            </w:r>
          </w:p>
        </w:tc>
        <w:tc>
          <w:tcPr>
            <w:tcW w:w="1898" w:type="pct"/>
            <w:tcBorders>
              <w:top w:val="single" w:sz="4" w:space="0" w:color="auto"/>
              <w:right w:val="single" w:sz="4" w:space="0" w:color="auto"/>
            </w:tcBorders>
          </w:tcPr>
          <w:p w:rsidR="00E72604" w:rsidRPr="0028674B" w:rsidRDefault="00E72604" w:rsidP="00915A28">
            <w:pPr>
              <w:autoSpaceDE w:val="0"/>
              <w:autoSpaceDN w:val="0"/>
              <w:adjustRightInd w:val="0"/>
              <w:spacing w:before="40" w:after="0" w:line="260" w:lineRule="atLeast"/>
              <w:rPr>
                <w:rFonts w:ascii="Footlight MT Light" w:hAnsi="Footlight MT Light"/>
                <w:b/>
                <w:color w:val="000000"/>
                <w:sz w:val="28"/>
                <w:szCs w:val="28"/>
              </w:rPr>
            </w:pPr>
          </w:p>
          <w:p w:rsidR="00E72604" w:rsidRPr="0028674B" w:rsidRDefault="00E72604" w:rsidP="0028674B">
            <w:pPr>
              <w:autoSpaceDE w:val="0"/>
              <w:autoSpaceDN w:val="0"/>
              <w:adjustRightInd w:val="0"/>
              <w:spacing w:before="4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t>Thinking Critically</w:t>
            </w:r>
          </w:p>
          <w:p w:rsidR="00E72604" w:rsidRPr="0028674B" w:rsidRDefault="00E72604" w:rsidP="00F91A53">
            <w:pPr>
              <w:autoSpaceDE w:val="0"/>
              <w:autoSpaceDN w:val="0"/>
              <w:adjustRightInd w:val="0"/>
              <w:spacing w:before="120" w:after="0" w:line="260" w:lineRule="atLeast"/>
              <w:rPr>
                <w:rFonts w:ascii="Footlight MT Light" w:hAnsi="Footlight MT Light"/>
                <w:color w:val="000000"/>
              </w:rPr>
            </w:pPr>
            <w:r w:rsidRPr="0028674B">
              <w:rPr>
                <w:rFonts w:ascii="Footlight MT Light" w:hAnsi="Footlight MT Light"/>
                <w:color w:val="000000"/>
              </w:rPr>
              <w:t>The following questions move students through the traditional rhetorical appeals.  Using this framework, student’s progress from a literal to an analytical understanding of the reading material.</w:t>
            </w:r>
          </w:p>
          <w:p w:rsidR="00E72604" w:rsidRPr="0028674B" w:rsidRDefault="00E72604" w:rsidP="00915A28">
            <w:pPr>
              <w:autoSpaceDE w:val="0"/>
              <w:autoSpaceDN w:val="0"/>
              <w:adjustRightInd w:val="0"/>
              <w:spacing w:before="40" w:after="0" w:line="260" w:lineRule="atLeast"/>
              <w:rPr>
                <w:rFonts w:ascii="Footlight MT Light" w:hAnsi="Footlight MT Light"/>
                <w:color w:val="000000"/>
                <w:sz w:val="24"/>
                <w:szCs w:val="24"/>
              </w:rPr>
            </w:pPr>
          </w:p>
          <w:p w:rsidR="00E72604" w:rsidRPr="0028674B" w:rsidRDefault="00E72604" w:rsidP="00F91A53">
            <w:pPr>
              <w:widowControl w:val="0"/>
              <w:autoSpaceDE w:val="0"/>
              <w:autoSpaceDN w:val="0"/>
              <w:adjustRightInd w:val="0"/>
              <w:spacing w:before="60" w:after="0" w:line="260" w:lineRule="atLeast"/>
              <w:rPr>
                <w:rFonts w:ascii="Footlight MT Light" w:hAnsi="Footlight MT Light"/>
                <w:b/>
                <w:color w:val="000000"/>
                <w:sz w:val="28"/>
                <w:szCs w:val="30"/>
              </w:rPr>
            </w:pPr>
            <w:r w:rsidRPr="0028674B">
              <w:rPr>
                <w:rFonts w:ascii="Footlight MT Light" w:hAnsi="Footlight MT Light"/>
                <w:b/>
                <w:color w:val="000000"/>
                <w:sz w:val="28"/>
                <w:szCs w:val="30"/>
              </w:rPr>
              <w:t>Questions for Reading Rhetorically (Article 1 Handout)</w:t>
            </w:r>
          </w:p>
          <w:p w:rsidR="00E72604" w:rsidRPr="0028674B" w:rsidRDefault="00E72604" w:rsidP="00F91A53">
            <w:pPr>
              <w:widowControl w:val="0"/>
              <w:autoSpaceDE w:val="0"/>
              <w:autoSpaceDN w:val="0"/>
              <w:adjustRightInd w:val="0"/>
              <w:spacing w:before="60" w:after="0" w:line="260" w:lineRule="atLeast"/>
              <w:rPr>
                <w:rFonts w:ascii="Footlight MT Light" w:hAnsi="Footlight MT Light"/>
                <w:color w:val="000000"/>
                <w:sz w:val="24"/>
                <w:szCs w:val="24"/>
              </w:rPr>
            </w:pPr>
          </w:p>
          <w:p w:rsidR="00E72604" w:rsidRPr="0028674B" w:rsidRDefault="00E72604" w:rsidP="00F91A53">
            <w:pPr>
              <w:widowControl w:val="0"/>
              <w:autoSpaceDE w:val="0"/>
              <w:autoSpaceDN w:val="0"/>
              <w:adjustRightInd w:val="0"/>
              <w:spacing w:before="60" w:after="0" w:line="260" w:lineRule="atLeast"/>
              <w:rPr>
                <w:rFonts w:ascii="Footlight MT Light" w:hAnsi="Footlight MT Light"/>
                <w:color w:val="000000"/>
              </w:rPr>
            </w:pPr>
            <w:r w:rsidRPr="0028674B">
              <w:rPr>
                <w:rFonts w:ascii="Footlight MT Light" w:hAnsi="Footlight MT Light"/>
                <w:b/>
                <w:color w:val="000000"/>
              </w:rPr>
              <w:t>Activity 4:</w:t>
            </w:r>
            <w:r w:rsidRPr="0028674B">
              <w:rPr>
                <w:rFonts w:ascii="Footlight MT Light" w:hAnsi="Footlight MT Light"/>
                <w:color w:val="000000"/>
              </w:rPr>
              <w:t xml:space="preserve">  Pass out the handout and have students respond to these questions about article:</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What questions does the article address?</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Who is the intended audience?</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 xml:space="preserve">How does the author support </w:t>
            </w:r>
            <w:r w:rsidRPr="0028674B">
              <w:rPr>
                <w:rFonts w:ascii="Footlight MT Light" w:hAnsi="Footlight MT Light"/>
              </w:rPr>
              <w:lastRenderedPageBreak/>
              <w:t>his or her thesis with reasons and evidence?</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How does the author hook the intended reader’s interest and keep the reader reading?</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How does the author make himself or herself seem credible to the intended audience?</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Are this author’s basic values, beliefs, and assumptions similar to or different from my own?</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How do I respond to this text?</w:t>
            </w:r>
          </w:p>
          <w:p w:rsidR="00E72604" w:rsidRPr="0028674B" w:rsidRDefault="00E72604" w:rsidP="00F91A53">
            <w:pPr>
              <w:numPr>
                <w:ilvl w:val="0"/>
                <w:numId w:val="9"/>
              </w:numPr>
              <w:spacing w:after="0" w:line="240" w:lineRule="auto"/>
              <w:rPr>
                <w:rFonts w:ascii="Footlight MT Light" w:hAnsi="Footlight MT Light"/>
              </w:rPr>
            </w:pPr>
            <w:r w:rsidRPr="0028674B">
              <w:rPr>
                <w:rFonts w:ascii="Footlight MT Light" w:hAnsi="Footlight MT Light"/>
              </w:rPr>
              <w:t>How do this author’s evident purposes for writing fit my purposes for reading?</w:t>
            </w:r>
          </w:p>
          <w:p w:rsidR="00E72604" w:rsidRPr="0028674B" w:rsidRDefault="00E72604" w:rsidP="00E72604">
            <w:pPr>
              <w:rPr>
                <w:rFonts w:ascii="Footlight MT Light" w:hAnsi="Footlight MT Light"/>
                <w:color w:val="000000"/>
                <w:sz w:val="24"/>
                <w:szCs w:val="24"/>
              </w:rPr>
            </w:pPr>
          </w:p>
        </w:tc>
        <w:tc>
          <w:tcPr>
            <w:tcW w:w="2185" w:type="pct"/>
            <w:gridSpan w:val="2"/>
            <w:tcBorders>
              <w:top w:val="single" w:sz="4" w:space="0" w:color="auto"/>
              <w:left w:val="single" w:sz="4" w:space="0" w:color="auto"/>
            </w:tcBorders>
          </w:tcPr>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rPr>
            </w:pPr>
          </w:p>
          <w:p w:rsidR="00E72604" w:rsidRDefault="00E72604" w:rsidP="00E72604">
            <w:pPr>
              <w:widowControl w:val="0"/>
              <w:autoSpaceDE w:val="0"/>
              <w:autoSpaceDN w:val="0"/>
              <w:adjustRightInd w:val="0"/>
              <w:spacing w:before="60" w:after="0" w:line="260" w:lineRule="atLeast"/>
              <w:rPr>
                <w:rFonts w:ascii="Footlight MT Light" w:hAnsi="Footlight MT Light"/>
                <w:b/>
                <w:color w:val="000000"/>
              </w:rPr>
            </w:pPr>
          </w:p>
          <w:p w:rsidR="00E72604" w:rsidRPr="00E72604" w:rsidRDefault="00E72604" w:rsidP="00E72604">
            <w:pPr>
              <w:widowControl w:val="0"/>
              <w:autoSpaceDE w:val="0"/>
              <w:autoSpaceDN w:val="0"/>
              <w:adjustRightInd w:val="0"/>
              <w:spacing w:before="60" w:after="0" w:line="260" w:lineRule="atLeast"/>
              <w:ind w:left="360"/>
              <w:rPr>
                <w:rFonts w:ascii="Footlight MT Light" w:hAnsi="Footlight MT Light"/>
                <w:b/>
                <w:color w:val="000000"/>
                <w:sz w:val="28"/>
                <w:szCs w:val="28"/>
              </w:rPr>
            </w:pPr>
            <w:r w:rsidRPr="00E72604">
              <w:rPr>
                <w:rFonts w:ascii="Footlight MT Light" w:hAnsi="Footlight MT Light"/>
                <w:b/>
                <w:color w:val="000000"/>
                <w:sz w:val="28"/>
                <w:szCs w:val="28"/>
              </w:rPr>
              <w:t>How to Structure a Rhetorical Precis (Article 2 Handout)</w:t>
            </w:r>
          </w:p>
          <w:p w:rsidR="00E72604" w:rsidRPr="0028674B" w:rsidRDefault="00E72604" w:rsidP="00E72604">
            <w:pPr>
              <w:autoSpaceDE w:val="0"/>
              <w:autoSpaceDN w:val="0"/>
              <w:adjustRightInd w:val="0"/>
              <w:spacing w:before="40" w:after="0" w:line="260" w:lineRule="atLeast"/>
              <w:rPr>
                <w:rFonts w:ascii="Footlight MT Light" w:hAnsi="Footlight MT Light"/>
                <w:color w:val="000000"/>
              </w:rPr>
            </w:pPr>
          </w:p>
          <w:p w:rsidR="00E72604" w:rsidRPr="0028674B" w:rsidRDefault="00E72604" w:rsidP="00E72604">
            <w:pPr>
              <w:jc w:val="center"/>
              <w:rPr>
                <w:rFonts w:ascii="Footlight MT Light" w:hAnsi="Footlight MT Light"/>
                <w:b/>
              </w:rPr>
            </w:pPr>
            <w:r w:rsidRPr="0028674B">
              <w:rPr>
                <w:rFonts w:ascii="Footlight MT Light" w:hAnsi="Footlight MT Light"/>
                <w:b/>
              </w:rPr>
              <w:t>How to Structure A Rhetorical Précis</w:t>
            </w:r>
          </w:p>
          <w:p w:rsidR="00E72604" w:rsidRPr="0028674B" w:rsidRDefault="00E72604" w:rsidP="00E72604">
            <w:pPr>
              <w:rPr>
                <w:rFonts w:ascii="Footlight MT Light" w:hAnsi="Footlight MT Light"/>
              </w:rPr>
            </w:pPr>
            <w:r w:rsidRPr="0028674B">
              <w:rPr>
                <w:rFonts w:ascii="Footlight MT Light" w:hAnsi="Footlight MT Light"/>
                <w:b/>
              </w:rPr>
              <w:t>Sentences 1:</w:t>
            </w:r>
            <w:r w:rsidRPr="0028674B">
              <w:rPr>
                <w:rFonts w:ascii="Footlight MT Light" w:hAnsi="Footlight MT Light"/>
              </w:rPr>
              <w:t xml:space="preserve"> Name of author, genre, and title of work, date in parentheses; a rhetorically accurate verb (such as “claims,” “argues,” “asserts,” “suggests”); and a THAT clause containing the major assertion or thesis statement in the work.</w:t>
            </w:r>
          </w:p>
          <w:p w:rsidR="00E72604" w:rsidRPr="0028674B" w:rsidRDefault="00E72604" w:rsidP="00E72604">
            <w:pPr>
              <w:rPr>
                <w:rFonts w:ascii="Footlight MT Light" w:hAnsi="Footlight MT Light"/>
              </w:rPr>
            </w:pPr>
            <w:r w:rsidRPr="0028674B">
              <w:rPr>
                <w:rFonts w:ascii="Footlight MT Light" w:hAnsi="Footlight MT Light"/>
                <w:b/>
              </w:rPr>
              <w:t>Sentence 2:</w:t>
            </w:r>
            <w:r w:rsidRPr="0028674B">
              <w:rPr>
                <w:rFonts w:ascii="Footlight MT Light" w:hAnsi="Footlight MT Light"/>
              </w:rPr>
              <w:t xml:space="preserve"> An explanation of how the </w:t>
            </w:r>
            <w:r w:rsidRPr="0028674B">
              <w:rPr>
                <w:rFonts w:ascii="Footlight MT Light" w:hAnsi="Footlight MT Light"/>
              </w:rPr>
              <w:lastRenderedPageBreak/>
              <w:t>author develops and supports the thesis, usually in chronological order.</w:t>
            </w:r>
          </w:p>
          <w:p w:rsidR="00E72604" w:rsidRPr="0028674B" w:rsidRDefault="00E72604" w:rsidP="00E72604">
            <w:pPr>
              <w:rPr>
                <w:rFonts w:ascii="Footlight MT Light" w:hAnsi="Footlight MT Light"/>
              </w:rPr>
            </w:pPr>
            <w:r w:rsidRPr="0028674B">
              <w:rPr>
                <w:rFonts w:ascii="Footlight MT Light" w:hAnsi="Footlight MT Light"/>
                <w:b/>
              </w:rPr>
              <w:t>Sentence 3:</w:t>
            </w:r>
            <w:r w:rsidRPr="0028674B">
              <w:rPr>
                <w:rFonts w:ascii="Footlight MT Light" w:hAnsi="Footlight MT Light"/>
              </w:rPr>
              <w:t xml:space="preserve"> A statement of the author’s apparent purpose, followed by an “in order to” phrase.</w:t>
            </w:r>
          </w:p>
          <w:p w:rsidR="00E72604" w:rsidRPr="0028674B" w:rsidRDefault="00E72604" w:rsidP="00E72604">
            <w:pPr>
              <w:rPr>
                <w:rFonts w:ascii="Footlight MT Light" w:hAnsi="Footlight MT Light"/>
              </w:rPr>
            </w:pPr>
            <w:r w:rsidRPr="0028674B">
              <w:rPr>
                <w:rFonts w:ascii="Footlight MT Light" w:hAnsi="Footlight MT Light"/>
                <w:b/>
              </w:rPr>
              <w:t>Sentence 4:</w:t>
            </w:r>
            <w:r w:rsidRPr="0028674B">
              <w:rPr>
                <w:rFonts w:ascii="Footlight MT Light" w:hAnsi="Footlight MT Light"/>
              </w:rPr>
              <w:t xml:space="preserve"> A description of the intended audience and/or the relationship the author establishes with the audience.</w:t>
            </w:r>
          </w:p>
          <w:p w:rsidR="00E72604" w:rsidRPr="0028674B" w:rsidRDefault="00E72604" w:rsidP="00915A28">
            <w:pPr>
              <w:autoSpaceDE w:val="0"/>
              <w:autoSpaceDN w:val="0"/>
              <w:adjustRightInd w:val="0"/>
              <w:spacing w:before="40" w:after="0" w:line="260" w:lineRule="atLeast"/>
              <w:rPr>
                <w:rFonts w:ascii="Footlight MT Light" w:hAnsi="Footlight MT Light"/>
                <w:color w:val="000000"/>
                <w:sz w:val="24"/>
                <w:szCs w:val="24"/>
              </w:rPr>
            </w:pPr>
          </w:p>
        </w:tc>
      </w:tr>
    </w:tbl>
    <w:p w:rsidR="00967DB0" w:rsidRPr="0028674B" w:rsidRDefault="00915A28" w:rsidP="00967DB0">
      <w:pPr>
        <w:rPr>
          <w:rFonts w:ascii="Footlight MT Light" w:hAnsi="Footlight MT Light"/>
        </w:rPr>
      </w:pPr>
      <w:r w:rsidRPr="0028674B">
        <w:rPr>
          <w:rFonts w:ascii="Footlight MT Light" w:hAnsi="Footlight MT Light"/>
        </w:rPr>
        <w:lastRenderedPageBreak/>
        <w:br w:type="textWrapping" w:clear="all"/>
      </w:r>
    </w:p>
    <w:p w:rsidR="00967DB0" w:rsidRPr="0028674B" w:rsidRDefault="00967DB0" w:rsidP="00967DB0">
      <w:pPr>
        <w:spacing w:after="0"/>
        <w:rPr>
          <w:rFonts w:ascii="Footlight MT Light" w:hAnsi="Footlight MT Light"/>
          <w:sz w:val="12"/>
        </w:rPr>
      </w:pPr>
      <w:r w:rsidRPr="0028674B">
        <w:rPr>
          <w:rFonts w:ascii="Footlight MT Light" w:hAnsi="Footlight MT Light"/>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bottom w:w="43" w:type="dxa"/>
          <w:right w:w="115" w:type="dxa"/>
        </w:tblCellMar>
        <w:tblLook w:val="04A0" w:firstRow="1" w:lastRow="0" w:firstColumn="1" w:lastColumn="0" w:noHBand="0" w:noVBand="1"/>
      </w:tblPr>
      <w:tblGrid>
        <w:gridCol w:w="1755"/>
        <w:gridCol w:w="7835"/>
      </w:tblGrid>
      <w:tr w:rsidR="00967DB0" w:rsidRPr="0028674B">
        <w:trPr>
          <w:trHeight w:val="528"/>
          <w:jc w:val="center"/>
        </w:trPr>
        <w:tc>
          <w:tcPr>
            <w:tcW w:w="915" w:type="pct"/>
            <w:tcBorders>
              <w:bottom w:val="single" w:sz="4" w:space="0" w:color="auto"/>
            </w:tcBorders>
            <w:vAlign w:val="center"/>
          </w:tcPr>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tc>
        <w:tc>
          <w:tcPr>
            <w:tcW w:w="4085" w:type="pct"/>
            <w:tcBorders>
              <w:top w:val="single" w:sz="4" w:space="0" w:color="auto"/>
              <w:left w:val="single" w:sz="4" w:space="0" w:color="auto"/>
              <w:bottom w:val="single" w:sz="4" w:space="0" w:color="auto"/>
              <w:right w:val="single" w:sz="4" w:space="0" w:color="auto"/>
            </w:tcBorders>
            <w:vAlign w:val="center"/>
          </w:tcPr>
          <w:p w:rsidR="00967DB0" w:rsidRPr="0028674B" w:rsidRDefault="00967DB0" w:rsidP="00C24DC9">
            <w:pPr>
              <w:autoSpaceDE w:val="0"/>
              <w:autoSpaceDN w:val="0"/>
              <w:adjustRightInd w:val="0"/>
              <w:spacing w:after="0" w:line="22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6"/>
                <w:szCs w:val="36"/>
              </w:rPr>
              <w:t xml:space="preserve">Connecting Reading to Writing </w:t>
            </w:r>
          </w:p>
        </w:tc>
      </w:tr>
      <w:tr w:rsidR="00967DB0" w:rsidRPr="0028674B">
        <w:trPr>
          <w:trHeight w:val="2753"/>
          <w:jc w:val="center"/>
        </w:trPr>
        <w:tc>
          <w:tcPr>
            <w:tcW w:w="915" w:type="pct"/>
            <w:tcBorders>
              <w:top w:val="single" w:sz="4" w:space="0" w:color="auto"/>
            </w:tcBorders>
          </w:tcPr>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tc>
        <w:tc>
          <w:tcPr>
            <w:tcW w:w="4085" w:type="pct"/>
            <w:tcBorders>
              <w:top w:val="single" w:sz="4" w:space="0" w:color="auto"/>
              <w:left w:val="single" w:sz="4" w:space="0" w:color="auto"/>
              <w:bottom w:val="single" w:sz="4" w:space="0" w:color="auto"/>
              <w:right w:val="single" w:sz="4" w:space="0" w:color="auto"/>
            </w:tcBorders>
          </w:tcPr>
          <w:p w:rsidR="00967DB0" w:rsidRPr="0028674B" w:rsidRDefault="00967DB0" w:rsidP="00C24DC9">
            <w:pPr>
              <w:autoSpaceDE w:val="0"/>
              <w:autoSpaceDN w:val="0"/>
              <w:adjustRightInd w:val="0"/>
              <w:spacing w:before="60" w:after="0" w:line="260" w:lineRule="atLeast"/>
              <w:rPr>
                <w:rFonts w:ascii="Footlight MT Light" w:hAnsi="Footlight MT Light"/>
                <w:b/>
                <w:color w:val="1F497D" w:themeColor="text2"/>
                <w:sz w:val="32"/>
                <w:szCs w:val="36"/>
              </w:rPr>
            </w:pPr>
            <w:r w:rsidRPr="0028674B">
              <w:rPr>
                <w:rFonts w:ascii="Footlight MT Light" w:hAnsi="Footlight MT Light"/>
                <w:b/>
                <w:color w:val="1F497D" w:themeColor="text2"/>
                <w:sz w:val="32"/>
                <w:szCs w:val="36"/>
              </w:rPr>
              <w:t>Writing to Learn</w:t>
            </w:r>
          </w:p>
          <w:p w:rsidR="00967DB0" w:rsidRPr="0028674B" w:rsidRDefault="00967DB0" w:rsidP="00C24DC9">
            <w:pPr>
              <w:autoSpaceDE w:val="0"/>
              <w:autoSpaceDN w:val="0"/>
              <w:adjustRightInd w:val="0"/>
              <w:spacing w:before="60" w:after="0" w:line="260" w:lineRule="atLeast"/>
              <w:rPr>
                <w:rFonts w:ascii="Footlight MT Light" w:hAnsi="Footlight MT Light"/>
                <w:b/>
                <w:color w:val="007700"/>
                <w:szCs w:val="36"/>
              </w:rPr>
            </w:pPr>
          </w:p>
          <w:p w:rsidR="00967DB0" w:rsidRPr="0028674B" w:rsidRDefault="00967DB0" w:rsidP="00C24DC9">
            <w:pPr>
              <w:autoSpaceDE w:val="0"/>
              <w:autoSpaceDN w:val="0"/>
              <w:adjustRightInd w:val="0"/>
              <w:spacing w:before="60" w:after="0" w:line="260" w:lineRule="atLeast"/>
              <w:rPr>
                <w:rFonts w:ascii="Footlight MT Light" w:hAnsi="Footlight MT Light"/>
                <w:szCs w:val="36"/>
              </w:rPr>
            </w:pPr>
            <w:r w:rsidRPr="0028674B">
              <w:rPr>
                <w:rFonts w:ascii="Footlight MT Light" w:hAnsi="Footlight MT Light"/>
                <w:szCs w:val="36"/>
              </w:rPr>
              <w:t>Although the writing process can be divided into stages, writing, like reading, is essentially a recursive process that continually revisits different stages.  Much of the pre-writing stage has already been accomplished at this point because students have been “writing to learn” while reading.  They have been using writing to take notes, make marginal notations, map the text, make predictions, and ask questions.  Now they are ready to use what they have learned to produce more formal assignments.</w:t>
            </w:r>
          </w:p>
        </w:tc>
      </w:tr>
      <w:tr w:rsidR="00967DB0" w:rsidRPr="0028674B">
        <w:trPr>
          <w:trHeight w:val="528"/>
          <w:jc w:val="center"/>
        </w:trPr>
        <w:tc>
          <w:tcPr>
            <w:tcW w:w="915" w:type="pct"/>
            <w:tcBorders>
              <w:right w:val="single" w:sz="4" w:space="0" w:color="auto"/>
            </w:tcBorders>
          </w:tcPr>
          <w:p w:rsidR="00967DB0" w:rsidRPr="0028674B" w:rsidRDefault="00967DB0" w:rsidP="00C24DC9">
            <w:pPr>
              <w:autoSpaceDE w:val="0"/>
              <w:autoSpaceDN w:val="0"/>
              <w:adjustRightInd w:val="0"/>
              <w:spacing w:before="5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 xml:space="preserve">Prerequisite Ninth and Tenth Grade: Reading Comprehension (Focus on Informational Materials) </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2.4 Synthesize the content from several sources or works by a single author dealing with a single issue; paraphrase the ideas and connect them to other sources and related topics to demonstrate comprehension.</w:t>
            </w:r>
          </w:p>
          <w:p w:rsidR="00967DB0" w:rsidRPr="0028674B" w:rsidRDefault="00967DB0" w:rsidP="00C24DC9">
            <w:pPr>
              <w:autoSpaceDE w:val="0"/>
              <w:autoSpaceDN w:val="0"/>
              <w:adjustRightInd w:val="0"/>
              <w:spacing w:before="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 xml:space="preserve">Prerequisite Ninth and Tenth Grade: Writing Strategies </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1.5 Synthesize information from multiple sources and identify complexities and discrepancies in the information and the different perspectives found in each medium (e.g., almanacs, micro</w:t>
            </w:r>
            <w:r w:rsidRPr="0028674B">
              <w:rPr>
                <w:rFonts w:ascii="Footlight MT Light" w:hAnsi="Footlight MT Light"/>
                <w:color w:val="000000"/>
                <w:sz w:val="16"/>
                <w:szCs w:val="16"/>
              </w:rPr>
              <w:softHyphen/>
              <w:t>fiche, news sources, in-depth field studies, speeches, journals, technical documents).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1.6 Integrate quotations and citations into a written text while maintaining the flow of ideas.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 xml:space="preserve">1.7 Use appropriate </w:t>
            </w:r>
            <w:r w:rsidRPr="0028674B">
              <w:rPr>
                <w:rFonts w:ascii="Footlight MT Light" w:hAnsi="Footlight MT Light"/>
                <w:color w:val="000000"/>
                <w:sz w:val="16"/>
                <w:szCs w:val="16"/>
              </w:rPr>
              <w:lastRenderedPageBreak/>
              <w:t xml:space="preserve">conventions for documentation in the text, notes, and bibliographies by adhering to those in style manuals (e.g., </w:t>
            </w:r>
            <w:r w:rsidRPr="0028674B">
              <w:rPr>
                <w:rFonts w:ascii="Footlight MT Light" w:hAnsi="Footlight MT Light"/>
                <w:i/>
                <w:iCs/>
                <w:color w:val="000000"/>
                <w:sz w:val="16"/>
                <w:szCs w:val="16"/>
              </w:rPr>
              <w:t>Modern Language Association Handbook, The Chicago Manual of Style</w:t>
            </w:r>
            <w:r w:rsidRPr="0028674B">
              <w:rPr>
                <w:rFonts w:ascii="Footlight MT Light" w:hAnsi="Footlight MT Light"/>
                <w:color w:val="000000"/>
                <w:sz w:val="16"/>
                <w:szCs w:val="16"/>
              </w:rPr>
              <w:t>).</w:t>
            </w:r>
          </w:p>
          <w:p w:rsidR="00967DB0" w:rsidRPr="0028674B" w:rsidRDefault="00967DB0" w:rsidP="00C24DC9">
            <w:pPr>
              <w:autoSpaceDE w:val="0"/>
              <w:autoSpaceDN w:val="0"/>
              <w:adjustRightInd w:val="0"/>
              <w:spacing w:before="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1.7 Use systematic strategies to organize and record information (e.g., anecdotal scripting, annotated bibliographies).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tc>
        <w:tc>
          <w:tcPr>
            <w:tcW w:w="4085" w:type="pct"/>
            <w:tcBorders>
              <w:top w:val="single" w:sz="4" w:space="0" w:color="auto"/>
            </w:tcBorders>
          </w:tcPr>
          <w:p w:rsidR="00967DB0" w:rsidRPr="0028674B" w:rsidRDefault="00967DB0" w:rsidP="00C24DC9">
            <w:pPr>
              <w:autoSpaceDE w:val="0"/>
              <w:autoSpaceDN w:val="0"/>
              <w:adjustRightInd w:val="0"/>
              <w:spacing w:before="60" w:after="0" w:line="260" w:lineRule="atLeast"/>
              <w:rPr>
                <w:rFonts w:ascii="Footlight MT Light" w:hAnsi="Footlight MT Light"/>
                <w:b/>
                <w:color w:val="1F497D" w:themeColor="text2"/>
                <w:sz w:val="32"/>
                <w:szCs w:val="32"/>
              </w:rPr>
            </w:pPr>
            <w:r w:rsidRPr="0028674B">
              <w:rPr>
                <w:rFonts w:ascii="Footlight MT Light" w:hAnsi="Footlight MT Light"/>
                <w:b/>
                <w:color w:val="1F497D" w:themeColor="text2"/>
                <w:sz w:val="32"/>
                <w:szCs w:val="32"/>
              </w:rPr>
              <w:lastRenderedPageBreak/>
              <w:t>Using the Words of Others</w:t>
            </w:r>
          </w:p>
          <w:p w:rsidR="00967DB0" w:rsidRPr="0028674B" w:rsidRDefault="00967DB0" w:rsidP="00C24DC9">
            <w:pPr>
              <w:rPr>
                <w:rFonts w:ascii="Footlight MT Light" w:hAnsi="Footlight MT Light"/>
              </w:rPr>
            </w:pPr>
          </w:p>
          <w:p w:rsidR="00967DB0" w:rsidRPr="0028674B" w:rsidRDefault="00967DB0" w:rsidP="00C24DC9">
            <w:pPr>
              <w:rPr>
                <w:rFonts w:ascii="Footlight MT Light" w:hAnsi="Footlight MT Light"/>
              </w:rPr>
            </w:pPr>
            <w:r w:rsidRPr="0028674B">
              <w:rPr>
                <w:rFonts w:ascii="Footlight MT Light" w:hAnsi="Footlight MT Light"/>
              </w:rPr>
              <w:t>The following information will help students begin to prepare themselves for incorporating the words of others into their own writing.  This form of synthesis is an important but complex skill for writers.  Students will also naturally use their content words from the module as they synthesize.</w:t>
            </w:r>
          </w:p>
          <w:p w:rsidR="00967DB0" w:rsidRPr="0028674B" w:rsidRDefault="00967DB0" w:rsidP="00C24DC9">
            <w:pPr>
              <w:rPr>
                <w:rFonts w:ascii="Footlight MT Light" w:hAnsi="Footlight MT Light"/>
              </w:rPr>
            </w:pPr>
            <w:r w:rsidRPr="0028674B">
              <w:rPr>
                <w:rFonts w:ascii="Footlight MT Light" w:hAnsi="Footlight MT Light"/>
              </w:rPr>
              <w:t>One of the most important features of academic writing is the use of words and ideas from written sources to support the writer’s own points.  There are essentially three ways to incorporate words and ideas from sources.</w:t>
            </w:r>
          </w:p>
          <w:p w:rsidR="00967DB0" w:rsidRPr="0028674B" w:rsidRDefault="00967DB0" w:rsidP="0028674B">
            <w:pPr>
              <w:numPr>
                <w:ilvl w:val="0"/>
                <w:numId w:val="19"/>
              </w:numPr>
              <w:spacing w:after="0" w:line="240" w:lineRule="auto"/>
              <w:rPr>
                <w:rFonts w:ascii="Footlight MT Light" w:hAnsi="Footlight MT Light"/>
              </w:rPr>
            </w:pPr>
            <w:r w:rsidRPr="0028674B">
              <w:rPr>
                <w:rFonts w:ascii="Footlight MT Light" w:hAnsi="Footlight MT Light"/>
                <w:b/>
              </w:rPr>
              <w:t>Direct quotation</w:t>
            </w:r>
            <w:r w:rsidRPr="0028674B">
              <w:rPr>
                <w:rFonts w:ascii="Footlight MT Light" w:hAnsi="Footlight MT Light"/>
              </w:rPr>
              <w:t xml:space="preserve">:  Jon Pareles states, “Immediate responses to 9/11 and to the invasion of Iraq arrived along familiar lines” (1).        </w:t>
            </w:r>
          </w:p>
          <w:p w:rsidR="00967DB0" w:rsidRPr="0028674B" w:rsidRDefault="00967DB0" w:rsidP="0028674B">
            <w:pPr>
              <w:numPr>
                <w:ilvl w:val="0"/>
                <w:numId w:val="19"/>
              </w:numPr>
              <w:spacing w:after="0" w:line="240" w:lineRule="auto"/>
              <w:rPr>
                <w:rFonts w:ascii="Footlight MT Light" w:hAnsi="Footlight MT Light"/>
              </w:rPr>
            </w:pPr>
            <w:r w:rsidRPr="0028674B">
              <w:rPr>
                <w:rFonts w:ascii="Footlight MT Light" w:hAnsi="Footlight MT Light"/>
                <w:b/>
              </w:rPr>
              <w:t>Paraphrase:</w:t>
            </w:r>
            <w:r w:rsidRPr="0028674B">
              <w:rPr>
                <w:rFonts w:ascii="Footlight MT Light" w:hAnsi="Footlight MT Light"/>
              </w:rPr>
              <w:t xml:space="preserve">  In “Pop Music and the War:  The Sound of Resignation,” Jon Pareles describes the evolution of popular protest songs since the Vietnam War.</w:t>
            </w:r>
          </w:p>
          <w:p w:rsidR="00967DB0" w:rsidRDefault="00967DB0" w:rsidP="0028674B">
            <w:pPr>
              <w:numPr>
                <w:ilvl w:val="0"/>
                <w:numId w:val="19"/>
              </w:numPr>
              <w:spacing w:after="0" w:line="240" w:lineRule="auto"/>
              <w:rPr>
                <w:rFonts w:ascii="Footlight MT Light" w:hAnsi="Footlight MT Light"/>
              </w:rPr>
            </w:pPr>
            <w:r w:rsidRPr="0028674B">
              <w:rPr>
                <w:rFonts w:ascii="Footlight MT Light" w:hAnsi="Footlight MT Light"/>
                <w:b/>
              </w:rPr>
              <w:t>Summary:</w:t>
            </w:r>
            <w:r w:rsidRPr="0028674B">
              <w:rPr>
                <w:rFonts w:ascii="Footlight MT Light" w:hAnsi="Footlight MT Light"/>
              </w:rPr>
              <w:t xml:space="preserve">  In “Pop Music and the War:  The Sound of Resignation,” Jon Pareles provides a multitude of examples of current protest songs to demonstrate the extent of social outcry in the music world.  This “cultural response to war in Iraq and the war on terrorism” crosses all genres of music:  rap, country, and pop (Pareles 1).</w:t>
            </w:r>
          </w:p>
          <w:p w:rsidR="0028674B" w:rsidRPr="0028674B" w:rsidRDefault="0028674B" w:rsidP="0028674B">
            <w:pPr>
              <w:spacing w:after="0" w:line="240" w:lineRule="auto"/>
              <w:rPr>
                <w:rFonts w:ascii="Footlight MT Light" w:hAnsi="Footlight MT Light"/>
              </w:rPr>
            </w:pPr>
            <w:bookmarkStart w:id="0" w:name="_GoBack"/>
            <w:bookmarkEnd w:id="0"/>
          </w:p>
          <w:p w:rsidR="00967DB0" w:rsidRPr="0028674B" w:rsidRDefault="00967DB0" w:rsidP="00C24DC9">
            <w:pPr>
              <w:rPr>
                <w:rFonts w:ascii="Footlight MT Light" w:hAnsi="Footlight MT Light"/>
              </w:rPr>
            </w:pPr>
            <w:r w:rsidRPr="0028674B">
              <w:rPr>
                <w:rFonts w:ascii="Footlight MT Light" w:hAnsi="Footlight MT Light"/>
                <w:b/>
              </w:rPr>
              <w:t>What citation format should I teach?</w:t>
            </w:r>
          </w:p>
          <w:p w:rsidR="00967DB0" w:rsidRPr="0028674B" w:rsidRDefault="00967DB0" w:rsidP="00C24DC9">
            <w:pPr>
              <w:rPr>
                <w:rFonts w:ascii="Footlight MT Light" w:hAnsi="Footlight MT Light"/>
              </w:rPr>
            </w:pPr>
            <w:r w:rsidRPr="0028674B">
              <w:rPr>
                <w:rFonts w:ascii="Footlight MT Light" w:hAnsi="Footlight MT Light"/>
              </w:rPr>
              <w:t>This is not an easy question to answer, because most students will end up using at least two formats in their college work.  The two most common documentation styles used are Modern Language Association (MLA), used in Humanities disciplines and occasionally in business, and the American Psychological Association format (APA), common to the social sciences.  In this version, we use the MLA format.  It is probably best for high school teachers to teach the MLA format, because freshman composition in college is likely to require it.  Other format students may encounter are CBE (Council of Biology Editors), Chicago (based on the Chicago Manual of Style), and ASA (American Sociological Association).  When your students are in college, their instructors will tell them the required format.</w:t>
            </w:r>
          </w:p>
          <w:p w:rsidR="00967DB0" w:rsidRPr="0028674B" w:rsidRDefault="00967DB0" w:rsidP="00C24DC9">
            <w:pPr>
              <w:rPr>
                <w:rFonts w:ascii="Footlight MT Light" w:hAnsi="Footlight MT Light"/>
              </w:rPr>
            </w:pPr>
            <w:r w:rsidRPr="0028674B">
              <w:rPr>
                <w:rFonts w:ascii="Footlight MT Light" w:hAnsi="Footlight MT Light"/>
              </w:rPr>
              <w:t xml:space="preserve">Whatever format is used, students need to learn to </w:t>
            </w:r>
            <w:r w:rsidR="0028674B">
              <w:rPr>
                <w:rFonts w:ascii="Footlight MT Light" w:hAnsi="Footlight MT Light"/>
              </w:rPr>
              <w:t xml:space="preserve">record all of the necessary </w:t>
            </w:r>
            <w:r w:rsidR="0028674B">
              <w:rPr>
                <w:rFonts w:ascii="Footlight MT Light" w:hAnsi="Footlight MT Light"/>
              </w:rPr>
              <w:lastRenderedPageBreak/>
              <w:t>info</w:t>
            </w:r>
            <w:r w:rsidRPr="0028674B">
              <w:rPr>
                <w:rFonts w:ascii="Footlight MT Light" w:hAnsi="Footlight MT Light"/>
              </w:rPr>
              <w:t>rmation and to get in the habit of documenting sources.</w:t>
            </w:r>
          </w:p>
          <w:p w:rsidR="00967DB0" w:rsidRPr="0028674B" w:rsidRDefault="00967DB0" w:rsidP="00C24DC9">
            <w:pPr>
              <w:rPr>
                <w:rFonts w:ascii="Footlight MT Light" w:hAnsi="Footlight MT Light"/>
              </w:rPr>
            </w:pPr>
            <w:r w:rsidRPr="0028674B">
              <w:rPr>
                <w:rFonts w:ascii="Footlight MT Light" w:hAnsi="Footlight MT Light"/>
              </w:rPr>
              <w:t>You also need to learn to take notes with full citation information.  For print material, at a minimum you need to record the author, title, city of publication, publisher, date, medium, and page numbers (if applicable).  Here is the “Works Cited” format for a typical book in MLA style:</w:t>
            </w:r>
          </w:p>
          <w:p w:rsidR="00967DB0" w:rsidRPr="0028674B" w:rsidRDefault="00967DB0" w:rsidP="00C24DC9">
            <w:pPr>
              <w:rPr>
                <w:rFonts w:ascii="Footlight MT Light" w:hAnsi="Footlight MT Light"/>
              </w:rPr>
            </w:pPr>
            <w:r w:rsidRPr="0028674B">
              <w:rPr>
                <w:rFonts w:ascii="Footlight MT Light" w:hAnsi="Footlight MT Light"/>
              </w:rPr>
              <w:t xml:space="preserve">Bean, John C., Virginia A. Chappell, and Alice M. Gilliam.  </w:t>
            </w:r>
            <w:r w:rsidRPr="0028674B">
              <w:rPr>
                <w:rFonts w:ascii="Footlight MT Light" w:hAnsi="Footlight MT Light"/>
                <w:u w:val="single"/>
              </w:rPr>
              <w:t>Reading</w:t>
            </w:r>
          </w:p>
          <w:p w:rsidR="00967DB0" w:rsidRPr="0028674B" w:rsidRDefault="00967DB0" w:rsidP="00C24DC9">
            <w:pPr>
              <w:rPr>
                <w:rFonts w:ascii="Footlight MT Light" w:hAnsi="Footlight MT Light"/>
              </w:rPr>
            </w:pPr>
            <w:r w:rsidRPr="0028674B">
              <w:rPr>
                <w:rFonts w:ascii="Footlight MT Light" w:hAnsi="Footlight MT Light"/>
              </w:rPr>
              <w:t xml:space="preserve">         </w:t>
            </w:r>
            <w:r w:rsidRPr="0028674B">
              <w:rPr>
                <w:rFonts w:ascii="Footlight MT Light" w:hAnsi="Footlight MT Light"/>
                <w:u w:val="single"/>
              </w:rPr>
              <w:t>Rhetorically:  A Reader for Writers</w:t>
            </w:r>
            <w:r w:rsidRPr="0028674B">
              <w:rPr>
                <w:rFonts w:ascii="Footlight MT Light" w:hAnsi="Footlight MT Light"/>
              </w:rPr>
              <w:t xml:space="preserve">.  New York:  Longman, 2002.  Print. </w:t>
            </w:r>
          </w:p>
          <w:p w:rsidR="00967DB0" w:rsidRPr="0028674B" w:rsidRDefault="00967DB0" w:rsidP="00C24DC9">
            <w:pPr>
              <w:rPr>
                <w:rFonts w:ascii="Footlight MT Light" w:hAnsi="Footlight MT Light"/>
              </w:rPr>
            </w:pPr>
          </w:p>
          <w:p w:rsidR="00967DB0" w:rsidRPr="0028674B" w:rsidRDefault="00967DB0" w:rsidP="00C24DC9">
            <w:pPr>
              <w:rPr>
                <w:rFonts w:ascii="Footlight MT Light" w:hAnsi="Footlight MT Light"/>
              </w:rPr>
            </w:pPr>
            <w:r w:rsidRPr="0028674B">
              <w:rPr>
                <w:rFonts w:ascii="Footlight MT Light" w:hAnsi="Footlight MT Light"/>
              </w:rPr>
              <w:t>Here is the citation information for the article quoted above in MLA format. This is a newspaper citation:</w:t>
            </w:r>
          </w:p>
          <w:p w:rsidR="00967DB0" w:rsidRPr="0028674B" w:rsidRDefault="00967DB0" w:rsidP="00C24DC9">
            <w:pPr>
              <w:rPr>
                <w:rFonts w:ascii="Footlight MT Light" w:hAnsi="Footlight MT Light"/>
              </w:rPr>
            </w:pPr>
          </w:p>
          <w:p w:rsidR="00967DB0" w:rsidRPr="0028674B" w:rsidRDefault="00967DB0" w:rsidP="00C24DC9">
            <w:pPr>
              <w:rPr>
                <w:rFonts w:ascii="Footlight MT Light" w:hAnsi="Footlight MT Light"/>
              </w:rPr>
            </w:pPr>
            <w:r w:rsidRPr="0028674B">
              <w:rPr>
                <w:rFonts w:ascii="Footlight MT Light" w:hAnsi="Footlight MT Light"/>
              </w:rPr>
              <w:t xml:space="preserve">Pareles, Jon.  “Pop Music and the War:  The Sound of Resignation.”  </w:t>
            </w:r>
          </w:p>
          <w:p w:rsidR="00967DB0" w:rsidRPr="0028674B" w:rsidRDefault="00967DB0" w:rsidP="00C24DC9">
            <w:pPr>
              <w:rPr>
                <w:rFonts w:ascii="Footlight MT Light" w:hAnsi="Footlight MT Light"/>
              </w:rPr>
            </w:pPr>
            <w:r w:rsidRPr="0028674B">
              <w:rPr>
                <w:rFonts w:ascii="Footlight MT Light" w:hAnsi="Footlight MT Light"/>
              </w:rPr>
              <w:t xml:space="preserve">         </w:t>
            </w:r>
            <w:r w:rsidRPr="0028674B">
              <w:rPr>
                <w:rFonts w:ascii="Footlight MT Light" w:hAnsi="Footlight MT Light"/>
                <w:u w:val="single"/>
              </w:rPr>
              <w:t>The New York Times</w:t>
            </w:r>
            <w:r w:rsidRPr="0028674B">
              <w:rPr>
                <w:rFonts w:ascii="Footlight MT Light" w:hAnsi="Footlight MT Light"/>
              </w:rPr>
              <w:t xml:space="preserve">.  2 January 2007, Sec. E:  1.  Print. </w:t>
            </w:r>
          </w:p>
          <w:p w:rsidR="00967DB0" w:rsidRPr="0028674B" w:rsidRDefault="00967DB0" w:rsidP="00C24DC9">
            <w:pPr>
              <w:rPr>
                <w:rFonts w:ascii="Footlight MT Light" w:hAnsi="Footlight MT Light"/>
              </w:rPr>
            </w:pPr>
            <w:r w:rsidRPr="0028674B">
              <w:rPr>
                <w:rFonts w:ascii="Footlight MT Light" w:hAnsi="Footlight MT Light"/>
              </w:rPr>
              <w:t>You might also want to incorporate material from websites.  To document a website, you need to give the author (if known), the title of the site (or a description like “Homepage” if not title is available), the date of publication or update (if known), the name of the organization that sponsors the site, the date of access, and the medium.  For example:</w:t>
            </w:r>
          </w:p>
          <w:p w:rsidR="00967DB0" w:rsidRPr="0028674B" w:rsidRDefault="00967DB0" w:rsidP="00C24DC9">
            <w:pPr>
              <w:rPr>
                <w:rFonts w:ascii="Footlight MT Light" w:hAnsi="Footlight MT Light"/>
              </w:rPr>
            </w:pPr>
            <w:r w:rsidRPr="0028674B">
              <w:rPr>
                <w:rFonts w:ascii="Footlight MT Light" w:hAnsi="Footlight MT Light"/>
                <w:u w:val="single"/>
              </w:rPr>
              <w:t>University Writing Center</w:t>
            </w:r>
            <w:r w:rsidRPr="0028674B">
              <w:rPr>
                <w:rFonts w:ascii="Footlight MT Light" w:hAnsi="Footlight MT Light"/>
              </w:rPr>
              <w:t xml:space="preserve">.  26 June 2003.  University Writing Center, </w:t>
            </w:r>
          </w:p>
          <w:p w:rsidR="00967DB0" w:rsidRPr="0028674B" w:rsidRDefault="00967DB0" w:rsidP="00C24DC9">
            <w:pPr>
              <w:rPr>
                <w:rFonts w:ascii="Footlight MT Light" w:hAnsi="Footlight MT Light"/>
              </w:rPr>
            </w:pPr>
            <w:r w:rsidRPr="0028674B">
              <w:rPr>
                <w:rFonts w:ascii="Footlight MT Light" w:hAnsi="Footlight MT Light"/>
              </w:rPr>
              <w:t xml:space="preserve">         Cal Poly Pomona.  26 May 2004. Web. </w:t>
            </w:r>
          </w:p>
          <w:p w:rsidR="00967DB0" w:rsidRPr="0028674B" w:rsidRDefault="00967DB0" w:rsidP="00C24DC9">
            <w:pPr>
              <w:rPr>
                <w:rFonts w:ascii="Footlight MT Light" w:hAnsi="Footlight MT Light"/>
              </w:rPr>
            </w:pPr>
            <w:r w:rsidRPr="0028674B">
              <w:rPr>
                <w:rFonts w:ascii="Footlight MT Light" w:hAnsi="Footlight MT Light"/>
              </w:rPr>
              <w:t>The author is unknown for the above site.  This entry would appear in the Works Cited section alphabetized by “University.”</w:t>
            </w:r>
          </w:p>
          <w:p w:rsidR="00967DB0" w:rsidRPr="0028674B" w:rsidRDefault="00967DB0" w:rsidP="00C24DC9">
            <w:pPr>
              <w:rPr>
                <w:rFonts w:ascii="Footlight MT Light" w:hAnsi="Footlight MT Light"/>
              </w:rPr>
            </w:pPr>
            <w:r w:rsidRPr="0028674B">
              <w:rPr>
                <w:rFonts w:ascii="Footlight MT Light" w:hAnsi="Footlight MT Light"/>
              </w:rPr>
              <w:t>MLA style also requires “in text” documentation for every direct quotation, indirect quotation, paraphrase or summary.  If the author is given in the text, the page number should be given in parentheses at the end of the sentence containing the material.  For example, here is a quote from the Pareles article:</w:t>
            </w:r>
          </w:p>
          <w:p w:rsidR="00967DB0" w:rsidRPr="0028674B" w:rsidRDefault="00967DB0" w:rsidP="00C24DC9">
            <w:pPr>
              <w:rPr>
                <w:rFonts w:ascii="Footlight MT Light" w:hAnsi="Footlight MT Light"/>
              </w:rPr>
            </w:pPr>
            <w:r w:rsidRPr="0028674B">
              <w:rPr>
                <w:rFonts w:ascii="Footlight MT Light" w:hAnsi="Footlight MT Light"/>
              </w:rPr>
              <w:t>Contemporary protest is a “cultural response to war in Iraq and the war on terrorism,” crossing all genres of music:  rap, country, and pop (Pareles 1).</w:t>
            </w:r>
          </w:p>
          <w:p w:rsidR="00967DB0" w:rsidRPr="0028674B" w:rsidRDefault="00967DB0" w:rsidP="00C24DC9">
            <w:pPr>
              <w:rPr>
                <w:rFonts w:ascii="Footlight MT Light" w:hAnsi="Footlight MT Light"/>
              </w:rPr>
            </w:pPr>
            <w:r w:rsidRPr="0028674B">
              <w:rPr>
                <w:rFonts w:ascii="Footlight MT Light" w:hAnsi="Footlight MT Light"/>
                <w:b/>
              </w:rPr>
              <w:t xml:space="preserve">For extra practice:  </w:t>
            </w:r>
            <w:r w:rsidRPr="0028674B">
              <w:rPr>
                <w:rFonts w:ascii="Footlight MT Light" w:hAnsi="Footlight MT Light"/>
              </w:rPr>
              <w:t>Ask students to practice in text citations by choosing three passages from the text.  Use the first as a direct quotation, the second as paraphrase, and the third as a summary.</w:t>
            </w:r>
          </w:p>
          <w:p w:rsidR="00967DB0" w:rsidRPr="0028674B" w:rsidRDefault="00967DB0" w:rsidP="00C24DC9">
            <w:pPr>
              <w:rPr>
                <w:rFonts w:ascii="Footlight MT Light" w:hAnsi="Footlight MT Light"/>
              </w:rPr>
            </w:pPr>
            <w:r w:rsidRPr="0028674B">
              <w:rPr>
                <w:rFonts w:ascii="Footlight MT Light" w:hAnsi="Footlight MT Light"/>
              </w:rPr>
              <w:t>For help with citations, keep a current copy of the MLA handbook available for students. Or, if there is access to the internet, the students can refer to Purdue’s Online Writing Lab at &lt;http://owl.english.purdue.edu/&gt;.</w:t>
            </w:r>
          </w:p>
          <w:p w:rsidR="00967DB0" w:rsidRPr="0028674B" w:rsidRDefault="00967DB0" w:rsidP="00C24DC9">
            <w:pPr>
              <w:autoSpaceDE w:val="0"/>
              <w:autoSpaceDN w:val="0"/>
              <w:adjustRightInd w:val="0"/>
              <w:spacing w:before="120" w:after="0" w:line="260" w:lineRule="atLeast"/>
              <w:rPr>
                <w:rFonts w:ascii="Footlight MT Light" w:hAnsi="Footlight MT Light"/>
                <w:color w:val="000000"/>
                <w:sz w:val="24"/>
                <w:szCs w:val="24"/>
              </w:rPr>
            </w:pPr>
          </w:p>
        </w:tc>
      </w:tr>
    </w:tbl>
    <w:p w:rsidR="00967DB0" w:rsidRPr="0028674B" w:rsidRDefault="00967DB0" w:rsidP="00967DB0">
      <w:pPr>
        <w:spacing w:after="0"/>
        <w:rPr>
          <w:rFonts w:ascii="Footlight MT Light" w:hAnsi="Footlight MT Light"/>
          <w:sz w:val="10"/>
          <w:szCs w:val="1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1755"/>
        <w:gridCol w:w="7835"/>
      </w:tblGrid>
      <w:tr w:rsidR="00967DB0" w:rsidRPr="0028674B">
        <w:trPr>
          <w:trHeight w:val="528"/>
          <w:jc w:val="center"/>
        </w:trPr>
        <w:tc>
          <w:tcPr>
            <w:tcW w:w="915" w:type="pct"/>
            <w:tcBorders>
              <w:bottom w:val="single" w:sz="4" w:space="0" w:color="auto"/>
            </w:tcBorders>
          </w:tcPr>
          <w:p w:rsidR="00967DB0" w:rsidRPr="0028674B" w:rsidRDefault="00967DB0" w:rsidP="00C24DC9">
            <w:pPr>
              <w:autoSpaceDE w:val="0"/>
              <w:autoSpaceDN w:val="0"/>
              <w:adjustRightInd w:val="0"/>
              <w:spacing w:after="0" w:line="220" w:lineRule="atLeast"/>
              <w:rPr>
                <w:rFonts w:ascii="Footlight MT Light" w:hAnsi="Footlight MT Light"/>
                <w:color w:val="000000"/>
                <w:sz w:val="48"/>
                <w:szCs w:val="48"/>
              </w:rPr>
            </w:pPr>
          </w:p>
        </w:tc>
        <w:tc>
          <w:tcPr>
            <w:tcW w:w="4085" w:type="pct"/>
            <w:tcBorders>
              <w:bottom w:val="single" w:sz="4" w:space="0" w:color="auto"/>
            </w:tcBorders>
          </w:tcPr>
          <w:p w:rsidR="00967DB0" w:rsidRPr="0028674B" w:rsidRDefault="00967DB0" w:rsidP="00C24DC9">
            <w:pPr>
              <w:autoSpaceDE w:val="0"/>
              <w:autoSpaceDN w:val="0"/>
              <w:adjustRightInd w:val="0"/>
              <w:spacing w:before="40" w:after="0" w:line="22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6"/>
                <w:szCs w:val="36"/>
              </w:rPr>
              <w:t>Writing Rhetorically</w:t>
            </w:r>
          </w:p>
          <w:p w:rsidR="00967DB0" w:rsidRPr="0028674B" w:rsidRDefault="00967DB0" w:rsidP="00C24DC9">
            <w:pPr>
              <w:autoSpaceDE w:val="0"/>
              <w:autoSpaceDN w:val="0"/>
              <w:adjustRightInd w:val="0"/>
              <w:spacing w:before="120" w:after="0" w:line="220" w:lineRule="atLeast"/>
              <w:rPr>
                <w:rFonts w:ascii="Footlight MT Light" w:hAnsi="Footlight MT Light"/>
                <w:color w:val="000000"/>
                <w:sz w:val="32"/>
                <w:szCs w:val="32"/>
              </w:rPr>
            </w:pPr>
            <w:r w:rsidRPr="0028674B">
              <w:rPr>
                <w:rFonts w:ascii="Footlight MT Light" w:hAnsi="Footlight MT Light"/>
                <w:b/>
                <w:color w:val="1F497D" w:themeColor="text2"/>
                <w:sz w:val="32"/>
                <w:szCs w:val="32"/>
              </w:rPr>
              <w:t>Prewriting</w:t>
            </w:r>
          </w:p>
        </w:tc>
      </w:tr>
      <w:tr w:rsidR="00967DB0" w:rsidRPr="0028674B">
        <w:trPr>
          <w:trHeight w:val="528"/>
          <w:jc w:val="center"/>
        </w:trPr>
        <w:tc>
          <w:tcPr>
            <w:tcW w:w="915" w:type="pct"/>
            <w:tcBorders>
              <w:top w:val="single" w:sz="4" w:space="0" w:color="auto"/>
            </w:tcBorders>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1.0 Students write coherent and focused texts that convey a well-defined perspective and tightly reasoned argument. The writing demonstrates students’ awareness of the audience and purpose and progression through the stages of the writing process.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5"/>
                <w:szCs w:val="15"/>
              </w:rPr>
            </w:pPr>
          </w:p>
        </w:tc>
        <w:tc>
          <w:tcPr>
            <w:tcW w:w="4085" w:type="pct"/>
            <w:tcBorders>
              <w:top w:val="single" w:sz="4" w:space="0" w:color="auto"/>
            </w:tcBorders>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t>Reading the Assignment</w:t>
            </w:r>
          </w:p>
          <w:p w:rsidR="00B321F0" w:rsidRPr="0028674B" w:rsidRDefault="00B321F0" w:rsidP="00B321F0">
            <w:pPr>
              <w:framePr w:hSpace="180" w:wrap="around" w:vAnchor="text" w:hAnchor="text" w:y="1"/>
              <w:autoSpaceDE w:val="0"/>
              <w:autoSpaceDN w:val="0"/>
              <w:adjustRightInd w:val="0"/>
              <w:spacing w:before="120" w:after="0" w:line="260" w:lineRule="atLeast"/>
              <w:suppressOverlap/>
              <w:rPr>
                <w:rFonts w:ascii="Footlight MT Light" w:hAnsi="Footlight MT Light"/>
                <w:color w:val="000000"/>
                <w:sz w:val="24"/>
                <w:szCs w:val="24"/>
              </w:rPr>
            </w:pPr>
            <w:r w:rsidRPr="0028674B">
              <w:rPr>
                <w:rFonts w:ascii="Footlight MT Light" w:hAnsi="Footlight MT Light"/>
                <w:b/>
                <w:color w:val="000000"/>
                <w:sz w:val="24"/>
                <w:szCs w:val="24"/>
              </w:rPr>
              <w:t>Questions about Logic (Logos):</w:t>
            </w:r>
          </w:p>
          <w:p w:rsidR="00B321F0" w:rsidRPr="0028674B" w:rsidRDefault="00B321F0" w:rsidP="00B321F0">
            <w:pPr>
              <w:framePr w:hSpace="180" w:wrap="around" w:vAnchor="text" w:hAnchor="text" w:y="1"/>
              <w:numPr>
                <w:ilvl w:val="0"/>
                <w:numId w:val="16"/>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Locate major claims and assertions and ask, “Do you agree with the author’s claim that…?”</w:t>
            </w:r>
          </w:p>
          <w:p w:rsidR="00B321F0" w:rsidRPr="0028674B" w:rsidRDefault="00B321F0" w:rsidP="00B321F0">
            <w:pPr>
              <w:framePr w:hSpace="180" w:wrap="around" w:vAnchor="text" w:hAnchor="text" w:y="1"/>
              <w:numPr>
                <w:ilvl w:val="0"/>
                <w:numId w:val="16"/>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Look at support for major claims and ask, “Is there any claim that appears to be weak or unsupported?  Which one and why?”</w:t>
            </w:r>
          </w:p>
          <w:p w:rsidR="00B321F0" w:rsidRPr="0028674B" w:rsidRDefault="00B321F0" w:rsidP="00B321F0">
            <w:pPr>
              <w:framePr w:hSpace="180" w:wrap="around" w:vAnchor="text" w:hAnchor="text" w:y="1"/>
              <w:numPr>
                <w:ilvl w:val="0"/>
                <w:numId w:val="16"/>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What are counter-arguments that the author does not consider?</w:t>
            </w:r>
          </w:p>
          <w:p w:rsidR="00B321F0" w:rsidRPr="0028674B" w:rsidRDefault="00B321F0" w:rsidP="00B321F0">
            <w:pPr>
              <w:framePr w:hSpace="180" w:wrap="around" w:vAnchor="text" w:hAnchor="text" w:y="1"/>
              <w:numPr>
                <w:ilvl w:val="0"/>
                <w:numId w:val="16"/>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Do you think the author has left something out on purpose?  Why or why not?</w:t>
            </w:r>
          </w:p>
          <w:p w:rsidR="00B321F0" w:rsidRPr="0028674B" w:rsidRDefault="00B321F0" w:rsidP="00B321F0">
            <w:pPr>
              <w:framePr w:hSpace="180" w:wrap="around" w:vAnchor="text" w:hAnchor="text" w:y="1"/>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b/>
                <w:color w:val="000000"/>
              </w:rPr>
              <w:t>Questions about the Writer (Ethos):</w:t>
            </w:r>
          </w:p>
          <w:p w:rsidR="00B321F0" w:rsidRPr="0028674B" w:rsidRDefault="00B321F0" w:rsidP="00B321F0">
            <w:pPr>
              <w:framePr w:hSpace="180" w:wrap="around" w:vAnchor="text" w:hAnchor="text" w:y="1"/>
              <w:numPr>
                <w:ilvl w:val="0"/>
                <w:numId w:val="17"/>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Is the author knowledgeable?  How can you tell?</w:t>
            </w:r>
          </w:p>
          <w:p w:rsidR="00B321F0" w:rsidRPr="0028674B" w:rsidRDefault="00B321F0" w:rsidP="00B321F0">
            <w:pPr>
              <w:framePr w:hSpace="180" w:wrap="around" w:vAnchor="text" w:hAnchor="text" w:y="1"/>
              <w:numPr>
                <w:ilvl w:val="0"/>
                <w:numId w:val="17"/>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What does the author’s style and language tell you about him or her?</w:t>
            </w:r>
          </w:p>
          <w:p w:rsidR="00B321F0" w:rsidRPr="0028674B" w:rsidRDefault="00B321F0" w:rsidP="00B321F0">
            <w:pPr>
              <w:framePr w:hSpace="180" w:wrap="around" w:vAnchor="text" w:hAnchor="text" w:y="1"/>
              <w:numPr>
                <w:ilvl w:val="0"/>
                <w:numId w:val="17"/>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Does this author seem trustworthy?  Why or why not?</w:t>
            </w:r>
          </w:p>
          <w:p w:rsidR="00B321F0" w:rsidRPr="0028674B" w:rsidRDefault="00B321F0" w:rsidP="00B321F0">
            <w:pPr>
              <w:framePr w:hSpace="180" w:wrap="around" w:vAnchor="text" w:hAnchor="text" w:y="1"/>
              <w:numPr>
                <w:ilvl w:val="0"/>
                <w:numId w:val="17"/>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Does this author seem deceptive?  Why or why not?</w:t>
            </w:r>
          </w:p>
          <w:p w:rsidR="00B321F0" w:rsidRPr="0028674B" w:rsidRDefault="00B321F0" w:rsidP="00B321F0">
            <w:pPr>
              <w:framePr w:hSpace="180" w:wrap="around" w:vAnchor="text" w:hAnchor="text" w:y="1"/>
              <w:numPr>
                <w:ilvl w:val="0"/>
                <w:numId w:val="17"/>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Does this author appear to be serious?  Why or why not?</w:t>
            </w:r>
          </w:p>
          <w:p w:rsidR="00B321F0" w:rsidRPr="0028674B" w:rsidRDefault="00B321F0" w:rsidP="00B321F0">
            <w:pPr>
              <w:framePr w:hSpace="180" w:wrap="around" w:vAnchor="text" w:hAnchor="text" w:y="1"/>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b/>
                <w:color w:val="000000"/>
              </w:rPr>
              <w:t>Questions about Emotions (Pathos):</w:t>
            </w:r>
          </w:p>
          <w:p w:rsidR="00B321F0" w:rsidRPr="0028674B" w:rsidRDefault="00B321F0" w:rsidP="00B321F0">
            <w:pPr>
              <w:framePr w:hSpace="180" w:wrap="around" w:vAnchor="text" w:hAnchor="text" w:y="1"/>
              <w:numPr>
                <w:ilvl w:val="0"/>
                <w:numId w:val="18"/>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How does this piece affect you emotionally?  What parts?</w:t>
            </w:r>
          </w:p>
          <w:p w:rsidR="00B321F0" w:rsidRPr="0028674B" w:rsidRDefault="00B321F0" w:rsidP="00B321F0">
            <w:pPr>
              <w:framePr w:hSpace="180" w:wrap="around" w:vAnchor="text" w:hAnchor="text" w:y="1"/>
              <w:numPr>
                <w:ilvl w:val="0"/>
                <w:numId w:val="18"/>
              </w:numPr>
              <w:autoSpaceDE w:val="0"/>
              <w:autoSpaceDN w:val="0"/>
              <w:adjustRightInd w:val="0"/>
              <w:spacing w:before="120" w:after="0" w:line="260" w:lineRule="atLeast"/>
              <w:suppressOverlap/>
              <w:rPr>
                <w:rFonts w:ascii="Footlight MT Light" w:hAnsi="Footlight MT Light"/>
                <w:color w:val="000000"/>
              </w:rPr>
            </w:pPr>
            <w:r w:rsidRPr="0028674B">
              <w:rPr>
                <w:rFonts w:ascii="Footlight MT Light" w:hAnsi="Footlight MT Light"/>
                <w:color w:val="000000"/>
              </w:rPr>
              <w:t xml:space="preserve">Where and how is the author trying to manipulate your emotions?  </w:t>
            </w:r>
          </w:p>
          <w:p w:rsidR="00967DB0" w:rsidRPr="0028674B" w:rsidRDefault="00B321F0" w:rsidP="0028674B">
            <w:pPr>
              <w:rPr>
                <w:rFonts w:ascii="Footlight MT Light" w:hAnsi="Footlight MT Light"/>
              </w:rPr>
            </w:pPr>
            <w:r w:rsidRPr="0028674B">
              <w:rPr>
                <w:rFonts w:ascii="Footlight MT Light" w:hAnsi="Footlight MT Light"/>
                <w:color w:val="000000"/>
              </w:rPr>
              <w:t>Do your emotions conflict with their logical interpretation of the arguments?  Why or why not?</w:t>
            </w:r>
          </w:p>
        </w:tc>
      </w:tr>
      <w:tr w:rsidR="00967DB0" w:rsidRPr="0028674B">
        <w:trPr>
          <w:trHeight w:val="528"/>
          <w:jc w:val="center"/>
        </w:trPr>
        <w:tc>
          <w:tcPr>
            <w:tcW w:w="915" w:type="pct"/>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1.1 Demonstrate an understanding of the elements of discourse (e.g., purpose, speaker, audience, form) when completing narrative, expository, persuasive, or descriptive writing assignments.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tc>
        <w:tc>
          <w:tcPr>
            <w:tcW w:w="4085" w:type="pct"/>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lastRenderedPageBreak/>
              <w:t>Getting Ready to Write</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The following activities help students move as smoothly as possible from reading to writing.  Students may want to refer to their reading notes before engaging in these activities:</w:t>
            </w:r>
          </w:p>
          <w:p w:rsidR="00967DB0" w:rsidRPr="0028674B" w:rsidRDefault="00967DB0" w:rsidP="00C24DC9">
            <w:pPr>
              <w:numPr>
                <w:ilvl w:val="0"/>
                <w:numId w:val="20"/>
              </w:numPr>
              <w:spacing w:after="0" w:line="240" w:lineRule="auto"/>
              <w:rPr>
                <w:rFonts w:ascii="Footlight MT Light" w:hAnsi="Footlight MT Light"/>
                <w:szCs w:val="20"/>
              </w:rPr>
            </w:pPr>
            <w:r w:rsidRPr="0028674B">
              <w:rPr>
                <w:rFonts w:ascii="Footlight MT Light" w:hAnsi="Footlight MT Light"/>
                <w:szCs w:val="20"/>
              </w:rPr>
              <w:t>Have students use invention strategies to generate ideas, points, and arguments.  Brainstorming, free write, cluster mapping, and graphic organizers are effective strategies.</w:t>
            </w:r>
          </w:p>
          <w:p w:rsidR="00967DB0" w:rsidRPr="0028674B" w:rsidRDefault="00967DB0" w:rsidP="00C24DC9">
            <w:pPr>
              <w:numPr>
                <w:ilvl w:val="0"/>
                <w:numId w:val="20"/>
              </w:numPr>
              <w:spacing w:after="0" w:line="240" w:lineRule="auto"/>
              <w:rPr>
                <w:rFonts w:ascii="Footlight MT Light" w:hAnsi="Footlight MT Light"/>
                <w:szCs w:val="20"/>
              </w:rPr>
            </w:pPr>
            <w:r w:rsidRPr="0028674B">
              <w:rPr>
                <w:rFonts w:ascii="Footlight MT Light" w:hAnsi="Footlight MT Light"/>
                <w:szCs w:val="20"/>
              </w:rPr>
              <w:t>Strategies to help students consider the audience for the essay.  Students should think about what most people know and think about the topic of their paper.  If students want to change the opinions of the audience, they need to think about persuasive techniques, both logical and emotional.</w:t>
            </w:r>
          </w:p>
          <w:p w:rsidR="00967DB0" w:rsidRPr="0028674B" w:rsidRDefault="00967DB0" w:rsidP="00C24DC9">
            <w:pPr>
              <w:spacing w:after="0" w:line="240" w:lineRule="auto"/>
              <w:rPr>
                <w:rFonts w:ascii="Footlight MT Light" w:hAnsi="Footlight MT Light"/>
                <w:szCs w:val="20"/>
              </w:rPr>
            </w:pPr>
          </w:p>
          <w:p w:rsidR="00967DB0" w:rsidRDefault="00967DB0" w:rsidP="00C24DC9">
            <w:pPr>
              <w:spacing w:line="240" w:lineRule="auto"/>
              <w:rPr>
                <w:rFonts w:ascii="Footlight MT Light" w:eastAsia="Cambria" w:hAnsi="Footlight MT Light"/>
              </w:rPr>
            </w:pPr>
          </w:p>
          <w:p w:rsidR="0028674B" w:rsidRPr="0028674B" w:rsidRDefault="0028674B" w:rsidP="00C24DC9">
            <w:pPr>
              <w:spacing w:line="240" w:lineRule="auto"/>
              <w:rPr>
                <w:rFonts w:ascii="Footlight MT Light" w:eastAsia="Cambria" w:hAnsi="Footlight MT Light"/>
              </w:rPr>
            </w:pPr>
          </w:p>
          <w:p w:rsidR="00B321F0" w:rsidRPr="0028674B" w:rsidRDefault="00B321F0" w:rsidP="00C24DC9">
            <w:pPr>
              <w:spacing w:line="240" w:lineRule="auto"/>
              <w:rPr>
                <w:rFonts w:ascii="Footlight MT Light" w:eastAsia="Cambria" w:hAnsi="Footlight MT Light"/>
              </w:rPr>
            </w:pPr>
            <w:r w:rsidRPr="0028674B">
              <w:rPr>
                <w:rFonts w:ascii="Footlight MT Light" w:eastAsia="Cambria" w:hAnsi="Footlight MT Light"/>
              </w:rPr>
              <w:lastRenderedPageBreak/>
              <w:t>Writing Prompt</w:t>
            </w:r>
          </w:p>
          <w:p w:rsidR="00B321F0" w:rsidRPr="0028674B" w:rsidRDefault="00B321F0" w:rsidP="00C24DC9">
            <w:pPr>
              <w:spacing w:line="240" w:lineRule="auto"/>
              <w:rPr>
                <w:rFonts w:ascii="Footlight MT Light" w:eastAsia="Cambria" w:hAnsi="Footlight MT Light"/>
              </w:rPr>
            </w:pPr>
            <w:r w:rsidRPr="0028674B">
              <w:rPr>
                <w:rFonts w:ascii="Footlight MT Light" w:eastAsia="Cambria" w:hAnsi="Footlight MT Light"/>
              </w:rPr>
              <w:t>Humans are destroying the ecosystem. Explain how our ecosystem is in danger by using support from the articles and videos. Predict what will happen if our society doesn’t change our current habits. Use direct quotes and at least one writing template from below.</w:t>
            </w:r>
          </w:p>
          <w:p w:rsidR="00B321F0" w:rsidRPr="0028674B" w:rsidRDefault="00B321F0" w:rsidP="00B321F0">
            <w:pPr>
              <w:rPr>
                <w:rFonts w:ascii="Footlight MT Light" w:hAnsi="Footlight MT Light"/>
              </w:rPr>
            </w:pPr>
            <w:r w:rsidRPr="0028674B">
              <w:rPr>
                <w:rFonts w:ascii="Footlight MT Light" w:hAnsi="Footlight MT Light"/>
              </w:rPr>
              <w:t>Writing Template</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One implication of X’s treatment of _________ is that __________.</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Although X does not say so directly, _____apparently assumes that _________.</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When it comes to the topic of ________most of us will readily agree that__________.</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X claims that ______.</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According to X, “___________.”</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In other words, X believes __________.</w:t>
            </w:r>
          </w:p>
          <w:p w:rsidR="00B321F0" w:rsidRPr="0028674B" w:rsidRDefault="00B321F0" w:rsidP="00B321F0">
            <w:pPr>
              <w:pStyle w:val="ListParagraph"/>
              <w:numPr>
                <w:ilvl w:val="0"/>
                <w:numId w:val="36"/>
              </w:numPr>
              <w:spacing w:after="0" w:line="240" w:lineRule="auto"/>
              <w:rPr>
                <w:rFonts w:ascii="Footlight MT Light" w:hAnsi="Footlight MT Light"/>
              </w:rPr>
            </w:pPr>
            <w:r w:rsidRPr="0028674B">
              <w:rPr>
                <w:rFonts w:ascii="Footlight MT Light" w:hAnsi="Footlight MT Light"/>
              </w:rPr>
              <w:t>These conclusions will have significant applications in ________ as well as In ________.</w:t>
            </w:r>
          </w:p>
          <w:p w:rsidR="00967DB0" w:rsidRPr="0028674B" w:rsidRDefault="00967DB0" w:rsidP="00C24DC9">
            <w:pPr>
              <w:spacing w:line="240" w:lineRule="auto"/>
              <w:rPr>
                <w:rFonts w:ascii="Footlight MT Light" w:eastAsia="Cambria" w:hAnsi="Footlight MT Light"/>
              </w:rPr>
            </w:pPr>
          </w:p>
          <w:p w:rsidR="00967DB0" w:rsidRPr="0028674B" w:rsidRDefault="00B321F0" w:rsidP="00C24DC9">
            <w:pPr>
              <w:spacing w:line="240" w:lineRule="auto"/>
              <w:rPr>
                <w:rFonts w:ascii="Footlight MT Light" w:eastAsia="Cambria" w:hAnsi="Footlight MT Light"/>
              </w:rPr>
            </w:pPr>
            <w:r w:rsidRPr="0028674B">
              <w:rPr>
                <w:rFonts w:ascii="Footlight MT Light" w:eastAsia="Cambria" w:hAnsi="Footlight MT Light"/>
              </w:rPr>
              <w:t>Handout EPT rubric to students</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p>
        </w:tc>
      </w:tr>
      <w:tr w:rsidR="00967DB0" w:rsidRPr="0028674B">
        <w:trPr>
          <w:trHeight w:val="528"/>
          <w:jc w:val="center"/>
        </w:trPr>
        <w:tc>
          <w:tcPr>
            <w:tcW w:w="915" w:type="pct"/>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lastRenderedPageBreak/>
              <w:t>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1.3 Structure ideas and arguments in a sustained, persuasive, and sophisticated way and support them with precise and relevant examples.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5"/>
                <w:szCs w:val="15"/>
              </w:rPr>
            </w:pPr>
          </w:p>
        </w:tc>
        <w:tc>
          <w:tcPr>
            <w:tcW w:w="4085" w:type="pct"/>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lastRenderedPageBreak/>
              <w:t>Formulating a Working Thesis</w:t>
            </w:r>
          </w:p>
          <w:p w:rsidR="00967DB0" w:rsidRPr="0028674B" w:rsidRDefault="00967DB0" w:rsidP="00C24DC9">
            <w:pPr>
              <w:autoSpaceDE w:val="0"/>
              <w:autoSpaceDN w:val="0"/>
              <w:adjustRightInd w:val="0"/>
              <w:spacing w:before="120" w:after="20" w:line="260" w:lineRule="atLeast"/>
              <w:rPr>
                <w:rFonts w:ascii="Footlight MT Light" w:hAnsi="Footlight MT Light"/>
                <w:color w:val="000000"/>
                <w:sz w:val="24"/>
                <w:szCs w:val="24"/>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Most students will find it helpful to formulate a working thesis statement at this point.  Students can go through their brainstorming work to decide what statement or assertion they might be able to support.  Although students can be successful with different approaches to writing, a strong, focused thesis statement can keep the writer on track.</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Tell your student that writing down a tentative thesis at this point is a good habit to develop in the writing process.  Their thesis should be a complete sentence and can be revised several times.  However, a focused thesis will keep their writing on track.</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Encourage your students to answer the following questions in their journals:</w:t>
            </w: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Record your responses to the following questions in preparation for writing your tentative thesis statement.</w:t>
            </w:r>
          </w:p>
          <w:p w:rsidR="00967DB0" w:rsidRPr="0028674B" w:rsidRDefault="00967DB0" w:rsidP="00C24DC9">
            <w:pPr>
              <w:numPr>
                <w:ilvl w:val="0"/>
                <w:numId w:val="21"/>
              </w:numPr>
              <w:spacing w:after="0" w:line="240" w:lineRule="auto"/>
              <w:rPr>
                <w:rFonts w:ascii="Footlight MT Light" w:hAnsi="Footlight MT Light"/>
                <w:szCs w:val="20"/>
              </w:rPr>
            </w:pPr>
            <w:r w:rsidRPr="0028674B">
              <w:rPr>
                <w:rFonts w:ascii="Footlight MT Light" w:hAnsi="Footlight MT Light"/>
                <w:szCs w:val="20"/>
              </w:rPr>
              <w:t>What specific question will your essay answer?  What is your response?  (This is your tentative thesis)</w:t>
            </w:r>
          </w:p>
          <w:p w:rsidR="00967DB0" w:rsidRPr="0028674B" w:rsidRDefault="00967DB0" w:rsidP="00C24DC9">
            <w:pPr>
              <w:numPr>
                <w:ilvl w:val="0"/>
                <w:numId w:val="21"/>
              </w:numPr>
              <w:spacing w:after="0" w:line="240" w:lineRule="auto"/>
              <w:rPr>
                <w:rFonts w:ascii="Footlight MT Light" w:hAnsi="Footlight MT Light"/>
                <w:szCs w:val="20"/>
              </w:rPr>
            </w:pPr>
            <w:r w:rsidRPr="0028674B">
              <w:rPr>
                <w:rFonts w:ascii="Footlight MT Light" w:hAnsi="Footlight MT Light"/>
                <w:szCs w:val="20"/>
              </w:rPr>
              <w:t>What support have you found for your thesis?</w:t>
            </w:r>
          </w:p>
          <w:p w:rsidR="00967DB0" w:rsidRPr="0028674B" w:rsidRDefault="00967DB0" w:rsidP="00C24DC9">
            <w:pPr>
              <w:numPr>
                <w:ilvl w:val="0"/>
                <w:numId w:val="21"/>
              </w:numPr>
              <w:spacing w:after="0" w:line="240" w:lineRule="auto"/>
              <w:rPr>
                <w:rFonts w:ascii="Footlight MT Light" w:hAnsi="Footlight MT Light"/>
                <w:szCs w:val="20"/>
              </w:rPr>
            </w:pPr>
            <w:r w:rsidRPr="0028674B">
              <w:rPr>
                <w:rFonts w:ascii="Footlight MT Light" w:hAnsi="Footlight MT Light"/>
                <w:szCs w:val="20"/>
              </w:rPr>
              <w:t>What evidence have you found for this support?  For example:  facts, statistics, authorities, personal experience, anecdotes, stories, scenarios, and examples.</w:t>
            </w:r>
          </w:p>
          <w:p w:rsidR="00967DB0" w:rsidRPr="0028674B" w:rsidRDefault="00967DB0" w:rsidP="00C24DC9">
            <w:pPr>
              <w:numPr>
                <w:ilvl w:val="0"/>
                <w:numId w:val="21"/>
              </w:numPr>
              <w:spacing w:after="0" w:line="240" w:lineRule="auto"/>
              <w:rPr>
                <w:rFonts w:ascii="Footlight MT Light" w:hAnsi="Footlight MT Light"/>
                <w:szCs w:val="20"/>
              </w:rPr>
            </w:pPr>
            <w:r w:rsidRPr="0028674B">
              <w:rPr>
                <w:rFonts w:ascii="Footlight MT Light" w:hAnsi="Footlight MT Light"/>
                <w:szCs w:val="20"/>
              </w:rPr>
              <w:t>How much background information do your readers need to understand your topic and thesis?</w:t>
            </w:r>
          </w:p>
          <w:p w:rsidR="00967DB0" w:rsidRPr="0028674B" w:rsidRDefault="00967DB0" w:rsidP="00C24DC9">
            <w:pPr>
              <w:numPr>
                <w:ilvl w:val="0"/>
                <w:numId w:val="21"/>
              </w:numPr>
              <w:spacing w:after="0" w:line="240" w:lineRule="auto"/>
              <w:rPr>
                <w:rFonts w:ascii="Footlight MT Light" w:hAnsi="Footlight MT Light"/>
                <w:szCs w:val="20"/>
              </w:rPr>
            </w:pPr>
            <w:r w:rsidRPr="0028674B">
              <w:rPr>
                <w:rFonts w:ascii="Footlight MT Light" w:hAnsi="Footlight MT Light"/>
                <w:szCs w:val="20"/>
              </w:rPr>
              <w:t>If readers were to disagree with your thesis or the validity of your support, what would they say?  How would you address their concerns?</w:t>
            </w:r>
          </w:p>
          <w:p w:rsidR="00967DB0" w:rsidRPr="0028674B" w:rsidRDefault="00967DB0" w:rsidP="00C24DC9">
            <w:pPr>
              <w:spacing w:after="0" w:line="240" w:lineRule="auto"/>
              <w:ind w:left="720"/>
              <w:rPr>
                <w:rFonts w:ascii="Footlight MT Light" w:hAnsi="Footlight MT Light"/>
                <w:szCs w:val="20"/>
              </w:rPr>
            </w:pPr>
          </w:p>
          <w:p w:rsidR="00967DB0" w:rsidRPr="0028674B" w:rsidRDefault="00967DB0" w:rsidP="00C24DC9">
            <w:pPr>
              <w:spacing w:after="0" w:line="240" w:lineRule="auto"/>
              <w:ind w:left="720"/>
              <w:rPr>
                <w:rFonts w:ascii="Footlight MT Light" w:hAnsi="Footlight MT Light"/>
                <w:szCs w:val="20"/>
              </w:rPr>
            </w:pPr>
            <w:r w:rsidRPr="0028674B">
              <w:rPr>
                <w:rFonts w:ascii="Footlight MT Light" w:hAnsi="Footlight MT Light"/>
                <w:szCs w:val="20"/>
              </w:rPr>
              <w:t>Now, draft a possible thesis for your essay.</w:t>
            </w:r>
          </w:p>
          <w:p w:rsidR="00967DB0" w:rsidRPr="0028674B" w:rsidRDefault="00967DB0" w:rsidP="00C24DC9">
            <w:pPr>
              <w:spacing w:after="0" w:line="240" w:lineRule="auto"/>
              <w:ind w:left="720"/>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After students formulate a working thesis, give them feedback prior to writing.  Potential writing problems can be averted at this stage before the students generate their first drafts.</w:t>
            </w:r>
          </w:p>
          <w:p w:rsidR="00967DB0" w:rsidRPr="0028674B" w:rsidRDefault="00967DB0" w:rsidP="00C24DC9">
            <w:pPr>
              <w:autoSpaceDE w:val="0"/>
              <w:autoSpaceDN w:val="0"/>
              <w:adjustRightInd w:val="0"/>
              <w:spacing w:before="120" w:after="20" w:line="260" w:lineRule="atLeast"/>
              <w:rPr>
                <w:rFonts w:ascii="Footlight MT Light" w:hAnsi="Footlight MT Light"/>
                <w:color w:val="000000"/>
                <w:sz w:val="24"/>
                <w:szCs w:val="24"/>
              </w:rPr>
            </w:pPr>
          </w:p>
        </w:tc>
      </w:tr>
      <w:tr w:rsidR="00967DB0" w:rsidRPr="0028674B">
        <w:trPr>
          <w:trHeight w:val="288"/>
          <w:jc w:val="center"/>
        </w:trPr>
        <w:tc>
          <w:tcPr>
            <w:tcW w:w="915" w:type="pct"/>
            <w:tcBorders>
              <w:bottom w:val="single" w:sz="4" w:space="0" w:color="auto"/>
            </w:tcBorders>
            <w:vAlign w:val="center"/>
          </w:tcPr>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tc>
        <w:tc>
          <w:tcPr>
            <w:tcW w:w="4085" w:type="pct"/>
            <w:tcBorders>
              <w:bottom w:val="single" w:sz="4" w:space="0" w:color="auto"/>
            </w:tcBorders>
            <w:vAlign w:val="center"/>
          </w:tcPr>
          <w:p w:rsidR="00967DB0" w:rsidRPr="0028674B" w:rsidRDefault="00967DB0" w:rsidP="00C24DC9">
            <w:pPr>
              <w:autoSpaceDE w:val="0"/>
              <w:autoSpaceDN w:val="0"/>
              <w:adjustRightInd w:val="0"/>
              <w:spacing w:before="40" w:after="0" w:line="220" w:lineRule="atLeast"/>
              <w:rPr>
                <w:rFonts w:ascii="Footlight MT Light" w:hAnsi="Footlight MT Light"/>
                <w:color w:val="1F497D" w:themeColor="text2"/>
                <w:sz w:val="32"/>
                <w:szCs w:val="32"/>
              </w:rPr>
            </w:pPr>
            <w:r w:rsidRPr="0028674B">
              <w:rPr>
                <w:rFonts w:ascii="Footlight MT Light" w:hAnsi="Footlight MT Light"/>
                <w:b/>
                <w:color w:val="1F497D" w:themeColor="text2"/>
                <w:sz w:val="32"/>
                <w:szCs w:val="32"/>
              </w:rPr>
              <w:t>Writing</w:t>
            </w:r>
          </w:p>
        </w:tc>
      </w:tr>
      <w:tr w:rsidR="00967DB0" w:rsidRPr="0028674B">
        <w:trPr>
          <w:trHeight w:val="3250"/>
          <w:jc w:val="center"/>
        </w:trPr>
        <w:tc>
          <w:tcPr>
            <w:tcW w:w="915" w:type="pct"/>
            <w:tcBorders>
              <w:top w:val="single" w:sz="4" w:space="0" w:color="auto"/>
            </w:tcBorders>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1.3 Structure ideas and arguments in a sustained, persuasive, and sophisticated way and support them with precise and relevant examples.</w:t>
            </w: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5"/>
                <w:szCs w:val="15"/>
              </w:rPr>
            </w:pPr>
          </w:p>
        </w:tc>
        <w:tc>
          <w:tcPr>
            <w:tcW w:w="4085" w:type="pct"/>
            <w:tcBorders>
              <w:top w:val="single" w:sz="4" w:space="0" w:color="auto"/>
            </w:tcBorders>
          </w:tcPr>
          <w:p w:rsidR="00967DB0" w:rsidRPr="0028674B" w:rsidRDefault="00967DB0" w:rsidP="00C24DC9">
            <w:pPr>
              <w:autoSpaceDE w:val="0"/>
              <w:autoSpaceDN w:val="0"/>
              <w:adjustRightInd w:val="0"/>
              <w:spacing w:before="60" w:after="0" w:line="220" w:lineRule="atLeast"/>
              <w:rPr>
                <w:rFonts w:ascii="Footlight MT Light" w:hAnsi="Footlight MT Light"/>
                <w:b/>
                <w:color w:val="000000"/>
                <w:sz w:val="28"/>
                <w:szCs w:val="28"/>
              </w:rPr>
            </w:pPr>
            <w:r w:rsidRPr="0028674B">
              <w:rPr>
                <w:rFonts w:ascii="Footlight MT Light" w:hAnsi="Footlight MT Light"/>
                <w:b/>
                <w:color w:val="000000"/>
                <w:sz w:val="28"/>
                <w:szCs w:val="28"/>
              </w:rPr>
              <w:t>Composing a Draft</w:t>
            </w:r>
          </w:p>
          <w:p w:rsidR="00967DB0" w:rsidRPr="0028674B" w:rsidRDefault="00967DB0" w:rsidP="00C24DC9">
            <w:pPr>
              <w:autoSpaceDE w:val="0"/>
              <w:autoSpaceDN w:val="0"/>
              <w:adjustRightInd w:val="0"/>
              <w:spacing w:before="120" w:after="0" w:line="220" w:lineRule="atLeast"/>
              <w:rPr>
                <w:rFonts w:ascii="Footlight MT Light" w:hAnsi="Footlight MT Light"/>
                <w:color w:val="000000"/>
                <w:sz w:val="24"/>
                <w:szCs w:val="24"/>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The first draft of an essay provides a time for students to discover what they think about the topic.  It is usually “writer-based,” the goal of which is simply to get the writer’s ideas down on paper.  Students should start with their brainstorming notes and other materials they have and write a rough draft of their essay.</w:t>
            </w:r>
          </w:p>
          <w:p w:rsidR="00967DB0" w:rsidRPr="0028674B" w:rsidRDefault="00967DB0" w:rsidP="00C24DC9">
            <w:pPr>
              <w:spacing w:after="0" w:line="240" w:lineRule="auto"/>
              <w:rPr>
                <w:rFonts w:ascii="Footlight MT Light" w:hAnsi="Footlight MT Light"/>
                <w:szCs w:val="20"/>
              </w:rPr>
            </w:pPr>
          </w:p>
        </w:tc>
      </w:tr>
      <w:tr w:rsidR="00967DB0" w:rsidRPr="0028674B">
        <w:trPr>
          <w:trHeight w:val="528"/>
          <w:jc w:val="center"/>
        </w:trPr>
        <w:tc>
          <w:tcPr>
            <w:tcW w:w="915" w:type="pct"/>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Strategies</w:t>
            </w: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1.3 Structure ideas and arguments in a sustained, persuasive, and sophisticated way and support them with precise and relevant examples.</w:t>
            </w: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6"/>
                <w:szCs w:val="16"/>
              </w:rPr>
            </w:pPr>
          </w:p>
        </w:tc>
        <w:tc>
          <w:tcPr>
            <w:tcW w:w="4085" w:type="pct"/>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lastRenderedPageBreak/>
              <w:t>Organizing the Essay</w:t>
            </w: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The following items are traditional parts of an essay, which should be included in the letter portion of the business letter.  The number of paragraphs in an essay depends upon the nature and complexity of the student’s argument.</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Introduction</w:t>
            </w:r>
          </w:p>
          <w:p w:rsidR="00967DB0" w:rsidRPr="0028674B" w:rsidRDefault="00967DB0" w:rsidP="00C24DC9">
            <w:pPr>
              <w:numPr>
                <w:ilvl w:val="1"/>
                <w:numId w:val="22"/>
              </w:numPr>
              <w:spacing w:after="0" w:line="240" w:lineRule="auto"/>
              <w:rPr>
                <w:rFonts w:ascii="Footlight MT Light" w:hAnsi="Footlight MT Light"/>
                <w:szCs w:val="20"/>
              </w:rPr>
            </w:pPr>
            <w:r w:rsidRPr="0028674B">
              <w:rPr>
                <w:rFonts w:ascii="Footlight MT Light" w:hAnsi="Footlight MT Light"/>
                <w:szCs w:val="20"/>
              </w:rPr>
              <w:t>Students might wasn’t to include the following in their   introductory paragraph(s):</w:t>
            </w:r>
          </w:p>
          <w:p w:rsidR="00967DB0" w:rsidRPr="0028674B" w:rsidRDefault="00967DB0" w:rsidP="00C24DC9">
            <w:pPr>
              <w:numPr>
                <w:ilvl w:val="3"/>
                <w:numId w:val="22"/>
              </w:numPr>
              <w:spacing w:after="0" w:line="240" w:lineRule="auto"/>
              <w:rPr>
                <w:rFonts w:ascii="Footlight MT Light" w:hAnsi="Footlight MT Light"/>
                <w:szCs w:val="20"/>
              </w:rPr>
            </w:pPr>
            <w:r w:rsidRPr="0028674B">
              <w:rPr>
                <w:rFonts w:ascii="Footlight MT Light" w:hAnsi="Footlight MT Light"/>
                <w:szCs w:val="20"/>
              </w:rPr>
              <w:t>A “hook” to get the reader’s attention</w:t>
            </w:r>
          </w:p>
          <w:p w:rsidR="00967DB0" w:rsidRPr="0028674B" w:rsidRDefault="00967DB0" w:rsidP="00C24DC9">
            <w:pPr>
              <w:numPr>
                <w:ilvl w:val="3"/>
                <w:numId w:val="22"/>
              </w:numPr>
              <w:spacing w:after="0" w:line="240" w:lineRule="auto"/>
              <w:rPr>
                <w:rFonts w:ascii="Footlight MT Light" w:hAnsi="Footlight MT Light"/>
                <w:szCs w:val="20"/>
              </w:rPr>
            </w:pPr>
            <w:r w:rsidRPr="0028674B">
              <w:rPr>
                <w:rFonts w:ascii="Footlight MT Light" w:hAnsi="Footlight MT Light"/>
                <w:szCs w:val="20"/>
              </w:rPr>
              <w:t>Background information the audience may need</w:t>
            </w:r>
          </w:p>
          <w:p w:rsidR="00967DB0" w:rsidRPr="0028674B" w:rsidRDefault="00967DB0" w:rsidP="00C24DC9">
            <w:pPr>
              <w:numPr>
                <w:ilvl w:val="3"/>
                <w:numId w:val="22"/>
              </w:numPr>
              <w:spacing w:after="0" w:line="240" w:lineRule="auto"/>
              <w:rPr>
                <w:rFonts w:ascii="Footlight MT Light" w:hAnsi="Footlight MT Light"/>
                <w:szCs w:val="20"/>
              </w:rPr>
            </w:pPr>
            <w:r w:rsidRPr="0028674B">
              <w:rPr>
                <w:rFonts w:ascii="Footlight MT Light" w:hAnsi="Footlight MT Light"/>
                <w:szCs w:val="20"/>
              </w:rPr>
              <w:t xml:space="preserve">A thesis statement, along with some indication of how the essay will be developed.  </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Body</w:t>
            </w:r>
          </w:p>
          <w:p w:rsidR="00967DB0" w:rsidRPr="0028674B" w:rsidRDefault="00967DB0" w:rsidP="00C24DC9">
            <w:pPr>
              <w:numPr>
                <w:ilvl w:val="1"/>
                <w:numId w:val="23"/>
              </w:numPr>
              <w:spacing w:after="0" w:line="240" w:lineRule="auto"/>
              <w:rPr>
                <w:rFonts w:ascii="Footlight MT Light" w:hAnsi="Footlight MT Light"/>
                <w:szCs w:val="20"/>
              </w:rPr>
            </w:pPr>
            <w:r w:rsidRPr="0028674B">
              <w:rPr>
                <w:rFonts w:ascii="Footlight MT Light" w:hAnsi="Footlight MT Light"/>
                <w:szCs w:val="20"/>
              </w:rPr>
              <w:t>Paragraphs that present support of the thesis statement, usually in topic sentences supported with evidence (see Getting ready to Write)</w:t>
            </w:r>
          </w:p>
          <w:p w:rsidR="00967DB0" w:rsidRPr="0028674B" w:rsidRDefault="00967DB0" w:rsidP="00C24DC9">
            <w:pPr>
              <w:numPr>
                <w:ilvl w:val="1"/>
                <w:numId w:val="23"/>
              </w:numPr>
              <w:spacing w:after="0" w:line="240" w:lineRule="auto"/>
              <w:rPr>
                <w:rFonts w:ascii="Footlight MT Light" w:hAnsi="Footlight MT Light"/>
                <w:szCs w:val="20"/>
              </w:rPr>
            </w:pPr>
            <w:r w:rsidRPr="0028674B">
              <w:rPr>
                <w:rFonts w:ascii="Footlight MT Light" w:hAnsi="Footlight MT Light"/>
                <w:szCs w:val="20"/>
              </w:rPr>
              <w:t>Paragraphs that include different points of view or address counter-arguments</w:t>
            </w:r>
          </w:p>
          <w:p w:rsidR="00967DB0" w:rsidRPr="0028674B" w:rsidRDefault="00967DB0" w:rsidP="00C24DC9">
            <w:pPr>
              <w:numPr>
                <w:ilvl w:val="1"/>
                <w:numId w:val="23"/>
              </w:numPr>
              <w:spacing w:after="0" w:line="240" w:lineRule="auto"/>
              <w:rPr>
                <w:rFonts w:ascii="Footlight MT Light" w:hAnsi="Footlight MT Light"/>
                <w:szCs w:val="20"/>
              </w:rPr>
            </w:pPr>
            <w:r w:rsidRPr="0028674B">
              <w:rPr>
                <w:rFonts w:ascii="Footlight MT Light" w:hAnsi="Footlight MT Light"/>
                <w:szCs w:val="20"/>
              </w:rPr>
              <w:t>Paragraphs or sentences where the writer addresses those points of view</w:t>
            </w:r>
          </w:p>
          <w:p w:rsidR="00967DB0" w:rsidRPr="0028674B" w:rsidRDefault="00967DB0" w:rsidP="00C24DC9">
            <w:pPr>
              <w:numPr>
                <w:ilvl w:val="2"/>
                <w:numId w:val="23"/>
              </w:numPr>
              <w:spacing w:after="0" w:line="240" w:lineRule="auto"/>
              <w:rPr>
                <w:rFonts w:ascii="Footlight MT Light" w:hAnsi="Footlight MT Light"/>
                <w:szCs w:val="20"/>
              </w:rPr>
            </w:pPr>
            <w:r w:rsidRPr="0028674B">
              <w:rPr>
                <w:rFonts w:ascii="Footlight MT Light" w:hAnsi="Footlight MT Light"/>
                <w:szCs w:val="20"/>
              </w:rPr>
              <w:t>By refuting them</w:t>
            </w:r>
          </w:p>
          <w:p w:rsidR="00967DB0" w:rsidRPr="0028674B" w:rsidRDefault="00967DB0" w:rsidP="00C24DC9">
            <w:pPr>
              <w:numPr>
                <w:ilvl w:val="2"/>
                <w:numId w:val="23"/>
              </w:numPr>
              <w:spacing w:after="0" w:line="240" w:lineRule="auto"/>
              <w:rPr>
                <w:rFonts w:ascii="Footlight MT Light" w:hAnsi="Footlight MT Light"/>
                <w:szCs w:val="20"/>
              </w:rPr>
            </w:pPr>
            <w:r w:rsidRPr="0028674B">
              <w:rPr>
                <w:rFonts w:ascii="Footlight MT Light" w:hAnsi="Footlight MT Light"/>
                <w:szCs w:val="20"/>
              </w:rPr>
              <w:t>By acknowledging them but showing the writer’s argument is better</w:t>
            </w:r>
          </w:p>
          <w:p w:rsidR="00967DB0" w:rsidRPr="0028674B" w:rsidRDefault="00967DB0" w:rsidP="00C24DC9">
            <w:pPr>
              <w:numPr>
                <w:ilvl w:val="2"/>
                <w:numId w:val="23"/>
              </w:numPr>
              <w:spacing w:after="0" w:line="240" w:lineRule="auto"/>
              <w:rPr>
                <w:rFonts w:ascii="Footlight MT Light" w:hAnsi="Footlight MT Light"/>
                <w:szCs w:val="20"/>
              </w:rPr>
            </w:pPr>
            <w:r w:rsidRPr="0028674B">
              <w:rPr>
                <w:rFonts w:ascii="Footlight MT Light" w:hAnsi="Footlight MT Light"/>
                <w:szCs w:val="20"/>
              </w:rPr>
              <w:t>By granting them altogether but showing they are irrelevant</w:t>
            </w:r>
          </w:p>
          <w:p w:rsidR="00967DB0" w:rsidRPr="0028674B" w:rsidRDefault="00967DB0" w:rsidP="00C24DC9">
            <w:pPr>
              <w:numPr>
                <w:ilvl w:val="1"/>
                <w:numId w:val="23"/>
              </w:numPr>
              <w:spacing w:after="0" w:line="240" w:lineRule="auto"/>
              <w:rPr>
                <w:rFonts w:ascii="Footlight MT Light" w:hAnsi="Footlight MT Light"/>
                <w:szCs w:val="20"/>
              </w:rPr>
            </w:pPr>
            <w:r w:rsidRPr="0028674B">
              <w:rPr>
                <w:rFonts w:ascii="Footlight MT Light" w:hAnsi="Footlight MT Light"/>
                <w:szCs w:val="20"/>
              </w:rPr>
              <w:t xml:space="preserve">Evidence that students have considered the values, beliefs, and assumptions of their audience, students’ own values, beliefs and assumptions, and </w:t>
            </w:r>
            <w:r w:rsidRPr="0028674B">
              <w:rPr>
                <w:rFonts w:ascii="Footlight MT Light" w:hAnsi="Footlight MT Light"/>
                <w:szCs w:val="20"/>
              </w:rPr>
              <w:lastRenderedPageBreak/>
              <w:t>whether they have found some common ground that appeals to the various points of view</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Conclusion</w:t>
            </w:r>
          </w:p>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szCs w:val="20"/>
              </w:rPr>
              <w:t>A final paragraph or paragraphs that includes a solid argument to support the thesis and indicate the significance of the argument—the “so what” factor</w:t>
            </w:r>
          </w:p>
        </w:tc>
      </w:tr>
      <w:tr w:rsidR="00967DB0" w:rsidRPr="0028674B">
        <w:trPr>
          <w:trHeight w:val="528"/>
          <w:jc w:val="center"/>
        </w:trPr>
        <w:tc>
          <w:tcPr>
            <w:tcW w:w="915" w:type="pct"/>
            <w:tcBorders>
              <w:bottom w:val="single" w:sz="4" w:space="0" w:color="000000"/>
            </w:tcBorders>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lastRenderedPageBreak/>
              <w:t>Writing Strategies</w:t>
            </w: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1.1 Demonstrate an understanding of the elements of discourse (e.g., purpose, speaker, audience, form) when completing narrative, expository, persuasive, or descrip</w:t>
            </w:r>
            <w:r w:rsidRPr="0028674B">
              <w:rPr>
                <w:rFonts w:ascii="Footlight MT Light" w:hAnsi="Footlight MT Light"/>
                <w:color w:val="000000"/>
                <w:sz w:val="16"/>
                <w:szCs w:val="16"/>
              </w:rPr>
              <w:softHyphen/>
              <w:t>tive writing assign</w:t>
            </w:r>
            <w:r w:rsidRPr="0028674B">
              <w:rPr>
                <w:rFonts w:ascii="Footlight MT Light" w:hAnsi="Footlight MT Light"/>
                <w:color w:val="000000"/>
                <w:sz w:val="16"/>
                <w:szCs w:val="16"/>
              </w:rPr>
              <w:softHyphen/>
              <w:t>ments.</w:t>
            </w: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16"/>
                <w:szCs w:val="16"/>
              </w:rPr>
            </w:pPr>
          </w:p>
        </w:tc>
        <w:tc>
          <w:tcPr>
            <w:tcW w:w="4085" w:type="pct"/>
            <w:tcBorders>
              <w:bottom w:val="single" w:sz="4" w:space="0" w:color="000000"/>
            </w:tcBorders>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t>Developing the Content</w:t>
            </w:r>
          </w:p>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Students need to understand that body paragraphs explain and support their thesis statements as they move their writing from writer-based to reader-based prose.</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numPr>
                <w:ilvl w:val="0"/>
                <w:numId w:val="24"/>
              </w:numPr>
              <w:spacing w:after="0" w:line="240" w:lineRule="auto"/>
              <w:rPr>
                <w:rFonts w:ascii="Footlight MT Light" w:hAnsi="Footlight MT Light"/>
                <w:szCs w:val="20"/>
              </w:rPr>
            </w:pPr>
            <w:r w:rsidRPr="0028674B">
              <w:rPr>
                <w:rFonts w:ascii="Footlight MT Light" w:hAnsi="Footlight MT Light"/>
                <w:szCs w:val="20"/>
              </w:rPr>
              <w:t>Most body paragraphs consist of a topic sentence (or an implied topic sentence) and concrete details to support that topic sentence.</w:t>
            </w:r>
          </w:p>
          <w:p w:rsidR="00967DB0" w:rsidRPr="0028674B" w:rsidRDefault="00967DB0" w:rsidP="00C24DC9">
            <w:pPr>
              <w:numPr>
                <w:ilvl w:val="0"/>
                <w:numId w:val="24"/>
              </w:numPr>
              <w:spacing w:after="0" w:line="240" w:lineRule="auto"/>
              <w:rPr>
                <w:rFonts w:ascii="Footlight MT Light" w:hAnsi="Footlight MT Light"/>
                <w:szCs w:val="20"/>
              </w:rPr>
            </w:pPr>
            <w:r w:rsidRPr="0028674B">
              <w:rPr>
                <w:rFonts w:ascii="Footlight MT Light" w:hAnsi="Footlight MT Light"/>
                <w:szCs w:val="20"/>
              </w:rPr>
              <w:t xml:space="preserve">Body paragraphs give evidence in the form of examples, illustrations, statistics, etc. and analyze the meaning of the evidence. </w:t>
            </w:r>
          </w:p>
          <w:p w:rsidR="00967DB0" w:rsidRPr="0028674B" w:rsidRDefault="00967DB0" w:rsidP="00C24DC9">
            <w:pPr>
              <w:numPr>
                <w:ilvl w:val="0"/>
                <w:numId w:val="24"/>
              </w:numPr>
              <w:spacing w:after="0" w:line="240" w:lineRule="auto"/>
              <w:rPr>
                <w:rFonts w:ascii="Footlight MT Light" w:hAnsi="Footlight MT Light"/>
                <w:szCs w:val="20"/>
              </w:rPr>
            </w:pPr>
            <w:r w:rsidRPr="0028674B">
              <w:rPr>
                <w:rFonts w:ascii="Footlight MT Light" w:hAnsi="Footlight MT Light"/>
                <w:szCs w:val="20"/>
              </w:rPr>
              <w:t>Each topic sentence is usually directed related to the thesis statement.</w:t>
            </w:r>
          </w:p>
          <w:p w:rsidR="00967DB0" w:rsidRPr="0028674B" w:rsidRDefault="00967DB0" w:rsidP="00C24DC9">
            <w:pPr>
              <w:numPr>
                <w:ilvl w:val="0"/>
                <w:numId w:val="24"/>
              </w:numPr>
              <w:spacing w:after="0" w:line="240" w:lineRule="auto"/>
              <w:rPr>
                <w:rFonts w:ascii="Footlight MT Light" w:hAnsi="Footlight MT Light"/>
                <w:szCs w:val="20"/>
              </w:rPr>
            </w:pPr>
            <w:r w:rsidRPr="0028674B">
              <w:rPr>
                <w:rFonts w:ascii="Footlight MT Light" w:hAnsi="Footlight MT Light"/>
                <w:szCs w:val="20"/>
              </w:rPr>
              <w:t>No set number of paragraphs make up an essay.</w:t>
            </w:r>
          </w:p>
          <w:p w:rsidR="00967DB0" w:rsidRPr="0028674B" w:rsidRDefault="00967DB0" w:rsidP="00C24DC9">
            <w:pPr>
              <w:numPr>
                <w:ilvl w:val="0"/>
                <w:numId w:val="24"/>
              </w:numPr>
              <w:spacing w:after="0" w:line="240" w:lineRule="auto"/>
              <w:rPr>
                <w:rFonts w:ascii="Footlight MT Light" w:hAnsi="Footlight MT Light"/>
                <w:szCs w:val="20"/>
              </w:rPr>
            </w:pPr>
            <w:r w:rsidRPr="0028674B">
              <w:rPr>
                <w:rFonts w:ascii="Footlight MT Light" w:hAnsi="Footlight MT Light"/>
                <w:szCs w:val="20"/>
              </w:rPr>
              <w:t>The thesis dictates and focuses the content of an essay.</w:t>
            </w:r>
          </w:p>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p>
        </w:tc>
      </w:tr>
    </w:tbl>
    <w:p w:rsidR="00967DB0" w:rsidRPr="0028674B" w:rsidRDefault="00967DB0" w:rsidP="00967DB0">
      <w:pPr>
        <w:rPr>
          <w:rFonts w:ascii="Footlight MT Light" w:hAnsi="Footlight MT Light"/>
        </w:rPr>
      </w:pPr>
    </w:p>
    <w:p w:rsidR="00967DB0" w:rsidRPr="0028674B" w:rsidRDefault="00967DB0" w:rsidP="00967DB0">
      <w:pPr>
        <w:spacing w:after="0"/>
        <w:rPr>
          <w:rFonts w:ascii="Footlight MT Light" w:hAnsi="Footlight MT Light"/>
          <w:sz w:val="10"/>
          <w:szCs w:val="1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1755"/>
        <w:gridCol w:w="7835"/>
      </w:tblGrid>
      <w:tr w:rsidR="00967DB0" w:rsidRPr="0028674B">
        <w:trPr>
          <w:trHeight w:val="288"/>
          <w:jc w:val="center"/>
        </w:trPr>
        <w:tc>
          <w:tcPr>
            <w:tcW w:w="915" w:type="pct"/>
            <w:tcBorders>
              <w:bottom w:val="single" w:sz="4" w:space="0" w:color="auto"/>
            </w:tcBorders>
            <w:vAlign w:val="center"/>
          </w:tcPr>
          <w:p w:rsidR="00967DB0" w:rsidRPr="0028674B" w:rsidRDefault="00967DB0" w:rsidP="00C24DC9">
            <w:pPr>
              <w:autoSpaceDE w:val="0"/>
              <w:autoSpaceDN w:val="0"/>
              <w:adjustRightInd w:val="0"/>
              <w:spacing w:after="0" w:line="220" w:lineRule="atLeast"/>
              <w:rPr>
                <w:rFonts w:ascii="Footlight MT Light" w:hAnsi="Footlight MT Light"/>
                <w:b/>
                <w:bCs/>
                <w:color w:val="000000"/>
                <w:sz w:val="15"/>
                <w:szCs w:val="15"/>
              </w:rPr>
            </w:pPr>
          </w:p>
        </w:tc>
        <w:tc>
          <w:tcPr>
            <w:tcW w:w="4085" w:type="pct"/>
            <w:tcBorders>
              <w:bottom w:val="single" w:sz="4" w:space="0" w:color="auto"/>
            </w:tcBorders>
            <w:vAlign w:val="center"/>
          </w:tcPr>
          <w:p w:rsidR="00967DB0" w:rsidRPr="0028674B" w:rsidRDefault="00967DB0" w:rsidP="00C24DC9">
            <w:pPr>
              <w:autoSpaceDE w:val="0"/>
              <w:autoSpaceDN w:val="0"/>
              <w:adjustRightInd w:val="0"/>
              <w:spacing w:before="40" w:after="0" w:line="220" w:lineRule="atLeast"/>
              <w:rPr>
                <w:rFonts w:ascii="Footlight MT Light" w:hAnsi="Footlight MT Light"/>
                <w:b/>
                <w:color w:val="1F497D" w:themeColor="text2"/>
                <w:sz w:val="32"/>
                <w:szCs w:val="32"/>
              </w:rPr>
            </w:pPr>
            <w:r w:rsidRPr="0028674B">
              <w:rPr>
                <w:rFonts w:ascii="Footlight MT Light" w:hAnsi="Footlight MT Light"/>
                <w:b/>
                <w:color w:val="1F497D" w:themeColor="text2"/>
                <w:sz w:val="32"/>
                <w:szCs w:val="32"/>
              </w:rPr>
              <w:t>Revising and Editing</w:t>
            </w:r>
          </w:p>
        </w:tc>
      </w:tr>
      <w:tr w:rsidR="00967DB0" w:rsidRPr="0028674B">
        <w:trPr>
          <w:trHeight w:val="528"/>
          <w:jc w:val="center"/>
        </w:trPr>
        <w:tc>
          <w:tcPr>
            <w:tcW w:w="915" w:type="pct"/>
            <w:tcBorders>
              <w:top w:val="single" w:sz="4" w:space="0" w:color="auto"/>
            </w:tcBorders>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Prerequisite Ninth and Tenth Grade: 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1.9 Revise writing to improve the logic and coherence of the organization and controlling perspective, the precision of word choice, and the tone by taking into consideration the audience, purpose, and formality of the context.</w:t>
            </w:r>
          </w:p>
          <w:p w:rsidR="00967DB0" w:rsidRPr="0028674B" w:rsidRDefault="00967DB0" w:rsidP="00C24DC9">
            <w:pPr>
              <w:autoSpaceDE w:val="0"/>
              <w:autoSpaceDN w:val="0"/>
              <w:adjustRightInd w:val="0"/>
              <w:spacing w:before="8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Writing Strategies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 xml:space="preserve">1.4 Enhance meaning </w:t>
            </w:r>
            <w:r w:rsidRPr="0028674B">
              <w:rPr>
                <w:rFonts w:ascii="Footlight MT Light" w:hAnsi="Footlight MT Light"/>
                <w:color w:val="000000"/>
                <w:sz w:val="16"/>
                <w:szCs w:val="16"/>
              </w:rPr>
              <w:lastRenderedPageBreak/>
              <w:t>by employing rhetorical devices, including the extended use of parallelism, repetition, and analogy; the incorporation of visual aids (e.g., graphs, tables, pictures); and the issuance of a call for action.</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1.5 Use language in natural, fresh, and vivid ways to establish a specific tone.</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1.9 Revise text to highlight the individual voice, improve sentence variety and style, and enhance subtlety of meaning and tone in ways that are consistent with the purpose, audience, and genre.</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after="0" w:line="220" w:lineRule="atLeast"/>
              <w:rPr>
                <w:rFonts w:ascii="Footlight MT Light" w:hAnsi="Footlight MT Light"/>
                <w:b/>
                <w:bCs/>
                <w:color w:val="000000"/>
                <w:sz w:val="15"/>
                <w:szCs w:val="15"/>
              </w:rPr>
            </w:pPr>
          </w:p>
        </w:tc>
        <w:tc>
          <w:tcPr>
            <w:tcW w:w="4085" w:type="pct"/>
            <w:tcBorders>
              <w:top w:val="single" w:sz="4" w:space="0" w:color="auto"/>
            </w:tcBorders>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lastRenderedPageBreak/>
              <w:t>Revising the Draft</w:t>
            </w:r>
          </w:p>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Students now need to work with the organization and development of their drafts to make sure that their essays are as effective as possible.</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Students should produce the next drafts based on systematic feedback from others.  These drafts will be more “reader-based” than the first because they will naturally take into consideration the needs of the reader as they respond to the text.</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Peer Group Work:</w:t>
            </w:r>
            <w:r w:rsidRPr="0028674B">
              <w:rPr>
                <w:rFonts w:ascii="Footlight MT Light" w:hAnsi="Footlight MT Light"/>
                <w:szCs w:val="20"/>
              </w:rPr>
              <w:t xml:space="preserve">  In small groups, each student can read his or her essay aloud to the other members of the group.  The other students will then complete the Revising Evaluation Form (see Appendix E, Part I) for each essay they hear.  Give each student enough copies of the form to evaluate the others in the group.</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Paired Work:</w:t>
            </w:r>
            <w:r w:rsidRPr="0028674B">
              <w:rPr>
                <w:rFonts w:ascii="Footlight MT Light" w:hAnsi="Footlight MT Light"/>
                <w:szCs w:val="20"/>
              </w:rPr>
              <w:t xml:space="preserve">  Students can work in pairs to decide how they want to revise the problems identified by the peer group.</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Individual Work:</w:t>
            </w:r>
            <w:r w:rsidRPr="0028674B">
              <w:rPr>
                <w:rFonts w:ascii="Footlight MT Light" w:hAnsi="Footlight MT Light"/>
                <w:szCs w:val="20"/>
              </w:rPr>
              <w:t xml:space="preserve">  Students can then revise the draft based on the feedback they have received and the decisions they have make with their partners.  The following </w:t>
            </w:r>
            <w:r w:rsidRPr="0028674B">
              <w:rPr>
                <w:rFonts w:ascii="Footlight MT Light" w:hAnsi="Footlight MT Light"/>
                <w:szCs w:val="20"/>
              </w:rPr>
              <w:lastRenderedPageBreak/>
              <w:t>questions can direct them in individual work.</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Revision Guidelines for Individual Work:</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Have I responded to the assignment?</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What is my purpose for this essay?</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What should I keep?  What is most effective?</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What should I add?  Where do I need more details, examples, and other evidence to support my point?</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What could I get rid of?  Did I use irrelevant details?  Was I repetitive?</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What should I change?  Are parts of my essay confusing or contradictory?  Do I need to explain my ideas more fully?</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What should I rethink?  Was my position clear?  Did I provide enough analysis to convince my readers?</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How is my tone?  Was I too overbearing, too firm?  Do I need qualifiers?</w:t>
            </w:r>
          </w:p>
          <w:p w:rsidR="00967DB0" w:rsidRPr="0028674B" w:rsidRDefault="00967DB0" w:rsidP="00C24DC9">
            <w:pPr>
              <w:numPr>
                <w:ilvl w:val="0"/>
                <w:numId w:val="25"/>
              </w:numPr>
              <w:spacing w:after="0" w:line="240" w:lineRule="auto"/>
              <w:rPr>
                <w:rFonts w:ascii="Footlight MT Light" w:hAnsi="Footlight MT Light"/>
                <w:szCs w:val="20"/>
              </w:rPr>
            </w:pPr>
            <w:r w:rsidRPr="0028674B">
              <w:rPr>
                <w:rFonts w:ascii="Footlight MT Light" w:hAnsi="Footlight MT Light"/>
                <w:szCs w:val="20"/>
              </w:rPr>
              <w:t>Have I addressed differing points of view?</w:t>
            </w:r>
          </w:p>
          <w:p w:rsidR="00967DB0" w:rsidRPr="0028674B" w:rsidRDefault="00967DB0" w:rsidP="00C24DC9">
            <w:pPr>
              <w:numPr>
                <w:ilvl w:val="0"/>
                <w:numId w:val="25"/>
              </w:num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szCs w:val="20"/>
              </w:rPr>
              <w:t>Does my conclusion show the significance of my essay?</w:t>
            </w:r>
          </w:p>
        </w:tc>
      </w:tr>
    </w:tbl>
    <w:p w:rsidR="00967DB0" w:rsidRPr="0028674B" w:rsidRDefault="00967DB0" w:rsidP="00967DB0">
      <w:pPr>
        <w:rPr>
          <w:rFonts w:ascii="Footlight MT Light" w:hAnsi="Footlight MT Light"/>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1755"/>
        <w:gridCol w:w="7835"/>
      </w:tblGrid>
      <w:tr w:rsidR="00967DB0" w:rsidRPr="0028674B">
        <w:trPr>
          <w:trHeight w:val="528"/>
          <w:jc w:val="center"/>
        </w:trPr>
        <w:tc>
          <w:tcPr>
            <w:tcW w:w="915" w:type="pct"/>
          </w:tcPr>
          <w:p w:rsidR="00967DB0" w:rsidRPr="0028674B" w:rsidRDefault="00967DB0" w:rsidP="00C24DC9">
            <w:pPr>
              <w:autoSpaceDE w:val="0"/>
              <w:autoSpaceDN w:val="0"/>
              <w:adjustRightInd w:val="0"/>
              <w:spacing w:before="52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Prerequisite Ninth and Tenth Grade: Written and Oral English Language Conventions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1.1 Identify and cor</w:t>
            </w:r>
            <w:r w:rsidRPr="0028674B">
              <w:rPr>
                <w:rFonts w:ascii="Footlight MT Light" w:hAnsi="Footlight MT Light"/>
                <w:color w:val="000000"/>
                <w:sz w:val="16"/>
                <w:szCs w:val="16"/>
              </w:rPr>
              <w:softHyphen/>
              <w:t>rectly use clauses (e.g., main and sub</w:t>
            </w:r>
            <w:r w:rsidRPr="0028674B">
              <w:rPr>
                <w:rFonts w:ascii="Footlight MT Light" w:hAnsi="Footlight MT Light"/>
                <w:color w:val="000000"/>
                <w:sz w:val="16"/>
                <w:szCs w:val="16"/>
              </w:rPr>
              <w:softHyphen/>
              <w:t>ordinate), phrases (e.g., gerund, infini</w:t>
            </w:r>
            <w:r w:rsidRPr="0028674B">
              <w:rPr>
                <w:rFonts w:ascii="Footlight MT Light" w:hAnsi="Footlight MT Light"/>
                <w:color w:val="000000"/>
                <w:sz w:val="16"/>
                <w:szCs w:val="16"/>
              </w:rPr>
              <w:softHyphen/>
              <w:t>tive, and participial), and mechanics of punctuation (e.g., semicolons, colons, ellipses, hyphens).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1.2 Understand sentence construc</w:t>
            </w:r>
            <w:r w:rsidRPr="0028674B">
              <w:rPr>
                <w:rFonts w:ascii="Footlight MT Light" w:hAnsi="Footlight MT Light"/>
                <w:color w:val="000000"/>
                <w:sz w:val="16"/>
                <w:szCs w:val="16"/>
              </w:rPr>
              <w:softHyphen/>
              <w:t>tion (e.g., parallel structure, subordina</w:t>
            </w:r>
            <w:r w:rsidRPr="0028674B">
              <w:rPr>
                <w:rFonts w:ascii="Footlight MT Light" w:hAnsi="Footlight MT Light"/>
                <w:color w:val="000000"/>
                <w:sz w:val="16"/>
                <w:szCs w:val="16"/>
              </w:rPr>
              <w:softHyphen/>
              <w:t>tion, proper place</w:t>
            </w:r>
            <w:r w:rsidRPr="0028674B">
              <w:rPr>
                <w:rFonts w:ascii="Footlight MT Light" w:hAnsi="Footlight MT Light"/>
                <w:color w:val="000000"/>
                <w:sz w:val="16"/>
                <w:szCs w:val="16"/>
              </w:rPr>
              <w:softHyphen/>
              <w:t>ment of modifiers) and proper English usage (e.g., consis</w:t>
            </w:r>
            <w:r w:rsidRPr="0028674B">
              <w:rPr>
                <w:rFonts w:ascii="Footlight MT Light" w:hAnsi="Footlight MT Light"/>
                <w:color w:val="000000"/>
                <w:sz w:val="16"/>
                <w:szCs w:val="16"/>
              </w:rPr>
              <w:softHyphen/>
              <w:t>tency of verb tenses).</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 xml:space="preserve">1.3 Demonstrate an </w:t>
            </w:r>
            <w:r w:rsidRPr="0028674B">
              <w:rPr>
                <w:rFonts w:ascii="Footlight MT Light" w:hAnsi="Footlight MT Light"/>
                <w:color w:val="000000"/>
                <w:sz w:val="16"/>
                <w:szCs w:val="16"/>
              </w:rPr>
              <w:lastRenderedPageBreak/>
              <w:t>understanding of proper English usage and control of gram</w:t>
            </w:r>
            <w:r w:rsidRPr="0028674B">
              <w:rPr>
                <w:rFonts w:ascii="Footlight MT Light" w:hAnsi="Footlight MT Light"/>
                <w:color w:val="000000"/>
                <w:sz w:val="16"/>
                <w:szCs w:val="16"/>
              </w:rPr>
              <w:softHyphen/>
              <w:t>mar, paragraph and sentence structure, diction, and syntax.</w:t>
            </w: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6"/>
                <w:szCs w:val="16"/>
              </w:rPr>
            </w:pPr>
            <w:r w:rsidRPr="0028674B">
              <w:rPr>
                <w:rFonts w:ascii="Footlight MT Light" w:hAnsi="Footlight MT Light"/>
                <w:b/>
                <w:bCs/>
                <w:color w:val="000000"/>
                <w:sz w:val="16"/>
                <w:szCs w:val="16"/>
              </w:rPr>
              <w:t xml:space="preserve">Written and Oral English Language Conventions </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1.1 Demonstrate control of grammar, diction, and para</w:t>
            </w:r>
            <w:r w:rsidRPr="0028674B">
              <w:rPr>
                <w:rFonts w:ascii="Footlight MT Light" w:hAnsi="Footlight MT Light"/>
                <w:color w:val="000000"/>
                <w:sz w:val="16"/>
                <w:szCs w:val="16"/>
              </w:rPr>
              <w:softHyphen/>
              <w:t>graph and sentence structure and an understanding of English usage.</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1.2 Produce legible work that shows accurate spelling and correct punctuation and capitalization.</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r w:rsidRPr="0028674B">
              <w:rPr>
                <w:rFonts w:ascii="Footlight MT Light" w:hAnsi="Footlight MT Light"/>
                <w:color w:val="000000"/>
                <w:sz w:val="16"/>
                <w:szCs w:val="16"/>
              </w:rPr>
              <w:t>1.3 Reflect appropri</w:t>
            </w:r>
            <w:r w:rsidRPr="0028674B">
              <w:rPr>
                <w:rFonts w:ascii="Footlight MT Light" w:hAnsi="Footlight MT Light"/>
                <w:color w:val="000000"/>
                <w:sz w:val="16"/>
                <w:szCs w:val="16"/>
              </w:rPr>
              <w:softHyphen/>
              <w:t>ate manuscript re</w:t>
            </w:r>
            <w:r w:rsidRPr="0028674B">
              <w:rPr>
                <w:rFonts w:ascii="Footlight MT Light" w:hAnsi="Footlight MT Light"/>
                <w:color w:val="000000"/>
                <w:sz w:val="16"/>
                <w:szCs w:val="16"/>
              </w:rPr>
              <w:softHyphen/>
              <w:t>quirements in writing.</w:t>
            </w: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color w:val="000000"/>
                <w:sz w:val="16"/>
                <w:szCs w:val="16"/>
              </w:rPr>
            </w:pPr>
          </w:p>
          <w:p w:rsidR="00967DB0" w:rsidRPr="0028674B" w:rsidRDefault="00967DB0" w:rsidP="00C24DC9">
            <w:pPr>
              <w:autoSpaceDE w:val="0"/>
              <w:autoSpaceDN w:val="0"/>
              <w:adjustRightInd w:val="0"/>
              <w:spacing w:before="40" w:after="0" w:line="220" w:lineRule="atLeast"/>
              <w:rPr>
                <w:rFonts w:ascii="Footlight MT Light" w:hAnsi="Footlight MT Light"/>
                <w:b/>
                <w:bCs/>
                <w:color w:val="000000"/>
                <w:sz w:val="16"/>
                <w:szCs w:val="16"/>
              </w:rPr>
            </w:pPr>
          </w:p>
        </w:tc>
        <w:tc>
          <w:tcPr>
            <w:tcW w:w="4085" w:type="pct"/>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30"/>
              </w:rPr>
            </w:pPr>
            <w:r w:rsidRPr="0028674B">
              <w:rPr>
                <w:rFonts w:ascii="Footlight MT Light" w:hAnsi="Footlight MT Light"/>
                <w:b/>
                <w:color w:val="000000"/>
                <w:sz w:val="28"/>
                <w:szCs w:val="30"/>
              </w:rPr>
              <w:lastRenderedPageBreak/>
              <w:t>Editing the Draft</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Students now need to work with the grammar, punctuation, and mechanics of their drafts to makes sure that their essays conform to the guidelines of standard written English.</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numPr>
                <w:ilvl w:val="0"/>
                <w:numId w:val="26"/>
              </w:numPr>
              <w:spacing w:after="0" w:line="240" w:lineRule="auto"/>
              <w:rPr>
                <w:rFonts w:ascii="Footlight MT Light" w:hAnsi="Footlight MT Light"/>
                <w:b/>
                <w:i/>
                <w:szCs w:val="20"/>
              </w:rPr>
            </w:pPr>
            <w:r w:rsidRPr="0028674B">
              <w:rPr>
                <w:rFonts w:ascii="Footlight MT Light" w:hAnsi="Footlight MT Light"/>
                <w:szCs w:val="20"/>
              </w:rPr>
              <w:t>In this case, students will benefit most from specific instructor or tutor feedback rather than from peer evaluation.</w:t>
            </w:r>
          </w:p>
          <w:p w:rsidR="00967DB0" w:rsidRPr="0028674B" w:rsidRDefault="00967DB0" w:rsidP="00C24DC9">
            <w:pPr>
              <w:numPr>
                <w:ilvl w:val="0"/>
                <w:numId w:val="26"/>
              </w:numPr>
              <w:spacing w:after="0" w:line="240" w:lineRule="auto"/>
              <w:rPr>
                <w:rFonts w:ascii="Footlight MT Light" w:hAnsi="Footlight MT Light"/>
                <w:b/>
                <w:i/>
                <w:szCs w:val="20"/>
              </w:rPr>
            </w:pPr>
            <w:r w:rsidRPr="0028674B">
              <w:rPr>
                <w:rFonts w:ascii="Footlight MT Light" w:hAnsi="Footlight MT Light"/>
                <w:szCs w:val="20"/>
              </w:rPr>
              <w:t>This work can be preceded by mini-lessons on common grammar, usage, punctuation, and mechanics.</w:t>
            </w:r>
          </w:p>
          <w:p w:rsidR="00967DB0" w:rsidRPr="0028674B" w:rsidRDefault="00967DB0" w:rsidP="00C24DC9">
            <w:pPr>
              <w:spacing w:after="0" w:line="240" w:lineRule="auto"/>
              <w:rPr>
                <w:rFonts w:ascii="Footlight MT Light" w:hAnsi="Footlight MT Light"/>
                <w:b/>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Individual Work:</w:t>
            </w:r>
            <w:r w:rsidRPr="0028674B">
              <w:rPr>
                <w:rFonts w:ascii="Footlight MT Light" w:hAnsi="Footlight MT Light"/>
                <w:szCs w:val="20"/>
              </w:rPr>
              <w:t xml:space="preserve">  Students can edit their drafts based on the information they received from an instructor or tutor.    Along with the editing checklist of the grading rubric (see Appendix E, Part II) the suggestions below will help them edit their own work. </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b/>
                <w:szCs w:val="20"/>
              </w:rPr>
              <w:t>Editing Guidelines for Individual Work:</w:t>
            </w:r>
          </w:p>
          <w:p w:rsidR="00967DB0" w:rsidRPr="0028674B" w:rsidRDefault="00967DB0" w:rsidP="00C24DC9">
            <w:pPr>
              <w:numPr>
                <w:ilvl w:val="0"/>
                <w:numId w:val="27"/>
              </w:numPr>
              <w:spacing w:after="0" w:line="240" w:lineRule="auto"/>
              <w:rPr>
                <w:rFonts w:ascii="Footlight MT Light" w:hAnsi="Footlight MT Light"/>
                <w:szCs w:val="20"/>
              </w:rPr>
            </w:pPr>
            <w:r w:rsidRPr="0028674B">
              <w:rPr>
                <w:rFonts w:ascii="Footlight MT Light" w:hAnsi="Footlight MT Light"/>
                <w:szCs w:val="20"/>
              </w:rPr>
              <w:t>If possible, set your essay aside for 24 hours before rereading to find errors.</w:t>
            </w:r>
          </w:p>
          <w:p w:rsidR="00967DB0" w:rsidRPr="0028674B" w:rsidRDefault="00967DB0" w:rsidP="00C24DC9">
            <w:pPr>
              <w:numPr>
                <w:ilvl w:val="0"/>
                <w:numId w:val="27"/>
              </w:numPr>
              <w:spacing w:after="0" w:line="240" w:lineRule="auto"/>
              <w:rPr>
                <w:rFonts w:ascii="Footlight MT Light" w:hAnsi="Footlight MT Light"/>
                <w:szCs w:val="20"/>
              </w:rPr>
            </w:pPr>
            <w:r w:rsidRPr="0028674B">
              <w:rPr>
                <w:rFonts w:ascii="Footlight MT Light" w:hAnsi="Footlight MT Light"/>
                <w:szCs w:val="20"/>
              </w:rPr>
              <w:t>Read your essay out loud to a friend so you can hear your own errors.</w:t>
            </w:r>
          </w:p>
          <w:p w:rsidR="00967DB0" w:rsidRPr="0028674B" w:rsidRDefault="00967DB0" w:rsidP="00C24DC9">
            <w:pPr>
              <w:numPr>
                <w:ilvl w:val="0"/>
                <w:numId w:val="27"/>
              </w:numPr>
              <w:spacing w:after="0" w:line="240" w:lineRule="auto"/>
              <w:rPr>
                <w:rFonts w:ascii="Footlight MT Light" w:hAnsi="Footlight MT Light"/>
                <w:szCs w:val="20"/>
              </w:rPr>
            </w:pPr>
            <w:r w:rsidRPr="0028674B">
              <w:rPr>
                <w:rFonts w:ascii="Footlight MT Light" w:hAnsi="Footlight MT Light"/>
                <w:szCs w:val="20"/>
              </w:rPr>
              <w:t>Focus on individual words and sentences rather than overall meaning.  Take a sheet of paper and cover everything except the line you are reading.  Touch your pencil to each word as you read.</w:t>
            </w:r>
          </w:p>
          <w:p w:rsidR="00967DB0" w:rsidRPr="0028674B" w:rsidRDefault="00967DB0" w:rsidP="00C24DC9">
            <w:pPr>
              <w:numPr>
                <w:ilvl w:val="0"/>
                <w:numId w:val="27"/>
              </w:numPr>
              <w:spacing w:after="0" w:line="240" w:lineRule="auto"/>
              <w:rPr>
                <w:rFonts w:ascii="Footlight MT Light" w:hAnsi="Footlight MT Light"/>
                <w:szCs w:val="20"/>
              </w:rPr>
            </w:pPr>
            <w:r w:rsidRPr="0028674B">
              <w:rPr>
                <w:rFonts w:ascii="Footlight MT Light" w:hAnsi="Footlight MT Light"/>
                <w:szCs w:val="20"/>
              </w:rPr>
              <w:t>With the help of your teacher, figure out your own pattern of errors—the most serious and frequent.</w:t>
            </w:r>
          </w:p>
          <w:p w:rsidR="00967DB0" w:rsidRPr="0028674B" w:rsidRDefault="00967DB0" w:rsidP="00C24DC9">
            <w:pPr>
              <w:numPr>
                <w:ilvl w:val="0"/>
                <w:numId w:val="27"/>
              </w:numPr>
              <w:spacing w:after="0" w:line="240" w:lineRule="auto"/>
              <w:rPr>
                <w:rFonts w:ascii="Footlight MT Light" w:hAnsi="Footlight MT Light"/>
                <w:szCs w:val="20"/>
              </w:rPr>
            </w:pPr>
            <w:r w:rsidRPr="0028674B">
              <w:rPr>
                <w:rFonts w:ascii="Footlight MT Light" w:hAnsi="Footlight MT Light"/>
                <w:szCs w:val="20"/>
              </w:rPr>
              <w:lastRenderedPageBreak/>
              <w:t>Only look for one type of error at a time.  Then go back and look for a second type, and so on.</w:t>
            </w:r>
          </w:p>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30"/>
              </w:rPr>
            </w:pPr>
            <w:r w:rsidRPr="0028674B">
              <w:rPr>
                <w:rFonts w:ascii="Footlight MT Light" w:hAnsi="Footlight MT Light"/>
                <w:szCs w:val="20"/>
              </w:rPr>
              <w:t>Use the dictionary to confirm spelling and that you have chosen the right word for the context (especially if it is a word from a thesaurus).</w:t>
            </w:r>
          </w:p>
        </w:tc>
      </w:tr>
      <w:tr w:rsidR="00967DB0" w:rsidRPr="0028674B">
        <w:trPr>
          <w:trHeight w:val="528"/>
          <w:jc w:val="center"/>
        </w:trPr>
        <w:tc>
          <w:tcPr>
            <w:tcW w:w="915" w:type="pct"/>
          </w:tcPr>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p w:rsidR="00967DB0" w:rsidRPr="0028674B" w:rsidRDefault="00967DB0" w:rsidP="00C24DC9">
            <w:pPr>
              <w:autoSpaceDE w:val="0"/>
              <w:autoSpaceDN w:val="0"/>
              <w:adjustRightInd w:val="0"/>
              <w:spacing w:after="0" w:line="220" w:lineRule="atLeast"/>
              <w:rPr>
                <w:rFonts w:ascii="Footlight MT Light" w:hAnsi="Footlight MT Light"/>
                <w:color w:val="000000"/>
                <w:sz w:val="24"/>
                <w:szCs w:val="24"/>
              </w:rPr>
            </w:pPr>
          </w:p>
        </w:tc>
        <w:tc>
          <w:tcPr>
            <w:tcW w:w="4085" w:type="pct"/>
          </w:tcPr>
          <w:p w:rsidR="00967DB0" w:rsidRPr="0028674B" w:rsidRDefault="00967DB0" w:rsidP="00C24DC9">
            <w:pPr>
              <w:autoSpaceDE w:val="0"/>
              <w:autoSpaceDN w:val="0"/>
              <w:adjustRightInd w:val="0"/>
              <w:spacing w:before="60" w:after="0" w:line="260" w:lineRule="atLeast"/>
              <w:rPr>
                <w:rFonts w:ascii="Footlight MT Light" w:hAnsi="Footlight MT Light"/>
                <w:b/>
                <w:color w:val="000000"/>
                <w:sz w:val="28"/>
                <w:szCs w:val="28"/>
              </w:rPr>
            </w:pPr>
            <w:r w:rsidRPr="0028674B">
              <w:rPr>
                <w:rFonts w:ascii="Footlight MT Light" w:hAnsi="Footlight MT Light"/>
                <w:b/>
                <w:color w:val="000000"/>
                <w:sz w:val="28"/>
                <w:szCs w:val="28"/>
              </w:rPr>
              <w:t>Reflecting on the Writing</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When you return essays to your students, a good practice is to ask them to reflect in writing about the process of writing the essay, what they learned that they can apply to their next assignment, or how they feel about the comments you gave them on the essay.</w:t>
            </w:r>
          </w:p>
          <w:p w:rsidR="00967DB0" w:rsidRPr="0028674B" w:rsidRDefault="00967DB0" w:rsidP="00C24DC9">
            <w:pPr>
              <w:spacing w:after="0" w:line="240" w:lineRule="auto"/>
              <w:rPr>
                <w:rFonts w:ascii="Footlight MT Light" w:hAnsi="Footlight MT Light"/>
                <w:szCs w:val="20"/>
              </w:rPr>
            </w:pPr>
          </w:p>
          <w:p w:rsidR="00967DB0" w:rsidRPr="0028674B" w:rsidRDefault="00967DB0" w:rsidP="00C24DC9">
            <w:pPr>
              <w:spacing w:after="0" w:line="240" w:lineRule="auto"/>
              <w:rPr>
                <w:rFonts w:ascii="Footlight MT Light" w:hAnsi="Footlight MT Light"/>
                <w:szCs w:val="20"/>
              </w:rPr>
            </w:pPr>
            <w:r w:rsidRPr="0028674B">
              <w:rPr>
                <w:rFonts w:ascii="Footlight MT Light" w:hAnsi="Footlight MT Light"/>
                <w:szCs w:val="20"/>
              </w:rPr>
              <w:t>Ask the students to respond to the following questions, once the essays have been completed and graded:</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What was the most difficult part of this assignment?</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What was the easiest?</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What did you learn about literary analysis by completing this assignment?</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What was the strongest portion of your essay?  Place a wavy line in the margin where those strong parts are.</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Were there any weak portions?  Place an X by the parts of the essay you would like help with.  Write any questions in the margin as well.</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What did you learn about your own writing process—preparation, first draft, revising, editing?</w:t>
            </w:r>
          </w:p>
          <w:p w:rsidR="00967DB0" w:rsidRPr="0028674B" w:rsidRDefault="00967DB0" w:rsidP="00C24DC9">
            <w:pPr>
              <w:numPr>
                <w:ilvl w:val="0"/>
                <w:numId w:val="28"/>
              </w:numPr>
              <w:spacing w:after="0" w:line="240" w:lineRule="auto"/>
              <w:rPr>
                <w:rFonts w:ascii="Footlight MT Light" w:hAnsi="Footlight MT Light"/>
                <w:szCs w:val="20"/>
              </w:rPr>
            </w:pPr>
            <w:r w:rsidRPr="0028674B">
              <w:rPr>
                <w:rFonts w:ascii="Footlight MT Light" w:hAnsi="Footlight MT Light"/>
                <w:szCs w:val="20"/>
              </w:rPr>
              <w:t xml:space="preserve">Were the comments from the teacher helpful and clear?  Are they suggestions that can help you in the next assignment?  </w:t>
            </w:r>
          </w:p>
          <w:p w:rsidR="00967DB0" w:rsidRPr="0028674B" w:rsidRDefault="00967DB0" w:rsidP="00C24DC9">
            <w:pPr>
              <w:autoSpaceDE w:val="0"/>
              <w:autoSpaceDN w:val="0"/>
              <w:adjustRightInd w:val="0"/>
              <w:spacing w:before="120" w:after="40" w:line="260" w:lineRule="atLeast"/>
              <w:rPr>
                <w:rFonts w:ascii="Footlight MT Light" w:hAnsi="Footlight MT Light"/>
                <w:color w:val="000000"/>
                <w:sz w:val="24"/>
                <w:szCs w:val="24"/>
              </w:rPr>
            </w:pPr>
          </w:p>
        </w:tc>
      </w:tr>
    </w:tbl>
    <w:p w:rsidR="00967DB0" w:rsidRPr="0028674B" w:rsidRDefault="00967DB0" w:rsidP="00967DB0">
      <w:pPr>
        <w:spacing w:line="260" w:lineRule="atLeast"/>
        <w:rPr>
          <w:rFonts w:ascii="Footlight MT Light" w:hAnsi="Footlight MT Light"/>
        </w:rPr>
        <w:sectPr w:rsidR="00967DB0" w:rsidRPr="0028674B">
          <w:footerReference w:type="even" r:id="rId8"/>
          <w:footerReference w:type="default" r:id="rId9"/>
          <w:pgSz w:w="12240" w:h="15840"/>
          <w:pgMar w:top="1440" w:right="1440" w:bottom="1440" w:left="1440" w:header="720" w:footer="720" w:gutter="0"/>
          <w:cols w:space="720"/>
          <w:docGrid w:linePitch="360"/>
        </w:sectPr>
      </w:pPr>
    </w:p>
    <w:p w:rsidR="00C85A5F" w:rsidRPr="0028674B" w:rsidRDefault="00C85A5F" w:rsidP="00967DB0">
      <w:pPr>
        <w:autoSpaceDE w:val="0"/>
        <w:autoSpaceDN w:val="0"/>
        <w:adjustRightInd w:val="0"/>
        <w:spacing w:before="120" w:after="0" w:line="260" w:lineRule="atLeast"/>
        <w:rPr>
          <w:rFonts w:ascii="Footlight MT Light" w:hAnsi="Footlight MT Light"/>
          <w:b/>
          <w:color w:val="1F497D" w:themeColor="text2"/>
          <w:sz w:val="28"/>
          <w:szCs w:val="28"/>
        </w:rPr>
      </w:pPr>
      <w:r>
        <w:rPr>
          <w:rFonts w:ascii="Footlight MT Light" w:hAnsi="Footlight MT Light"/>
          <w:b/>
          <w:color w:val="1F497D" w:themeColor="text2"/>
          <w:sz w:val="28"/>
          <w:szCs w:val="28"/>
        </w:rPr>
        <w:lastRenderedPageBreak/>
        <w:t>Readings</w:t>
      </w:r>
    </w:p>
    <w:p w:rsidR="00967DB0" w:rsidRDefault="00C85A5F" w:rsidP="00967DB0">
      <w:pPr>
        <w:autoSpaceDE w:val="0"/>
        <w:autoSpaceDN w:val="0"/>
        <w:adjustRightInd w:val="0"/>
        <w:spacing w:before="120" w:after="120" w:line="260" w:lineRule="atLeast"/>
        <w:rPr>
          <w:rFonts w:ascii="Footlight MT Light" w:hAnsi="Footlight MT Light"/>
          <w:b/>
          <w:color w:val="1F497D" w:themeColor="text2"/>
          <w:sz w:val="36"/>
          <w:szCs w:val="36"/>
        </w:rPr>
      </w:pPr>
      <w:r>
        <w:rPr>
          <w:rFonts w:ascii="Footlight MT Light" w:hAnsi="Footlight MT Light"/>
          <w:b/>
          <w:noProof/>
          <w:color w:val="1F497D" w:themeColor="text2"/>
          <w:sz w:val="36"/>
          <w:szCs w:val="36"/>
        </w:rPr>
        <w:drawing>
          <wp:inline distT="0" distB="0" distL="0" distR="0">
            <wp:extent cx="5412222" cy="7004050"/>
            <wp:effectExtent l="19050" t="0" r="0" b="0"/>
            <wp:docPr id="1" name="Picture 1" descr="C:\Users\alicia_olejnik\AppData\Local\Microsoft\Windows\Temporary Internet Files\Content.Outlook\SOS98GAC\RIAP Artic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ia_olejnik\AppData\Local\Microsoft\Windows\Temporary Internet Files\Content.Outlook\SOS98GAC\RIAP Articles 001.jpg"/>
                    <pic:cNvPicPr>
                      <a:picLocks noChangeAspect="1" noChangeArrowheads="1"/>
                    </pic:cNvPicPr>
                  </pic:nvPicPr>
                  <pic:blipFill>
                    <a:blip r:embed="rId10" cstate="print"/>
                    <a:srcRect/>
                    <a:stretch>
                      <a:fillRect/>
                    </a:stretch>
                  </pic:blipFill>
                  <pic:spPr bwMode="auto">
                    <a:xfrm>
                      <a:off x="0" y="0"/>
                      <a:ext cx="5413536" cy="7005751"/>
                    </a:xfrm>
                    <a:prstGeom prst="rect">
                      <a:avLst/>
                    </a:prstGeom>
                    <a:noFill/>
                    <a:ln w="9525">
                      <a:noFill/>
                      <a:miter lim="800000"/>
                      <a:headEnd/>
                      <a:tailEnd/>
                    </a:ln>
                  </pic:spPr>
                </pic:pic>
              </a:graphicData>
            </a:graphic>
          </wp:inline>
        </w:drawing>
      </w:r>
    </w:p>
    <w:p w:rsidR="00C85A5F" w:rsidRDefault="00C85A5F" w:rsidP="00967DB0">
      <w:pPr>
        <w:autoSpaceDE w:val="0"/>
        <w:autoSpaceDN w:val="0"/>
        <w:adjustRightInd w:val="0"/>
        <w:spacing w:before="120" w:after="120" w:line="260" w:lineRule="atLeast"/>
        <w:rPr>
          <w:rFonts w:ascii="Footlight MT Light" w:hAnsi="Footlight MT Light"/>
          <w:b/>
          <w:color w:val="1F497D" w:themeColor="text2"/>
          <w:sz w:val="36"/>
          <w:szCs w:val="36"/>
        </w:rPr>
      </w:pPr>
    </w:p>
    <w:p w:rsidR="00C85A5F" w:rsidRPr="0028674B" w:rsidRDefault="00C85A5F" w:rsidP="00967DB0">
      <w:pPr>
        <w:autoSpaceDE w:val="0"/>
        <w:autoSpaceDN w:val="0"/>
        <w:adjustRightInd w:val="0"/>
        <w:spacing w:before="120" w:after="120" w:line="260" w:lineRule="atLeast"/>
        <w:rPr>
          <w:rFonts w:ascii="Footlight MT Light" w:hAnsi="Footlight MT Light"/>
          <w:b/>
          <w:color w:val="1F497D" w:themeColor="text2"/>
          <w:sz w:val="36"/>
          <w:szCs w:val="36"/>
        </w:rPr>
      </w:pPr>
    </w:p>
    <w:p w:rsidR="00C85A5F" w:rsidRDefault="00C85A5F" w:rsidP="00F10485">
      <w:pPr>
        <w:pStyle w:val="Title"/>
        <w:rPr>
          <w:rFonts w:ascii="Footlight MT Light" w:hAnsi="Footlight MT Light"/>
          <w:sz w:val="28"/>
          <w:szCs w:val="28"/>
        </w:rPr>
      </w:pPr>
      <w:r>
        <w:rPr>
          <w:rFonts w:ascii="Footlight MT Light" w:hAnsi="Footlight MT Light"/>
          <w:noProof/>
          <w:sz w:val="28"/>
          <w:szCs w:val="28"/>
        </w:rPr>
        <w:lastRenderedPageBreak/>
        <w:drawing>
          <wp:inline distT="0" distB="0" distL="0" distR="0">
            <wp:extent cx="6108989" cy="7905750"/>
            <wp:effectExtent l="19050" t="0" r="6061" b="0"/>
            <wp:docPr id="2" name="Picture 2" descr="C:\Users\alicia_olejnik\AppData\Local\Microsoft\Windows\Temporary Internet Files\Content.Outlook\SOS98GAC\RIAP Articl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ia_olejnik\AppData\Local\Microsoft\Windows\Temporary Internet Files\Content.Outlook\SOS98GAC\RIAP Articles 002.jpg"/>
                    <pic:cNvPicPr>
                      <a:picLocks noChangeAspect="1" noChangeArrowheads="1"/>
                    </pic:cNvPicPr>
                  </pic:nvPicPr>
                  <pic:blipFill>
                    <a:blip r:embed="rId11" cstate="print"/>
                    <a:srcRect/>
                    <a:stretch>
                      <a:fillRect/>
                    </a:stretch>
                  </pic:blipFill>
                  <pic:spPr bwMode="auto">
                    <a:xfrm>
                      <a:off x="0" y="0"/>
                      <a:ext cx="6108989" cy="7905750"/>
                    </a:xfrm>
                    <a:prstGeom prst="rect">
                      <a:avLst/>
                    </a:prstGeom>
                    <a:noFill/>
                    <a:ln w="9525">
                      <a:noFill/>
                      <a:miter lim="800000"/>
                      <a:headEnd/>
                      <a:tailEnd/>
                    </a:ln>
                  </pic:spPr>
                </pic:pic>
              </a:graphicData>
            </a:graphic>
          </wp:inline>
        </w:drawing>
      </w:r>
      <w:r w:rsidRPr="00C85A5F">
        <w:rPr>
          <w:rFonts w:ascii="Footlight MT Light" w:hAnsi="Footlight MT Light"/>
          <w:sz w:val="28"/>
          <w:szCs w:val="28"/>
        </w:rPr>
        <w:t xml:space="preserve"> </w:t>
      </w:r>
    </w:p>
    <w:p w:rsidR="00C85A5F" w:rsidRDefault="00C85A5F" w:rsidP="00F10485">
      <w:pPr>
        <w:pStyle w:val="Title"/>
        <w:rPr>
          <w:rFonts w:ascii="Footlight MT Light" w:hAnsi="Footlight MT Light"/>
          <w:sz w:val="28"/>
          <w:szCs w:val="28"/>
        </w:rPr>
      </w:pPr>
      <w:r>
        <w:rPr>
          <w:rFonts w:ascii="Footlight MT Light" w:hAnsi="Footlight MT Light"/>
          <w:sz w:val="28"/>
          <w:szCs w:val="28"/>
        </w:rPr>
        <w:lastRenderedPageBreak/>
        <w:t>Appendix A</w:t>
      </w:r>
    </w:p>
    <w:p w:rsidR="00F10485" w:rsidRPr="005004E4" w:rsidRDefault="00F10485" w:rsidP="00F10485">
      <w:pPr>
        <w:pStyle w:val="Title"/>
        <w:rPr>
          <w:rFonts w:ascii="Footlight MT Light" w:hAnsi="Footlight MT Light"/>
          <w:sz w:val="28"/>
          <w:szCs w:val="28"/>
        </w:rPr>
      </w:pPr>
      <w:r w:rsidRPr="005004E4">
        <w:rPr>
          <w:rFonts w:ascii="Footlight MT Light" w:hAnsi="Footlight MT Light"/>
          <w:sz w:val="28"/>
          <w:szCs w:val="28"/>
        </w:rPr>
        <w:t>KWL Graphic Organizer</w:t>
      </w:r>
    </w:p>
    <w:p w:rsidR="00F10485" w:rsidRPr="005004E4" w:rsidRDefault="00F10485" w:rsidP="00F10485">
      <w:pPr>
        <w:pStyle w:val="Title"/>
        <w:rPr>
          <w:rFonts w:ascii="Footlight MT Light" w:hAnsi="Footlight MT Light"/>
          <w:sz w:val="24"/>
          <w:szCs w:val="24"/>
        </w:rPr>
      </w:pPr>
      <w:r w:rsidRPr="005004E4">
        <w:rPr>
          <w:rFonts w:ascii="Footlight MT Light" w:hAnsi="Footlight MT Light"/>
          <w:sz w:val="24"/>
          <w:szCs w:val="24"/>
        </w:rPr>
        <w:t>Directions</w:t>
      </w:r>
    </w:p>
    <w:p w:rsidR="00F10485" w:rsidRPr="005004E4" w:rsidRDefault="00F10485" w:rsidP="00F10485">
      <w:pPr>
        <w:rPr>
          <w:rFonts w:ascii="Footlight MT Light" w:hAnsi="Footlight MT Light"/>
        </w:rPr>
      </w:pPr>
      <w:r w:rsidRPr="005004E4">
        <w:rPr>
          <w:rFonts w:ascii="Footlight MT Light" w:hAnsi="Footlight MT Light"/>
        </w:rPr>
        <w:t xml:space="preserve">1) List what you </w:t>
      </w:r>
      <w:r w:rsidRPr="005004E4">
        <w:rPr>
          <w:rFonts w:ascii="Footlight MT Light" w:hAnsi="Footlight MT Light"/>
          <w:b/>
          <w:bCs/>
        </w:rPr>
        <w:t>know (K)</w:t>
      </w:r>
      <w:r w:rsidRPr="005004E4">
        <w:rPr>
          <w:rFonts w:ascii="Footlight MT Light" w:hAnsi="Footlight MT Light"/>
        </w:rPr>
        <w:t xml:space="preserve"> about a topic; 2) what you </w:t>
      </w:r>
      <w:r w:rsidRPr="005004E4">
        <w:rPr>
          <w:rFonts w:ascii="Footlight MT Light" w:hAnsi="Footlight MT Light"/>
          <w:b/>
          <w:bCs/>
        </w:rPr>
        <w:t>want (W)</w:t>
      </w:r>
      <w:r w:rsidRPr="005004E4">
        <w:rPr>
          <w:rFonts w:ascii="Footlight MT Light" w:hAnsi="Footlight MT Light"/>
        </w:rPr>
        <w:t xml:space="preserve"> to learn about a topic; and 3) with you </w:t>
      </w:r>
      <w:r w:rsidRPr="005004E4">
        <w:rPr>
          <w:rFonts w:ascii="Footlight MT Light" w:hAnsi="Footlight MT Light"/>
          <w:b/>
          <w:bCs/>
        </w:rPr>
        <w:t>learned (L)</w:t>
      </w:r>
      <w:r w:rsidRPr="005004E4">
        <w:rPr>
          <w:rFonts w:ascii="Footlight MT Light" w:hAnsi="Footlight MT Light"/>
        </w:rPr>
        <w:t xml:space="preserve"> about a topic after reading about it. </w:t>
      </w:r>
    </w:p>
    <w:p w:rsidR="00F10485" w:rsidRPr="005004E4" w:rsidRDefault="00F10485" w:rsidP="00F10485">
      <w:pPr>
        <w:rPr>
          <w:rFonts w:ascii="Footlight MT Light" w:hAnsi="Footlight MT Light"/>
          <w:b/>
          <w:bCs/>
          <w:sz w:val="28"/>
        </w:rPr>
      </w:pPr>
      <w:r w:rsidRPr="005004E4">
        <w:rPr>
          <w:rFonts w:ascii="Footlight MT Light" w:hAnsi="Footlight MT Light"/>
        </w:rPr>
        <w:tab/>
      </w:r>
      <w:r w:rsidRPr="005004E4">
        <w:rPr>
          <w:rFonts w:ascii="Footlight MT Light" w:hAnsi="Footlight MT Light"/>
          <w:b/>
          <w:bCs/>
          <w:sz w:val="28"/>
        </w:rPr>
        <w:t xml:space="preserve">       K</w:t>
      </w:r>
      <w:r w:rsidRPr="005004E4">
        <w:rPr>
          <w:rFonts w:ascii="Footlight MT Light" w:hAnsi="Footlight MT Light"/>
          <w:b/>
          <w:bCs/>
          <w:sz w:val="28"/>
        </w:rPr>
        <w:tab/>
      </w:r>
      <w:r w:rsidRPr="005004E4">
        <w:rPr>
          <w:rFonts w:ascii="Footlight MT Light" w:hAnsi="Footlight MT Light"/>
          <w:b/>
          <w:bCs/>
          <w:sz w:val="28"/>
        </w:rPr>
        <w:tab/>
      </w:r>
      <w:r w:rsidRPr="005004E4">
        <w:rPr>
          <w:rFonts w:ascii="Footlight MT Light" w:hAnsi="Footlight MT Light"/>
          <w:b/>
          <w:bCs/>
          <w:sz w:val="28"/>
        </w:rPr>
        <w:tab/>
      </w:r>
      <w:r w:rsidRPr="005004E4">
        <w:rPr>
          <w:rFonts w:ascii="Footlight MT Light" w:hAnsi="Footlight MT Light"/>
          <w:b/>
          <w:bCs/>
          <w:sz w:val="28"/>
        </w:rPr>
        <w:tab/>
      </w:r>
      <w:r w:rsidRPr="005004E4">
        <w:rPr>
          <w:rFonts w:ascii="Footlight MT Light" w:hAnsi="Footlight MT Light"/>
          <w:b/>
          <w:bCs/>
          <w:sz w:val="28"/>
        </w:rPr>
        <w:tab/>
        <w:t>W</w:t>
      </w:r>
      <w:r w:rsidRPr="005004E4">
        <w:rPr>
          <w:rFonts w:ascii="Footlight MT Light" w:hAnsi="Footlight MT Light"/>
          <w:b/>
          <w:bCs/>
          <w:sz w:val="28"/>
        </w:rPr>
        <w:tab/>
      </w:r>
      <w:r w:rsidRPr="005004E4">
        <w:rPr>
          <w:rFonts w:ascii="Footlight MT Light" w:hAnsi="Footlight MT Light"/>
          <w:b/>
          <w:bCs/>
          <w:sz w:val="28"/>
        </w:rPr>
        <w:tab/>
      </w:r>
      <w:r w:rsidRPr="005004E4">
        <w:rPr>
          <w:rFonts w:ascii="Footlight MT Light" w:hAnsi="Footlight MT Light"/>
          <w:b/>
          <w:bCs/>
          <w:sz w:val="28"/>
        </w:rPr>
        <w:tab/>
      </w:r>
      <w:r w:rsidRPr="005004E4">
        <w:rPr>
          <w:rFonts w:ascii="Footlight MT Light" w:hAnsi="Footlight MT Light"/>
          <w:b/>
          <w:bCs/>
          <w:sz w:val="28"/>
        </w:rPr>
        <w:tab/>
        <w:t>L</w:t>
      </w:r>
      <w:r w:rsidRPr="005004E4">
        <w:rPr>
          <w:rFonts w:ascii="Footlight MT Light" w:hAnsi="Footlight MT Light"/>
          <w:b/>
          <w:bCs/>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F10485" w:rsidRPr="005004E4" w:rsidTr="009C363B">
        <w:tc>
          <w:tcPr>
            <w:tcW w:w="2952" w:type="dxa"/>
          </w:tcPr>
          <w:p w:rsidR="00F10485" w:rsidRPr="005004E4" w:rsidRDefault="00F10485" w:rsidP="009C363B">
            <w:pPr>
              <w:jc w:val="center"/>
              <w:rPr>
                <w:rFonts w:ascii="Footlight MT Light" w:hAnsi="Footlight MT Light"/>
              </w:rPr>
            </w:pPr>
            <w:r w:rsidRPr="005004E4">
              <w:rPr>
                <w:rFonts w:ascii="Footlight MT Light" w:hAnsi="Footlight MT Light"/>
              </w:rPr>
              <w:t xml:space="preserve">What I </w:t>
            </w:r>
            <w:r w:rsidRPr="005004E4">
              <w:rPr>
                <w:rFonts w:ascii="Footlight MT Light" w:hAnsi="Footlight MT Light"/>
                <w:b/>
                <w:bCs/>
              </w:rPr>
              <w:t>KNOW</w:t>
            </w:r>
          </w:p>
        </w:tc>
        <w:tc>
          <w:tcPr>
            <w:tcW w:w="2952" w:type="dxa"/>
          </w:tcPr>
          <w:p w:rsidR="00F10485" w:rsidRPr="005004E4" w:rsidRDefault="00F10485" w:rsidP="009C363B">
            <w:pPr>
              <w:jc w:val="center"/>
              <w:rPr>
                <w:rFonts w:ascii="Footlight MT Light" w:hAnsi="Footlight MT Light"/>
              </w:rPr>
            </w:pPr>
            <w:r w:rsidRPr="005004E4">
              <w:rPr>
                <w:rFonts w:ascii="Footlight MT Light" w:hAnsi="Footlight MT Light"/>
              </w:rPr>
              <w:t xml:space="preserve">What I </w:t>
            </w:r>
            <w:r w:rsidRPr="005004E4">
              <w:rPr>
                <w:rFonts w:ascii="Footlight MT Light" w:hAnsi="Footlight MT Light"/>
                <w:b/>
                <w:bCs/>
              </w:rPr>
              <w:t>WANT</w:t>
            </w:r>
            <w:r w:rsidRPr="005004E4">
              <w:rPr>
                <w:rFonts w:ascii="Footlight MT Light" w:hAnsi="Footlight MT Light"/>
              </w:rPr>
              <w:t xml:space="preserve"> to Know</w:t>
            </w:r>
          </w:p>
        </w:tc>
        <w:tc>
          <w:tcPr>
            <w:tcW w:w="2952" w:type="dxa"/>
          </w:tcPr>
          <w:p w:rsidR="00F10485" w:rsidRPr="005004E4" w:rsidRDefault="00F10485" w:rsidP="009C363B">
            <w:pPr>
              <w:jc w:val="center"/>
              <w:rPr>
                <w:rFonts w:ascii="Footlight MT Light" w:hAnsi="Footlight MT Light"/>
              </w:rPr>
            </w:pPr>
            <w:r w:rsidRPr="005004E4">
              <w:rPr>
                <w:rFonts w:ascii="Footlight MT Light" w:hAnsi="Footlight MT Light"/>
              </w:rPr>
              <w:t xml:space="preserve">What I </w:t>
            </w:r>
            <w:r w:rsidRPr="005004E4">
              <w:rPr>
                <w:rFonts w:ascii="Footlight MT Light" w:hAnsi="Footlight MT Light"/>
                <w:b/>
                <w:bCs/>
              </w:rPr>
              <w:t>LEARNED</w:t>
            </w:r>
          </w:p>
        </w:tc>
      </w:tr>
      <w:tr w:rsidR="00F10485" w:rsidRPr="005004E4" w:rsidTr="00F10485">
        <w:trPr>
          <w:trHeight w:hRule="exact" w:val="1728"/>
        </w:trPr>
        <w:tc>
          <w:tcPr>
            <w:tcW w:w="2952" w:type="dxa"/>
          </w:tcPr>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r>
      <w:tr w:rsidR="00F10485" w:rsidRPr="005004E4" w:rsidTr="00F10485">
        <w:trPr>
          <w:trHeight w:hRule="exact" w:val="1728"/>
        </w:trPr>
        <w:tc>
          <w:tcPr>
            <w:tcW w:w="2952" w:type="dxa"/>
          </w:tcPr>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r>
      <w:tr w:rsidR="00F10485" w:rsidRPr="005004E4" w:rsidTr="00F10485">
        <w:trPr>
          <w:trHeight w:hRule="exact" w:val="1728"/>
        </w:trPr>
        <w:tc>
          <w:tcPr>
            <w:tcW w:w="2952" w:type="dxa"/>
          </w:tcPr>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r>
      <w:tr w:rsidR="00F10485" w:rsidRPr="005004E4" w:rsidTr="00F10485">
        <w:trPr>
          <w:trHeight w:hRule="exact" w:val="1728"/>
        </w:trPr>
        <w:tc>
          <w:tcPr>
            <w:tcW w:w="2952" w:type="dxa"/>
          </w:tcPr>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r>
      <w:tr w:rsidR="00F10485" w:rsidRPr="005004E4" w:rsidTr="00F10485">
        <w:trPr>
          <w:trHeight w:hRule="exact" w:val="1728"/>
        </w:trPr>
        <w:tc>
          <w:tcPr>
            <w:tcW w:w="2952" w:type="dxa"/>
          </w:tcPr>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p w:rsidR="00F10485" w:rsidRPr="005004E4" w:rsidRDefault="00F10485" w:rsidP="009C363B">
            <w:pPr>
              <w:rPr>
                <w:rFonts w:ascii="Footlight MT Light" w:hAnsi="Footlight MT Light"/>
              </w:rPr>
            </w:pPr>
          </w:p>
        </w:tc>
        <w:tc>
          <w:tcPr>
            <w:tcW w:w="2952" w:type="dxa"/>
          </w:tcPr>
          <w:p w:rsidR="00F10485" w:rsidRPr="005004E4" w:rsidRDefault="00F10485" w:rsidP="009C363B">
            <w:pPr>
              <w:rPr>
                <w:rFonts w:ascii="Footlight MT Light" w:hAnsi="Footlight MT Light"/>
              </w:rPr>
            </w:pPr>
          </w:p>
        </w:tc>
      </w:tr>
    </w:tbl>
    <w:p w:rsidR="00967DB0" w:rsidRPr="0028674B" w:rsidRDefault="00967DB0" w:rsidP="00967DB0">
      <w:pPr>
        <w:autoSpaceDE w:val="0"/>
        <w:autoSpaceDN w:val="0"/>
        <w:adjustRightInd w:val="0"/>
        <w:spacing w:before="120" w:after="0" w:line="260" w:lineRule="atLeast"/>
        <w:rPr>
          <w:rFonts w:ascii="Footlight MT Light" w:hAnsi="Footlight MT Light"/>
          <w:b/>
          <w:color w:val="1F497D" w:themeColor="text2"/>
          <w:sz w:val="28"/>
          <w:szCs w:val="28"/>
        </w:rPr>
      </w:pPr>
      <w:r w:rsidRPr="0028674B">
        <w:rPr>
          <w:rFonts w:ascii="Footlight MT Light" w:hAnsi="Footlight MT Light"/>
          <w:b/>
          <w:color w:val="007700"/>
          <w:sz w:val="28"/>
          <w:szCs w:val="28"/>
        </w:rPr>
        <w:br w:type="page"/>
      </w:r>
      <w:r w:rsidRPr="0028674B">
        <w:rPr>
          <w:rFonts w:ascii="Footlight MT Light" w:hAnsi="Footlight MT Light"/>
          <w:b/>
          <w:color w:val="1F497D" w:themeColor="text2"/>
          <w:sz w:val="28"/>
          <w:szCs w:val="28"/>
        </w:rPr>
        <w:lastRenderedPageBreak/>
        <w:t xml:space="preserve">APPENDIX </w:t>
      </w:r>
      <w:r w:rsidR="005004E4">
        <w:rPr>
          <w:rFonts w:ascii="Footlight MT Light" w:hAnsi="Footlight MT Light"/>
          <w:b/>
          <w:color w:val="1F497D" w:themeColor="text2"/>
          <w:sz w:val="28"/>
          <w:szCs w:val="28"/>
        </w:rPr>
        <w:t>B</w:t>
      </w:r>
    </w:p>
    <w:p w:rsidR="00967DB0" w:rsidRPr="0028674B" w:rsidRDefault="00967DB0" w:rsidP="00967DB0">
      <w:pPr>
        <w:autoSpaceDE w:val="0"/>
        <w:autoSpaceDN w:val="0"/>
        <w:adjustRightInd w:val="0"/>
        <w:spacing w:before="120" w:after="120" w:line="26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6"/>
          <w:szCs w:val="36"/>
        </w:rPr>
        <w:t>Key Assignment Words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7200"/>
      </w:tblGrid>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Analyze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Break the issue or problem into separate parts and discuss, examine, or interpret each part and the relationships between them. Sometimes this involves looking carefully at causes and effects.</w:t>
            </w:r>
          </w:p>
        </w:tc>
      </w:tr>
      <w:tr w:rsidR="00967DB0" w:rsidRPr="0028674B">
        <w:trPr>
          <w:trHeight w:val="1178"/>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Analyze the Argument and the Conclusion</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Look at the truth and persuasiveness of the reasons given for a position and the degree to which the conclusion is justified on the basis of those reasons.</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Compare and Contrast</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Describe the similarities and differences between two objects, situations, or ideas. Sometimes this involves a before-and-after comparison.</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Define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Tell what a particular word or term means in your essay. Usually, this is not a dictionary definition; rather, it clarifies the way in which you are using the term.</w:t>
            </w:r>
          </w:p>
        </w:tc>
      </w:tr>
      <w:tr w:rsidR="00967DB0" w:rsidRPr="0028674B">
        <w:trPr>
          <w:trHeight w:val="503"/>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Describe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Give a detailed account, naming characteristics, parts, or qualities.</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Discuss</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This is a general term that covers explanations, reasoning, pro and con arguments, examples, analysis, and so forth.</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Evaluate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This term literally means to determine the “value” of something, to discover how good or bad something is. It usually means that you should argue that something is good or bad, and then discuss your reasoning.</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Explain</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Help the reader understand the reasoning behind your position by showing the logical development in step-by-step fashion. You might also be asked to show how something works or how to do something.</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Illustrate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In a writing prompt, this usually does not mean to draw pictures. Instead, it means to give examples.</w:t>
            </w:r>
          </w:p>
        </w:tc>
      </w:tr>
      <w:tr w:rsidR="00967DB0" w:rsidRPr="0028674B">
        <w:trPr>
          <w:trHeight w:val="752"/>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Prove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This usually means that you should support your opinion with facts and arguments.</w:t>
            </w:r>
          </w:p>
        </w:tc>
      </w:tr>
      <w:tr w:rsidR="00967DB0" w:rsidRPr="0028674B">
        <w:trPr>
          <w:trHeight w:val="845"/>
        </w:trPr>
        <w:tc>
          <w:tcPr>
            <w:tcW w:w="2160" w:type="dxa"/>
            <w:tcBorders>
              <w:lef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State</w:t>
            </w:r>
          </w:p>
        </w:tc>
        <w:tc>
          <w:tcPr>
            <w:tcW w:w="7200" w:type="dxa"/>
            <w:tcBorders>
              <w:right w:val="nil"/>
            </w:tcBorders>
          </w:tcPr>
          <w:p w:rsidR="00967DB0" w:rsidRPr="0028674B" w:rsidRDefault="00967DB0" w:rsidP="00C24DC9">
            <w:pPr>
              <w:autoSpaceDE w:val="0"/>
              <w:autoSpaceDN w:val="0"/>
              <w:adjustRightInd w:val="0"/>
              <w:spacing w:before="120" w:after="120" w:line="260" w:lineRule="atLeast"/>
              <w:rPr>
                <w:rFonts w:ascii="Footlight MT Light" w:hAnsi="Footlight MT Light"/>
                <w:color w:val="000000"/>
                <w:sz w:val="24"/>
                <w:szCs w:val="24"/>
              </w:rPr>
            </w:pPr>
            <w:r w:rsidRPr="0028674B">
              <w:rPr>
                <w:rFonts w:ascii="Footlight MT Light" w:hAnsi="Footlight MT Light"/>
                <w:color w:val="000000"/>
                <w:sz w:val="24"/>
                <w:szCs w:val="24"/>
              </w:rPr>
              <w:t>Tell the reader your opinion strongly and concisely.</w:t>
            </w:r>
          </w:p>
        </w:tc>
      </w:tr>
    </w:tbl>
    <w:p w:rsidR="00967DB0" w:rsidRPr="0028674B" w:rsidRDefault="00967DB0" w:rsidP="00967DB0">
      <w:pPr>
        <w:autoSpaceDE w:val="0"/>
        <w:autoSpaceDN w:val="0"/>
        <w:adjustRightInd w:val="0"/>
        <w:spacing w:before="120" w:line="260" w:lineRule="atLeast"/>
        <w:rPr>
          <w:rFonts w:ascii="Footlight MT Light" w:hAnsi="Footlight MT Light"/>
          <w:b/>
          <w:color w:val="007200"/>
          <w:sz w:val="28"/>
          <w:szCs w:val="28"/>
        </w:rPr>
        <w:sectPr w:rsidR="00967DB0" w:rsidRPr="0028674B">
          <w:footerReference w:type="default" r:id="rId12"/>
          <w:pgSz w:w="12240" w:h="15840"/>
          <w:pgMar w:top="1440" w:right="1440" w:bottom="1440" w:left="1440" w:header="720" w:footer="720" w:gutter="0"/>
          <w:cols w:space="720"/>
          <w:docGrid w:linePitch="360"/>
        </w:sectPr>
      </w:pPr>
    </w:p>
    <w:p w:rsidR="005004E4" w:rsidRPr="005004E4" w:rsidRDefault="005004E4" w:rsidP="005004E4">
      <w:pPr>
        <w:autoSpaceDE w:val="0"/>
        <w:autoSpaceDN w:val="0"/>
        <w:adjustRightInd w:val="0"/>
        <w:spacing w:after="120" w:line="260" w:lineRule="atLeast"/>
        <w:rPr>
          <w:rFonts w:ascii="Footlight MT Light" w:hAnsi="Footlight MT Light"/>
          <w:b/>
          <w:color w:val="1F497D" w:themeColor="text2"/>
          <w:sz w:val="28"/>
          <w:szCs w:val="28"/>
        </w:rPr>
      </w:pPr>
      <w:r w:rsidRPr="005004E4">
        <w:rPr>
          <w:rFonts w:ascii="Footlight MT Light" w:hAnsi="Footlight MT Light"/>
          <w:b/>
          <w:color w:val="1F497D" w:themeColor="text2"/>
          <w:sz w:val="28"/>
          <w:szCs w:val="28"/>
        </w:rPr>
        <w:lastRenderedPageBreak/>
        <w:t>APPENDIX C</w:t>
      </w:r>
    </w:p>
    <w:p w:rsidR="005004E4" w:rsidRPr="005004E4" w:rsidRDefault="005004E4" w:rsidP="005004E4">
      <w:pPr>
        <w:autoSpaceDE w:val="0"/>
        <w:autoSpaceDN w:val="0"/>
        <w:adjustRightInd w:val="0"/>
        <w:spacing w:after="120" w:line="260" w:lineRule="atLeast"/>
        <w:rPr>
          <w:rFonts w:ascii="Footlight MT Light" w:hAnsi="Footlight MT Light"/>
          <w:b/>
          <w:color w:val="1F497D" w:themeColor="text2"/>
          <w:sz w:val="36"/>
          <w:szCs w:val="36"/>
        </w:rPr>
      </w:pPr>
      <w:r w:rsidRPr="005004E4">
        <w:rPr>
          <w:rFonts w:ascii="Footlight MT Light" w:hAnsi="Footlight MT Light"/>
          <w:b/>
          <w:color w:val="1F497D" w:themeColor="text2"/>
          <w:sz w:val="36"/>
          <w:szCs w:val="36"/>
        </w:rPr>
        <w:t>Reading Strategies</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i/>
          <w:iCs/>
          <w:color w:val="000000"/>
          <w:sz w:val="24"/>
          <w:szCs w:val="24"/>
        </w:rPr>
      </w:pPr>
      <w:r w:rsidRPr="005004E4">
        <w:rPr>
          <w:rFonts w:ascii="Footlight MT Light" w:hAnsi="Footlight MT Light"/>
          <w:b/>
          <w:color w:val="000000"/>
          <w:sz w:val="24"/>
          <w:szCs w:val="24"/>
        </w:rPr>
        <w:t>Book marks.</w:t>
      </w:r>
      <w:r w:rsidRPr="005004E4">
        <w:rPr>
          <w:rFonts w:ascii="Footlight MT Light" w:hAnsi="Footlight MT Light"/>
          <w:color w:val="000000"/>
          <w:sz w:val="24"/>
          <w:szCs w:val="24"/>
        </w:rPr>
        <w:t xml:space="preserve"> Book marks can be used to help students think about </w:t>
      </w:r>
      <w:r w:rsidRPr="005004E4">
        <w:rPr>
          <w:rFonts w:ascii="Footlight MT Light" w:hAnsi="Footlight MT Light"/>
          <w:i/>
          <w:iCs/>
          <w:color w:val="000000"/>
          <w:sz w:val="24"/>
          <w:szCs w:val="24"/>
        </w:rPr>
        <w:t xml:space="preserve">how </w:t>
      </w:r>
      <w:r w:rsidRPr="005004E4">
        <w:rPr>
          <w:rFonts w:ascii="Footlight MT Light" w:hAnsi="Footlight MT Light"/>
          <w:color w:val="000000"/>
          <w:sz w:val="24"/>
          <w:szCs w:val="24"/>
        </w:rPr>
        <w:t xml:space="preserve">they read (reflecting on the mental process itself) and </w:t>
      </w:r>
      <w:r w:rsidRPr="005004E4">
        <w:rPr>
          <w:rFonts w:ascii="Footlight MT Light" w:hAnsi="Footlight MT Light"/>
          <w:i/>
          <w:iCs/>
          <w:color w:val="000000"/>
          <w:sz w:val="24"/>
          <w:szCs w:val="24"/>
        </w:rPr>
        <w:t xml:space="preserve">what </w:t>
      </w:r>
      <w:r w:rsidRPr="005004E4">
        <w:rPr>
          <w:rFonts w:ascii="Footlight MT Light" w:hAnsi="Footlight MT Light"/>
          <w:color w:val="000000"/>
          <w:sz w:val="24"/>
          <w:szCs w:val="24"/>
        </w:rPr>
        <w:t>they read (focusing strategically on content, style, and form). They can also be</w:t>
      </w:r>
      <w:r w:rsidRPr="005004E4">
        <w:rPr>
          <w:rFonts w:ascii="Footlight MT Light" w:hAnsi="Footlight MT Light"/>
          <w:i/>
          <w:iCs/>
          <w:color w:val="000000"/>
          <w:sz w:val="24"/>
          <w:szCs w:val="24"/>
        </w:rPr>
        <w:t xml:space="preserve"> </w:t>
      </w:r>
      <w:r w:rsidRPr="005004E4">
        <w:rPr>
          <w:rFonts w:ascii="Footlight MT Light" w:hAnsi="Footlight MT Light"/>
          <w:color w:val="000000"/>
          <w:sz w:val="24"/>
          <w:szCs w:val="24"/>
        </w:rPr>
        <w:t>used to facilitate a reader’s ability to develop interpretations and aid in</w:t>
      </w:r>
      <w:r w:rsidRPr="005004E4">
        <w:rPr>
          <w:rFonts w:ascii="Footlight MT Light" w:hAnsi="Footlight MT Light"/>
          <w:i/>
          <w:iCs/>
          <w:color w:val="000000"/>
          <w:sz w:val="24"/>
          <w:szCs w:val="24"/>
        </w:rPr>
        <w:t xml:space="preserve"> </w:t>
      </w:r>
      <w:r w:rsidRPr="005004E4">
        <w:rPr>
          <w:rFonts w:ascii="Footlight MT Light" w:hAnsi="Footlight MT Light"/>
          <w:color w:val="000000"/>
          <w:sz w:val="24"/>
          <w:szCs w:val="24"/>
        </w:rPr>
        <w:t>their formulation of questions to help anchor reading in the text. See</w:t>
      </w:r>
      <w:r w:rsidRPr="005004E4">
        <w:rPr>
          <w:rFonts w:ascii="Footlight MT Light" w:hAnsi="Footlight MT Light"/>
          <w:i/>
          <w:iCs/>
          <w:color w:val="000000"/>
          <w:sz w:val="24"/>
          <w:szCs w:val="24"/>
        </w:rPr>
        <w:t xml:space="preserve"> </w:t>
      </w:r>
      <w:r w:rsidRPr="005004E4">
        <w:rPr>
          <w:rFonts w:ascii="Footlight MT Light" w:hAnsi="Footlight MT Light"/>
          <w:color w:val="000000"/>
          <w:sz w:val="24"/>
          <w:szCs w:val="24"/>
        </w:rPr>
        <w:t>Burke for examples of classroom uses.</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Chunking.</w:t>
      </w:r>
      <w:r w:rsidRPr="005004E4">
        <w:rPr>
          <w:rFonts w:ascii="Footlight MT Light" w:hAnsi="Footlight MT Light"/>
          <w:color w:val="000000"/>
          <w:sz w:val="24"/>
          <w:szCs w:val="24"/>
        </w:rPr>
        <w:t xml:space="preserve"> Proficient readers monitor their comprehension and often “chunk” language—break it up into smaller units—within sentences to help them understand what they read. Chunking can be used with complex sentences or with longer passages, depending on the reader’s needs. Such divisions will vary from person to person. See Schoenbach et al. and Burke for examples of classroom uses.</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 xml:space="preserve">GIST </w:t>
      </w:r>
      <w:r w:rsidRPr="005004E4">
        <w:rPr>
          <w:rFonts w:ascii="Footlight MT Light" w:hAnsi="Footlight MT Light"/>
          <w:color w:val="000000"/>
          <w:sz w:val="24"/>
          <w:szCs w:val="24"/>
        </w:rPr>
        <w:t>(Generating Interactions between Schemata and Text). Involving five major steps, this strategy is an excellent way to show students how to write a summary: (1) read the passage or chapter; (2) circle or list the important words, phrases, and ideas; (3) put the reading material aside; (4) use the important words, phrases, and ideas to generate summary sentences; and (5) add a topic sentence. See Cunningham et al. for more information on this strategy.</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Graphic organizers.</w:t>
      </w:r>
      <w:r w:rsidRPr="005004E4">
        <w:rPr>
          <w:rFonts w:ascii="Footlight MT Light" w:hAnsi="Footlight MT Light"/>
          <w:color w:val="000000"/>
          <w:sz w:val="24"/>
          <w:szCs w:val="24"/>
        </w:rPr>
        <w:t xml:space="preserve"> By visually representing a text, graphic organizers help students understand textual and informational structures and perceive connections between ideas. Graphic organizers can also support comprehension and help students reflect on which parts of a text are the most important. See Schoenbach et al. and Burke for examples of classroom uses.</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Quickwrites.</w:t>
      </w:r>
      <w:r w:rsidRPr="005004E4">
        <w:rPr>
          <w:rFonts w:ascii="Footlight MT Light" w:hAnsi="Footlight MT Light"/>
          <w:color w:val="000000"/>
          <w:sz w:val="24"/>
          <w:szCs w:val="24"/>
        </w:rPr>
        <w:t xml:space="preserve"> A form of freewriting, quickwrites are spontaneous, stream-of-consciousness responses to a single issue or related issues (Fulwiler).</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Reciprocal Teaching.</w:t>
      </w:r>
      <w:r w:rsidRPr="005004E4">
        <w:rPr>
          <w:rFonts w:ascii="Footlight MT Light" w:hAnsi="Footlight MT Light"/>
          <w:color w:val="000000"/>
          <w:sz w:val="24"/>
          <w:szCs w:val="24"/>
        </w:rPr>
        <w:t xml:space="preserve"> Reciprocal Teaching entails taking turns in leading a discussion on a reading selection with the intention of helping oneself and others understand and retain the author’s main points. It involves guiding the group toward reasonable predictions, important questions, essential clarifications or explanations, and coherent summaries. See Schoenbach et al. and Burke for examples of classroom uses. Also see Palincsar and Brown.</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Rereading or repeated reading.</w:t>
      </w:r>
      <w:r w:rsidRPr="005004E4">
        <w:rPr>
          <w:rFonts w:ascii="Footlight MT Light" w:hAnsi="Footlight MT Light"/>
          <w:color w:val="000000"/>
          <w:sz w:val="24"/>
          <w:szCs w:val="24"/>
        </w:rPr>
        <w:t xml:space="preserve"> Rereading increases readers’ comprehension and raises their confidence, especially with challenging texts. It also helps less-skilled readers develop fluency. See Schoenbach et al. and Burke for examples of classroom uses. </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Say, mean, matter</w:t>
      </w:r>
      <w:r w:rsidRPr="005004E4">
        <w:rPr>
          <w:rFonts w:ascii="Footlight MT Light" w:hAnsi="Footlight MT Light"/>
          <w:color w:val="000000"/>
          <w:sz w:val="24"/>
          <w:szCs w:val="24"/>
        </w:rPr>
        <w:t>. This strategy is the process of answering three questions as they relate to a reading selection: What does it say? What does it mean? What or why does it matter? The purpose of this exercise is to encourage students to move beyond literal-level thinking (Blau).</w:t>
      </w:r>
    </w:p>
    <w:p w:rsidR="005004E4" w:rsidRPr="005004E4" w:rsidRDefault="005004E4" w:rsidP="005004E4">
      <w:pPr>
        <w:autoSpaceDE w:val="0"/>
        <w:autoSpaceDN w:val="0"/>
        <w:adjustRightInd w:val="0"/>
        <w:spacing w:before="240"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SQP2RS.</w:t>
      </w:r>
      <w:r w:rsidRPr="005004E4">
        <w:rPr>
          <w:rFonts w:ascii="Footlight MT Light" w:hAnsi="Footlight MT Light"/>
          <w:color w:val="000000"/>
          <w:sz w:val="24"/>
          <w:szCs w:val="24"/>
        </w:rPr>
        <w:t xml:space="preserve"> This is the process of (1) surveying—previewing a text or part of a text; (2) questioning—listing two or three questions you think will be answered by reading the text; (3) predicting—stating three or four things you think will be learned by reading this text, then asking the class to narrow the list of questions to focus on three or four of them; (4) </w:t>
      </w:r>
      <w:r w:rsidRPr="005004E4">
        <w:rPr>
          <w:rFonts w:ascii="Footlight MT Light" w:hAnsi="Footlight MT Light"/>
          <w:color w:val="000000"/>
          <w:sz w:val="24"/>
          <w:szCs w:val="24"/>
        </w:rPr>
        <w:lastRenderedPageBreak/>
        <w:t>reading reading the assigned text; (5) responding—confirming and negating predictions, answering the questions already generated and asking new ones, and discussing the text with the class; and (6) summarizing— either orally or in writing. See Echevarria et al. and Vogt.</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Talking to the text/annotating the text/highlighting</w:t>
      </w:r>
      <w:r w:rsidRPr="005004E4">
        <w:rPr>
          <w:rFonts w:ascii="Footlight MT Light" w:hAnsi="Footlight MT Light"/>
          <w:color w:val="000000"/>
          <w:sz w:val="24"/>
          <w:szCs w:val="24"/>
        </w:rPr>
        <w:t>. Writing responses and questions in the margins and underlining and highlighting key ideas are ways of increasing readers’ engagement with ideas presented in the text. These interactions with the reading material help to activate students’ prior knowledge and support their comprehension. See Jordan, Jensen, and Greenleaf and Burke for examples of classroom uses. Also see Davey.</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Think aloud.</w:t>
      </w:r>
      <w:r w:rsidRPr="005004E4">
        <w:rPr>
          <w:rFonts w:ascii="Footlight MT Light" w:hAnsi="Footlight MT Light"/>
          <w:color w:val="000000"/>
          <w:sz w:val="24"/>
          <w:szCs w:val="24"/>
        </w:rPr>
        <w:t xml:space="preserve"> Narrating the thought process while reading a passage aloud can help students externalize points of confusion, articulate questions about the text or its content, and make connections between the text and the students’ background knowledge and life experience. It is common to have students alternate reading sentences, paragraphs, or sections aloud. Think alouds help to make internal thinking processes observable. See Schoenbach et al. and Burke for examples of classroom uses. Also see Kucan and Beck for a review of the research.</w:t>
      </w:r>
    </w:p>
    <w:p w:rsidR="005004E4" w:rsidRPr="005004E4" w:rsidRDefault="005004E4" w:rsidP="005004E4">
      <w:pPr>
        <w:autoSpaceDE w:val="0"/>
        <w:autoSpaceDN w:val="0"/>
        <w:adjustRightInd w:val="0"/>
        <w:spacing w:line="260" w:lineRule="atLeast"/>
        <w:rPr>
          <w:rFonts w:ascii="Footlight MT Light" w:hAnsi="Footlight MT Light"/>
          <w:color w:val="000000"/>
          <w:sz w:val="24"/>
          <w:szCs w:val="24"/>
        </w:rPr>
      </w:pPr>
    </w:p>
    <w:p w:rsidR="005004E4" w:rsidRPr="00F65F7F" w:rsidRDefault="005004E4" w:rsidP="005004E4">
      <w:pPr>
        <w:autoSpaceDE w:val="0"/>
        <w:autoSpaceDN w:val="0"/>
        <w:adjustRightInd w:val="0"/>
        <w:spacing w:line="260" w:lineRule="atLeast"/>
        <w:rPr>
          <w:rFonts w:ascii="Times New Roman" w:hAnsi="Times New Roman"/>
          <w:color w:val="000000"/>
          <w:sz w:val="48"/>
          <w:szCs w:val="48"/>
        </w:rPr>
        <w:sectPr w:rsidR="005004E4" w:rsidRPr="00F65F7F" w:rsidSect="004658B1">
          <w:footerReference w:type="default" r:id="rId13"/>
          <w:pgSz w:w="12240" w:h="15840"/>
          <w:pgMar w:top="1440" w:right="1440" w:bottom="1440" w:left="1440" w:header="720" w:footer="720" w:gutter="0"/>
          <w:cols w:space="720"/>
          <w:docGrid w:linePitch="360"/>
        </w:sectPr>
      </w:pPr>
    </w:p>
    <w:p w:rsidR="005004E4" w:rsidRPr="005004E4" w:rsidRDefault="005004E4" w:rsidP="005004E4">
      <w:pPr>
        <w:autoSpaceDE w:val="0"/>
        <w:autoSpaceDN w:val="0"/>
        <w:adjustRightInd w:val="0"/>
        <w:spacing w:before="120" w:after="120" w:line="260" w:lineRule="atLeast"/>
        <w:rPr>
          <w:rFonts w:ascii="Footlight MT Light" w:hAnsi="Footlight MT Light"/>
          <w:b/>
          <w:color w:val="1F497D" w:themeColor="text2"/>
          <w:sz w:val="28"/>
          <w:szCs w:val="28"/>
        </w:rPr>
      </w:pPr>
      <w:r w:rsidRPr="005004E4">
        <w:rPr>
          <w:rFonts w:ascii="Footlight MT Light" w:hAnsi="Footlight MT Light"/>
          <w:b/>
          <w:color w:val="1F497D" w:themeColor="text2"/>
          <w:sz w:val="28"/>
          <w:szCs w:val="28"/>
        </w:rPr>
        <w:lastRenderedPageBreak/>
        <w:t>APPENDIX D</w:t>
      </w:r>
    </w:p>
    <w:p w:rsidR="005004E4" w:rsidRPr="005004E4" w:rsidRDefault="005004E4" w:rsidP="005004E4">
      <w:pPr>
        <w:autoSpaceDE w:val="0"/>
        <w:autoSpaceDN w:val="0"/>
        <w:adjustRightInd w:val="0"/>
        <w:spacing w:after="120" w:line="260" w:lineRule="atLeast"/>
        <w:rPr>
          <w:rFonts w:ascii="Footlight MT Light" w:hAnsi="Footlight MT Light"/>
          <w:b/>
          <w:color w:val="1F497D" w:themeColor="text2"/>
          <w:sz w:val="36"/>
          <w:szCs w:val="36"/>
        </w:rPr>
      </w:pPr>
      <w:r w:rsidRPr="005004E4">
        <w:rPr>
          <w:rFonts w:ascii="Footlight MT Light" w:hAnsi="Footlight MT Light"/>
          <w:b/>
          <w:color w:val="1F497D" w:themeColor="text2"/>
          <w:sz w:val="36"/>
          <w:szCs w:val="36"/>
        </w:rPr>
        <w:t>Vocabulary Activities</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Concept map.</w:t>
      </w:r>
      <w:r w:rsidRPr="005004E4">
        <w:rPr>
          <w:rFonts w:ascii="Footlight MT Light" w:hAnsi="Footlight MT Light"/>
          <w:color w:val="000000"/>
          <w:sz w:val="23"/>
          <w:szCs w:val="23"/>
        </w:rPr>
        <w:t xml:space="preserve"> Teachers ask students to generate additional words, contexts, examples, and non-examples for a new term, concept, or key vocabulary word.</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Cubing.</w:t>
      </w:r>
      <w:r w:rsidRPr="005004E4">
        <w:rPr>
          <w:rFonts w:ascii="Footlight MT Light" w:hAnsi="Footlight MT Light"/>
          <w:color w:val="000000"/>
          <w:sz w:val="23"/>
          <w:szCs w:val="23"/>
        </w:rPr>
        <w:t xml:space="preserve"> Originally created by Cowan and Cowan Neeld, students freewrite about a vocabulary term, using each of the six ways to discuss the term: describe it, compare it, associate it, analyze it, apply it, and argue for or against it. Allow students to write about each “side” of the cube for roughly three minutes. After they have done all six sides, students can share or develop their own definition of the term.</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Denotation/connotation making.</w:t>
      </w:r>
      <w:r w:rsidRPr="005004E4">
        <w:rPr>
          <w:rFonts w:ascii="Footlight MT Light" w:hAnsi="Footlight MT Light"/>
          <w:color w:val="000000"/>
          <w:sz w:val="23"/>
          <w:szCs w:val="23"/>
        </w:rPr>
        <w:t xml:space="preserve"> Students predict word meanings or look up words based on their denotations (dictionary definitions) and connotations (personal meanings).</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Frayer model.</w:t>
      </w:r>
      <w:r w:rsidRPr="005004E4">
        <w:rPr>
          <w:rFonts w:ascii="Footlight MT Light" w:hAnsi="Footlight MT Light"/>
          <w:color w:val="000000"/>
          <w:sz w:val="23"/>
          <w:szCs w:val="23"/>
        </w:rPr>
        <w:t xml:space="preserve"> Students define the key concept, describe its attributes, compare and contrast it to other related concepts, provide examples for it, and explain why the example is appropriate. Using this model, the students can distinguish between examples and non-examples (Frayer, Frederick, and Klausmeier).</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Rich use of language.</w:t>
      </w:r>
      <w:r w:rsidRPr="005004E4">
        <w:rPr>
          <w:rFonts w:ascii="Footlight MT Light" w:hAnsi="Footlight MT Light"/>
          <w:color w:val="000000"/>
          <w:sz w:val="23"/>
          <w:szCs w:val="23"/>
        </w:rPr>
        <w:t xml:space="preserve"> Reading research shows that the more experiences and richer experiences students have with new words, the more likely they are to learn the word. Those experiences include opportunities for oral and written use of the new words as well as identifying and comprehending them in text. Teachers can provide students with more practice words by having them use the new words to create scripts for performing commercials, skits, role plays, poems, raps, songs, and so forth.</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Self-assessment charts.</w:t>
      </w:r>
      <w:r w:rsidRPr="005004E4">
        <w:rPr>
          <w:rFonts w:ascii="Footlight MT Light" w:hAnsi="Footlight MT Light"/>
          <w:color w:val="000000"/>
          <w:sz w:val="23"/>
          <w:szCs w:val="23"/>
        </w:rPr>
        <w:t xml:space="preserve"> These charts allow students to view key terms from the text to see whether they know them and, if so, to what extent. Students can then learn the words they do not know, and teachers will gain some insight as to which words may need direct instruction.</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Semantic maps, webs, spiders.</w:t>
      </w:r>
      <w:r w:rsidRPr="005004E4">
        <w:rPr>
          <w:rFonts w:ascii="Footlight MT Light" w:hAnsi="Footlight MT Light"/>
          <w:color w:val="000000"/>
          <w:sz w:val="23"/>
          <w:szCs w:val="23"/>
        </w:rPr>
        <w:t xml:space="preserve"> This graphic organizer is for categorizating, grouping, and organizing information.</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Sorting activities.</w:t>
      </w:r>
      <w:r w:rsidRPr="005004E4">
        <w:rPr>
          <w:rFonts w:ascii="Footlight MT Light" w:hAnsi="Footlight MT Light"/>
          <w:color w:val="000000"/>
          <w:sz w:val="23"/>
          <w:szCs w:val="23"/>
        </w:rPr>
        <w:t xml:space="preserve"> Students sort words by derivation or by concept. For a sorting activity, the teacher makes a list of words that are related either by root/derivation or by concept. The words are then listed on a grid and manipulated with signs or symbols. The teacher may choose to have an open sort (no headings stated) or a closed sort (the teacher tells the students what the headings will be).</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Synonym/antonym chart with examples.</w:t>
      </w:r>
      <w:r w:rsidRPr="005004E4">
        <w:rPr>
          <w:rFonts w:ascii="Footlight MT Light" w:hAnsi="Footlight MT Light"/>
          <w:color w:val="000000"/>
          <w:sz w:val="23"/>
          <w:szCs w:val="23"/>
        </w:rPr>
        <w:t xml:space="preserve"> Students identify synonyms for the new word given, increasing their list of words that are similar but also enhancing their own understanding of the word in relation to other words that share the meaning. To promote even more understanding and more words in their storage banks, students look at antonyms. Then they provide examples of the word in sentences or give the context.</w:t>
      </w:r>
    </w:p>
    <w:p w:rsidR="005004E4" w:rsidRPr="005004E4" w:rsidRDefault="005004E4" w:rsidP="005004E4">
      <w:pPr>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What Am I?</w:t>
      </w:r>
      <w:r w:rsidRPr="005004E4">
        <w:rPr>
          <w:rFonts w:ascii="Footlight MT Light" w:hAnsi="Footlight MT Light"/>
          <w:color w:val="000000"/>
          <w:sz w:val="23"/>
          <w:szCs w:val="23"/>
        </w:rPr>
        <w:t xml:space="preserve"> This is an activity in which questions are asked about what the vocabulary term is and what it is not on the basis of the meaning of the word. Students might explore one word and “teach” it to the class, sharing the clues discovered while studying the word.</w:t>
      </w:r>
    </w:p>
    <w:p w:rsidR="005004E4" w:rsidRPr="005004E4" w:rsidRDefault="005004E4" w:rsidP="005004E4">
      <w:pPr>
        <w:widowControl w:val="0"/>
        <w:autoSpaceDE w:val="0"/>
        <w:autoSpaceDN w:val="0"/>
        <w:adjustRightInd w:val="0"/>
        <w:spacing w:after="120" w:line="280" w:lineRule="atLeast"/>
        <w:ind w:left="360" w:hanging="360"/>
        <w:rPr>
          <w:rFonts w:ascii="Footlight MT Light" w:hAnsi="Footlight MT Light"/>
          <w:color w:val="000000"/>
          <w:sz w:val="23"/>
          <w:szCs w:val="23"/>
        </w:rPr>
      </w:pPr>
      <w:r w:rsidRPr="005004E4">
        <w:rPr>
          <w:rFonts w:ascii="Footlight MT Light" w:hAnsi="Footlight MT Light"/>
          <w:b/>
          <w:color w:val="000000"/>
          <w:sz w:val="23"/>
          <w:szCs w:val="23"/>
        </w:rPr>
        <w:t>Word trees.</w:t>
      </w:r>
      <w:r w:rsidRPr="005004E4">
        <w:rPr>
          <w:rFonts w:ascii="Footlight MT Light" w:hAnsi="Footlight MT Light"/>
          <w:color w:val="000000"/>
          <w:sz w:val="23"/>
          <w:szCs w:val="23"/>
        </w:rPr>
        <w:t xml:space="preserve"> These are used for derivations and to build similar words on the basis of meaning.</w:t>
      </w:r>
    </w:p>
    <w:p w:rsidR="005004E4" w:rsidRPr="00C13F08" w:rsidRDefault="005004E4" w:rsidP="005004E4">
      <w:pPr>
        <w:autoSpaceDE w:val="0"/>
        <w:autoSpaceDN w:val="0"/>
        <w:adjustRightInd w:val="0"/>
        <w:spacing w:after="100" w:line="280" w:lineRule="atLeast"/>
        <w:ind w:left="360" w:hanging="360"/>
        <w:rPr>
          <w:rFonts w:ascii="Times New Roman" w:hAnsi="Times New Roman"/>
          <w:color w:val="000000"/>
          <w:sz w:val="23"/>
          <w:szCs w:val="23"/>
        </w:rPr>
        <w:sectPr w:rsidR="005004E4" w:rsidRPr="00C13F08" w:rsidSect="004658B1">
          <w:pgSz w:w="12240" w:h="15840"/>
          <w:pgMar w:top="1080" w:right="1440" w:bottom="1080" w:left="1440" w:header="720" w:footer="720" w:gutter="0"/>
          <w:cols w:space="720"/>
          <w:docGrid w:linePitch="360"/>
        </w:sectPr>
      </w:pPr>
      <w:r w:rsidRPr="005004E4">
        <w:rPr>
          <w:rFonts w:ascii="Footlight MT Light" w:hAnsi="Footlight MT Light"/>
          <w:b/>
          <w:color w:val="000000"/>
          <w:sz w:val="23"/>
          <w:szCs w:val="23"/>
        </w:rPr>
        <w:lastRenderedPageBreak/>
        <w:t>Vocabulary notebooks or logs.</w:t>
      </w:r>
      <w:r w:rsidRPr="005004E4">
        <w:rPr>
          <w:rFonts w:ascii="Footlight MT Light" w:hAnsi="Footlight MT Light"/>
          <w:color w:val="000000"/>
          <w:sz w:val="23"/>
          <w:szCs w:val="23"/>
        </w:rPr>
        <w:t xml:space="preserve"> These are used for the indirect teaching of vocabulary. With vocabulary logs, students direct their own learning as they identify and log unknown words that they find in text.</w:t>
      </w:r>
    </w:p>
    <w:p w:rsidR="005004E4" w:rsidRPr="005004E4" w:rsidRDefault="005004E4" w:rsidP="005004E4">
      <w:pPr>
        <w:autoSpaceDE w:val="0"/>
        <w:autoSpaceDN w:val="0"/>
        <w:adjustRightInd w:val="0"/>
        <w:spacing w:before="240" w:after="0" w:line="260" w:lineRule="atLeast"/>
        <w:rPr>
          <w:rFonts w:ascii="Footlight MT Light" w:hAnsi="Footlight MT Light"/>
          <w:b/>
          <w:color w:val="1F497D" w:themeColor="text2"/>
          <w:sz w:val="28"/>
          <w:szCs w:val="28"/>
        </w:rPr>
      </w:pPr>
      <w:r w:rsidRPr="005004E4">
        <w:rPr>
          <w:rFonts w:ascii="Footlight MT Light" w:hAnsi="Footlight MT Light"/>
          <w:b/>
          <w:color w:val="1F497D" w:themeColor="text2"/>
          <w:sz w:val="28"/>
          <w:szCs w:val="28"/>
        </w:rPr>
        <w:lastRenderedPageBreak/>
        <w:t>APPENDIX E</w:t>
      </w:r>
    </w:p>
    <w:p w:rsidR="005004E4" w:rsidRPr="005004E4" w:rsidRDefault="005004E4" w:rsidP="005004E4">
      <w:pPr>
        <w:autoSpaceDE w:val="0"/>
        <w:autoSpaceDN w:val="0"/>
        <w:adjustRightInd w:val="0"/>
        <w:spacing w:before="120" w:after="120" w:line="260" w:lineRule="atLeast"/>
        <w:rPr>
          <w:rFonts w:ascii="Footlight MT Light" w:hAnsi="Footlight MT Light"/>
          <w:b/>
          <w:color w:val="1F497D" w:themeColor="text2"/>
          <w:sz w:val="36"/>
          <w:szCs w:val="36"/>
        </w:rPr>
      </w:pPr>
      <w:r w:rsidRPr="005004E4">
        <w:rPr>
          <w:rFonts w:ascii="Footlight MT Light" w:hAnsi="Footlight MT Light"/>
          <w:b/>
          <w:color w:val="1F497D" w:themeColor="text2"/>
          <w:sz w:val="36"/>
          <w:szCs w:val="36"/>
        </w:rPr>
        <w:t>Prewriting Strategies</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Brainstorming</w:t>
      </w:r>
      <w:r w:rsidRPr="005004E4">
        <w:rPr>
          <w:rFonts w:ascii="Footlight MT Light" w:hAnsi="Footlight MT Light"/>
          <w:color w:val="000000"/>
          <w:sz w:val="24"/>
          <w:szCs w:val="24"/>
        </w:rPr>
        <w:t>. Based on free association, this is the act of making a list of related words and phrases.</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Clustering/webbing.</w:t>
      </w:r>
      <w:r w:rsidRPr="005004E4">
        <w:rPr>
          <w:rFonts w:ascii="Footlight MT Light" w:hAnsi="Footlight MT Light"/>
          <w:color w:val="000000"/>
          <w:sz w:val="24"/>
          <w:szCs w:val="24"/>
        </w:rPr>
        <w:t xml:space="preserve"> This is the process of mapping any ideas that come to mind on a specific topic. It involves writing a key word or phrase at the center of a page and drawing a circle around it, then writing and circling any related ideas that come to mind and drawing lines to the words that prompted the new words.</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Discussing.</w:t>
      </w:r>
      <w:r w:rsidRPr="005004E4">
        <w:rPr>
          <w:rFonts w:ascii="Footlight MT Light" w:hAnsi="Footlight MT Light"/>
          <w:color w:val="000000"/>
          <w:sz w:val="24"/>
          <w:szCs w:val="24"/>
        </w:rPr>
        <w:t xml:space="preserve"> This is the act of talking with another person about one’s subject matter and grappling aggressively with the ideas in the process.</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Freewriting.</w:t>
      </w:r>
      <w:r w:rsidRPr="005004E4">
        <w:rPr>
          <w:rFonts w:ascii="Footlight MT Light" w:hAnsi="Footlight MT Light"/>
          <w:color w:val="000000"/>
          <w:sz w:val="24"/>
          <w:szCs w:val="24"/>
        </w:rPr>
        <w:t xml:space="preserve"> Based on free association, this is the strategy of writing for a brief period of time about anything that comes to mind.</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Outlining.</w:t>
      </w:r>
      <w:r w:rsidRPr="005004E4">
        <w:rPr>
          <w:rFonts w:ascii="Footlight MT Light" w:hAnsi="Footlight MT Light"/>
          <w:color w:val="000000"/>
          <w:sz w:val="24"/>
          <w:szCs w:val="24"/>
        </w:rPr>
        <w:t xml:space="preserve"> This is the listing of the main ideas and the details related to the subject in the order in which they will likely be addressed.</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Questioning.</w:t>
      </w:r>
      <w:r w:rsidRPr="005004E4">
        <w:rPr>
          <w:rFonts w:ascii="Footlight MT Light" w:hAnsi="Footlight MT Light"/>
          <w:color w:val="000000"/>
          <w:sz w:val="24"/>
          <w:szCs w:val="24"/>
        </w:rPr>
        <w:t xml:space="preserve"> This is the process of asking questions that will generate new ideas and topics. This process is often based on the five Ws and one H: Who? What? Why? Where? When? and How?</w:t>
      </w:r>
    </w:p>
    <w:p w:rsidR="005004E4" w:rsidRPr="005004E4" w:rsidRDefault="005004E4" w:rsidP="005004E4">
      <w:pPr>
        <w:autoSpaceDE w:val="0"/>
        <w:autoSpaceDN w:val="0"/>
        <w:adjustRightInd w:val="0"/>
        <w:spacing w:after="120" w:line="260" w:lineRule="atLeast"/>
        <w:ind w:left="360" w:hanging="360"/>
        <w:rPr>
          <w:rFonts w:ascii="Footlight MT Light" w:hAnsi="Footlight MT Light"/>
          <w:color w:val="000000"/>
          <w:sz w:val="24"/>
          <w:szCs w:val="24"/>
        </w:rPr>
      </w:pPr>
      <w:r w:rsidRPr="005004E4">
        <w:rPr>
          <w:rFonts w:ascii="Footlight MT Light" w:hAnsi="Footlight MT Light"/>
          <w:b/>
          <w:color w:val="000000"/>
          <w:sz w:val="24"/>
          <w:szCs w:val="24"/>
        </w:rPr>
        <w:t>Scanning.</w:t>
      </w:r>
      <w:r w:rsidRPr="005004E4">
        <w:rPr>
          <w:rFonts w:ascii="Footlight MT Light" w:hAnsi="Footlight MT Light"/>
          <w:color w:val="000000"/>
          <w:sz w:val="24"/>
          <w:szCs w:val="24"/>
        </w:rPr>
        <w:t xml:space="preserve"> This is the process of scanning and spot reading specifically to generate ideas and form opinions.</w:t>
      </w:r>
    </w:p>
    <w:p w:rsidR="00967DB0" w:rsidRPr="005004E4" w:rsidRDefault="00967DB0" w:rsidP="00967DB0">
      <w:pPr>
        <w:spacing w:line="260" w:lineRule="atLeast"/>
        <w:rPr>
          <w:rFonts w:ascii="Footlight MT Light" w:hAnsi="Footlight MT Light"/>
        </w:rPr>
      </w:pPr>
    </w:p>
    <w:p w:rsidR="005004E4" w:rsidRPr="005004E4" w:rsidRDefault="005004E4" w:rsidP="00967DB0">
      <w:pPr>
        <w:spacing w:line="260" w:lineRule="atLeast"/>
        <w:rPr>
          <w:rFonts w:ascii="Footlight MT Light" w:hAnsi="Footlight MT Light"/>
        </w:rPr>
      </w:pPr>
    </w:p>
    <w:p w:rsidR="005004E4" w:rsidRP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967DB0">
      <w:pPr>
        <w:spacing w:line="260" w:lineRule="atLeast"/>
        <w:rPr>
          <w:rFonts w:ascii="Footlight MT Light" w:hAnsi="Footlight MT Light"/>
        </w:rPr>
      </w:pPr>
    </w:p>
    <w:p w:rsidR="005004E4" w:rsidRDefault="005004E4" w:rsidP="005004E4">
      <w:pPr>
        <w:autoSpaceDE w:val="0"/>
        <w:autoSpaceDN w:val="0"/>
        <w:adjustRightInd w:val="0"/>
        <w:spacing w:before="120" w:after="120" w:line="260" w:lineRule="atLeast"/>
        <w:rPr>
          <w:rFonts w:ascii="Footlight MT Light" w:hAnsi="Footlight MT Light"/>
        </w:rPr>
      </w:pPr>
    </w:p>
    <w:p w:rsidR="005004E4" w:rsidRPr="005004E4" w:rsidRDefault="005004E4" w:rsidP="005004E4">
      <w:pPr>
        <w:autoSpaceDE w:val="0"/>
        <w:autoSpaceDN w:val="0"/>
        <w:adjustRightInd w:val="0"/>
        <w:spacing w:before="120" w:after="120" w:line="260" w:lineRule="atLeast"/>
        <w:rPr>
          <w:rFonts w:ascii="Footlight MT Light" w:hAnsi="Footlight MT Light"/>
          <w:b/>
          <w:color w:val="1F497D" w:themeColor="text2"/>
          <w:sz w:val="28"/>
          <w:szCs w:val="28"/>
        </w:rPr>
      </w:pPr>
      <w:r w:rsidRPr="005004E4">
        <w:rPr>
          <w:rFonts w:ascii="Footlight MT Light" w:hAnsi="Footlight MT Light"/>
          <w:b/>
          <w:color w:val="1F497D" w:themeColor="text2"/>
          <w:sz w:val="28"/>
          <w:szCs w:val="28"/>
        </w:rPr>
        <w:lastRenderedPageBreak/>
        <w:t>APPENDIX F</w:t>
      </w:r>
    </w:p>
    <w:p w:rsidR="005004E4" w:rsidRPr="005004E4" w:rsidRDefault="005004E4" w:rsidP="005004E4">
      <w:pPr>
        <w:autoSpaceDE w:val="0"/>
        <w:autoSpaceDN w:val="0"/>
        <w:adjustRightInd w:val="0"/>
        <w:spacing w:after="120" w:line="260" w:lineRule="atLeast"/>
        <w:rPr>
          <w:rFonts w:ascii="Footlight MT Light" w:hAnsi="Footlight MT Light"/>
          <w:b/>
          <w:color w:val="1F497D" w:themeColor="text2"/>
          <w:sz w:val="36"/>
          <w:szCs w:val="36"/>
        </w:rPr>
      </w:pPr>
      <w:r w:rsidRPr="005004E4">
        <w:rPr>
          <w:rFonts w:ascii="Footlight MT Light" w:hAnsi="Footlight MT Light"/>
          <w:b/>
          <w:color w:val="1F497D" w:themeColor="text2"/>
          <w:sz w:val="36"/>
          <w:szCs w:val="36"/>
        </w:rPr>
        <w:t>Strategies for Reading and Writing Rhetorically</w:t>
      </w:r>
    </w:p>
    <w:p w:rsidR="005004E4" w:rsidRPr="005004E4" w:rsidRDefault="005004E4" w:rsidP="005004E4">
      <w:pPr>
        <w:autoSpaceDE w:val="0"/>
        <w:autoSpaceDN w:val="0"/>
        <w:adjustRightInd w:val="0"/>
        <w:spacing w:after="120" w:line="260" w:lineRule="atLeast"/>
        <w:rPr>
          <w:rFonts w:ascii="Footlight MT Light" w:hAnsi="Footlight MT Light"/>
          <w:b/>
          <w:color w:val="000000"/>
          <w:sz w:val="25"/>
          <w:szCs w:val="25"/>
        </w:rPr>
      </w:pPr>
      <w:r w:rsidRPr="005004E4">
        <w:rPr>
          <w:rFonts w:ascii="Footlight MT Light" w:hAnsi="Footlight MT Light"/>
          <w:b/>
          <w:color w:val="000000"/>
          <w:sz w:val="25"/>
          <w:szCs w:val="25"/>
        </w:rPr>
        <w:t>PAPA Square</w:t>
      </w:r>
    </w:p>
    <w:p w:rsidR="005004E4" w:rsidRPr="005004E4" w:rsidRDefault="005004E4" w:rsidP="005004E4">
      <w:pPr>
        <w:autoSpaceDE w:val="0"/>
        <w:autoSpaceDN w:val="0"/>
        <w:adjustRightInd w:val="0"/>
        <w:spacing w:after="120" w:line="260" w:lineRule="atLeast"/>
        <w:rPr>
          <w:rFonts w:ascii="Footlight MT Light" w:hAnsi="Footlight MT Light"/>
          <w:i/>
          <w:iCs/>
          <w:color w:val="000000"/>
          <w:sz w:val="24"/>
          <w:szCs w:val="24"/>
        </w:rPr>
      </w:pPr>
      <w:r w:rsidRPr="005004E4">
        <w:rPr>
          <w:rFonts w:ascii="Footlight MT Light" w:hAnsi="Footlight MT Light"/>
          <w:color w:val="000000"/>
          <w:sz w:val="24"/>
          <w:szCs w:val="24"/>
        </w:rPr>
        <w:t xml:space="preserve">The PAPA Square is adapted from Maxine Hairston’s </w:t>
      </w:r>
      <w:r w:rsidRPr="005004E4">
        <w:rPr>
          <w:rFonts w:ascii="Footlight MT Light" w:hAnsi="Footlight MT Light"/>
          <w:i/>
          <w:iCs/>
          <w:color w:val="000000"/>
          <w:sz w:val="24"/>
          <w:szCs w:val="24"/>
        </w:rPr>
        <w:t xml:space="preserve">Contemporary Composition </w:t>
      </w:r>
      <w:r w:rsidRPr="005004E4">
        <w:rPr>
          <w:rFonts w:ascii="Footlight MT Light" w:hAnsi="Footlight MT Light"/>
          <w:color w:val="000000"/>
          <w:sz w:val="24"/>
          <w:szCs w:val="24"/>
        </w:rPr>
        <w:t>(short edition). Through a PAPA Square, students analyze</w:t>
      </w:r>
      <w:r w:rsidRPr="005004E4">
        <w:rPr>
          <w:rFonts w:ascii="Footlight MT Light" w:hAnsi="Footlight MT Light"/>
          <w:i/>
          <w:iCs/>
          <w:color w:val="000000"/>
          <w:sz w:val="24"/>
          <w:szCs w:val="24"/>
        </w:rPr>
        <w:t xml:space="preserve"> </w:t>
      </w:r>
      <w:r w:rsidRPr="005004E4">
        <w:rPr>
          <w:rFonts w:ascii="Footlight MT Light" w:hAnsi="Footlight MT Light"/>
          <w:color w:val="000000"/>
          <w:sz w:val="24"/>
          <w:szCs w:val="24"/>
        </w:rPr>
        <w:t xml:space="preserve">the </w:t>
      </w:r>
      <w:r w:rsidRPr="005004E4">
        <w:rPr>
          <w:rFonts w:ascii="Footlight MT Light" w:hAnsi="Footlight MT Light"/>
          <w:b/>
          <w:bCs/>
          <w:color w:val="000000"/>
          <w:sz w:val="24"/>
          <w:szCs w:val="24"/>
        </w:rPr>
        <w:t>p</w:t>
      </w:r>
      <w:r w:rsidRPr="005004E4">
        <w:rPr>
          <w:rFonts w:ascii="Footlight MT Light" w:hAnsi="Footlight MT Light"/>
          <w:color w:val="000000"/>
          <w:sz w:val="24"/>
          <w:szCs w:val="24"/>
        </w:rPr>
        <w:t xml:space="preserve">urpose, </w:t>
      </w:r>
      <w:r w:rsidRPr="005004E4">
        <w:rPr>
          <w:rFonts w:ascii="Footlight MT Light" w:hAnsi="Footlight MT Light"/>
          <w:b/>
          <w:bCs/>
          <w:color w:val="000000"/>
          <w:sz w:val="24"/>
          <w:szCs w:val="24"/>
        </w:rPr>
        <w:t>a</w:t>
      </w:r>
      <w:r w:rsidRPr="005004E4">
        <w:rPr>
          <w:rFonts w:ascii="Footlight MT Light" w:hAnsi="Footlight MT Light"/>
          <w:color w:val="000000"/>
          <w:sz w:val="24"/>
          <w:szCs w:val="24"/>
        </w:rPr>
        <w:t xml:space="preserve">rgument, </w:t>
      </w:r>
      <w:r w:rsidRPr="005004E4">
        <w:rPr>
          <w:rFonts w:ascii="Footlight MT Light" w:hAnsi="Footlight MT Light"/>
          <w:b/>
          <w:bCs/>
          <w:color w:val="000000"/>
          <w:sz w:val="24"/>
          <w:szCs w:val="24"/>
        </w:rPr>
        <w:t>p</w:t>
      </w:r>
      <w:r w:rsidRPr="005004E4">
        <w:rPr>
          <w:rFonts w:ascii="Footlight MT Light" w:hAnsi="Footlight MT Light"/>
          <w:color w:val="000000"/>
          <w:sz w:val="24"/>
          <w:szCs w:val="24"/>
        </w:rPr>
        <w:t xml:space="preserve">ersona, and </w:t>
      </w:r>
      <w:r w:rsidRPr="005004E4">
        <w:rPr>
          <w:rFonts w:ascii="Footlight MT Light" w:hAnsi="Footlight MT Light"/>
          <w:b/>
          <w:bCs/>
          <w:color w:val="000000"/>
          <w:sz w:val="24"/>
          <w:szCs w:val="24"/>
        </w:rPr>
        <w:t>a</w:t>
      </w:r>
      <w:r w:rsidRPr="005004E4">
        <w:rPr>
          <w:rFonts w:ascii="Footlight MT Light" w:hAnsi="Footlight MT Light"/>
          <w:color w:val="000000"/>
          <w:sz w:val="24"/>
          <w:szCs w:val="24"/>
        </w:rPr>
        <w:t>udience of a text.</w:t>
      </w:r>
      <w:r w:rsidRPr="005004E4">
        <w:rPr>
          <w:rFonts w:ascii="Footlight MT Light" w:hAnsi="Footlight MT Light"/>
          <w:i/>
          <w:iCs/>
          <w:color w:val="000000"/>
          <w:sz w:val="24"/>
          <w:szCs w:val="24"/>
        </w:rPr>
        <w:t xml:space="preserve"> </w:t>
      </w:r>
    </w:p>
    <w:p w:rsidR="005004E4" w:rsidRPr="005004E4" w:rsidRDefault="005004E4" w:rsidP="005004E4">
      <w:pPr>
        <w:autoSpaceDE w:val="0"/>
        <w:autoSpaceDN w:val="0"/>
        <w:adjustRightInd w:val="0"/>
        <w:spacing w:after="0" w:line="260" w:lineRule="atLeast"/>
        <w:rPr>
          <w:rFonts w:ascii="Footlight MT Light" w:hAnsi="Footlight MT Light"/>
          <w:color w:val="000000"/>
          <w:sz w:val="24"/>
          <w:szCs w:val="24"/>
        </w:rPr>
      </w:pPr>
      <w:r w:rsidRPr="005004E4">
        <w:rPr>
          <w:rFonts w:ascii="Footlight MT Light" w:hAnsi="Footlight MT Light"/>
          <w:color w:val="000000"/>
          <w:sz w:val="24"/>
          <w:szCs w:val="24"/>
        </w:rPr>
        <w:t>Around the perimeter of the box, students answer the following questions in</w:t>
      </w:r>
      <w:r w:rsidRPr="005004E4">
        <w:rPr>
          <w:rFonts w:ascii="Footlight MT Light" w:hAnsi="Footlight MT Light"/>
          <w:i/>
          <w:iCs/>
          <w:color w:val="000000"/>
          <w:sz w:val="24"/>
          <w:szCs w:val="24"/>
        </w:rPr>
        <w:t xml:space="preserve"> </w:t>
      </w:r>
      <w:r w:rsidRPr="005004E4">
        <w:rPr>
          <w:rFonts w:ascii="Footlight MT Light" w:hAnsi="Footlight MT Light"/>
          <w:color w:val="000000"/>
          <w:sz w:val="24"/>
          <w:szCs w:val="24"/>
        </w:rPr>
        <w:t>response to their own writing: Who is my audience? What is the persona, or</w:t>
      </w:r>
      <w:r w:rsidRPr="005004E4">
        <w:rPr>
          <w:rFonts w:ascii="Footlight MT Light" w:hAnsi="Footlight MT Light"/>
          <w:i/>
          <w:iCs/>
          <w:color w:val="000000"/>
          <w:sz w:val="24"/>
          <w:szCs w:val="24"/>
        </w:rPr>
        <w:t xml:space="preserve"> </w:t>
      </w:r>
      <w:r w:rsidRPr="005004E4">
        <w:rPr>
          <w:rFonts w:ascii="Footlight MT Light" w:hAnsi="Footlight MT Light"/>
          <w:color w:val="000000"/>
          <w:sz w:val="24"/>
          <w:szCs w:val="24"/>
        </w:rPr>
        <w:t>public image, that I create for myself through my language choices and tone? What is my thesis or argument? What is my purpose or the desired outcome of my argument (i.e., what would I like my reader to do if he or she is persuaded my argument)? In the center of the PAPA Square, students identify the stylistic devices and the emotional, logical, and ethical appeals they use to persuade their audiences. These may include types of evidence, figurative language, text structures (e.g., cause and effect), and tone.</w:t>
      </w:r>
    </w:p>
    <w:p w:rsidR="005004E4" w:rsidRPr="005004E4" w:rsidRDefault="005004E4" w:rsidP="005004E4">
      <w:pPr>
        <w:tabs>
          <w:tab w:val="center" w:pos="4680"/>
        </w:tabs>
        <w:autoSpaceDE w:val="0"/>
        <w:autoSpaceDN w:val="0"/>
        <w:adjustRightInd w:val="0"/>
        <w:spacing w:before="120" w:after="120" w:line="260" w:lineRule="atLeast"/>
        <w:rPr>
          <w:rFonts w:ascii="Footlight MT Light" w:hAnsi="Footlight MT Light"/>
          <w:color w:val="000000"/>
          <w:sz w:val="24"/>
          <w:szCs w:val="24"/>
        </w:rPr>
      </w:pPr>
      <w:r w:rsidRPr="005004E4">
        <w:rPr>
          <w:rFonts w:ascii="Footlight MT Light" w:hAnsi="Footlight MT Light"/>
          <w:color w:val="000000"/>
          <w:sz w:val="24"/>
          <w:szCs w:val="24"/>
        </w:rPr>
        <w:tab/>
        <w:t>Purpose:</w:t>
      </w:r>
    </w:p>
    <w:p w:rsidR="005004E4" w:rsidRPr="005004E4" w:rsidRDefault="006242FD" w:rsidP="005004E4">
      <w:pPr>
        <w:autoSpaceDE w:val="0"/>
        <w:autoSpaceDN w:val="0"/>
        <w:adjustRightInd w:val="0"/>
        <w:spacing w:after="120" w:line="260" w:lineRule="atLeast"/>
        <w:rPr>
          <w:rFonts w:ascii="Footlight MT Light" w:hAnsi="Footlight MT Light"/>
          <w:color w:val="000000"/>
          <w:sz w:val="24"/>
          <w:szCs w:val="24"/>
        </w:rPr>
      </w:pPr>
      <w:r>
        <w:rPr>
          <w:rFonts w:ascii="Footlight MT Light" w:hAnsi="Footlight MT Light"/>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12700</wp:posOffset>
                </wp:positionV>
                <wp:extent cx="1343025" cy="960755"/>
                <wp:effectExtent l="9525" t="1270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960755"/>
                        </a:xfrm>
                        <a:prstGeom prst="rect">
                          <a:avLst/>
                        </a:prstGeom>
                        <a:solidFill>
                          <a:srgbClr val="FFFFFF"/>
                        </a:solidFill>
                        <a:ln w="9525">
                          <a:solidFill>
                            <a:srgbClr val="000000"/>
                          </a:solidFill>
                          <a:miter lim="800000"/>
                          <a:headEnd/>
                          <a:tailEnd/>
                        </a:ln>
                      </wps:spPr>
                      <wps:txbx>
                        <w:txbxContent>
                          <w:p w:rsidR="005004E4" w:rsidRPr="0033341B" w:rsidRDefault="005004E4" w:rsidP="005004E4">
                            <w:pPr>
                              <w:spacing w:before="180" w:after="0"/>
                              <w:jc w:val="center"/>
                              <w:rPr>
                                <w:rFonts w:ascii="Times New Roman" w:hAnsi="Times New Roman"/>
                                <w:sz w:val="24"/>
                                <w:szCs w:val="24"/>
                              </w:rPr>
                            </w:pPr>
                            <w:r w:rsidRPr="0033341B">
                              <w:rPr>
                                <w:rFonts w:ascii="Times New Roman" w:hAnsi="Times New Roman"/>
                                <w:sz w:val="24"/>
                                <w:szCs w:val="24"/>
                              </w:rPr>
                              <w:t>Rhetorical Methods and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105.75pt;height:75.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">
                <v:textbox>
                  <w:txbxContent>
                    <w:p w:rsidR="005004E4" w:rsidRPr="0033341B" w:rsidRDefault="005004E4" w:rsidP="005004E4">
                      <w:pPr>
                        <w:spacing w:before="180" w:after="0"/>
                        <w:jc w:val="center"/>
                        <w:rPr>
                          <w:rFonts w:ascii="Times New Roman" w:hAnsi="Times New Roman"/>
                          <w:sz w:val="24"/>
                          <w:szCs w:val="24"/>
                        </w:rPr>
                      </w:pPr>
                      <w:r w:rsidRPr="0033341B">
                        <w:rPr>
                          <w:rFonts w:ascii="Times New Roman" w:hAnsi="Times New Roman"/>
                          <w:sz w:val="24"/>
                          <w:szCs w:val="24"/>
                        </w:rPr>
                        <w:t>Rhetorical Methods and Strategies</w:t>
                      </w:r>
                    </w:p>
                  </w:txbxContent>
                </v:textbox>
                <w10:wrap anchorx="margin"/>
              </v:shape>
            </w:pict>
          </mc:Fallback>
        </mc:AlternateContent>
      </w:r>
    </w:p>
    <w:p w:rsidR="005004E4" w:rsidRPr="005004E4" w:rsidRDefault="005004E4" w:rsidP="005004E4">
      <w:pPr>
        <w:tabs>
          <w:tab w:val="right" w:pos="3330"/>
          <w:tab w:val="left" w:pos="6030"/>
        </w:tabs>
        <w:autoSpaceDE w:val="0"/>
        <w:autoSpaceDN w:val="0"/>
        <w:adjustRightInd w:val="0"/>
        <w:spacing w:after="120" w:line="260" w:lineRule="atLeast"/>
        <w:rPr>
          <w:rFonts w:ascii="Footlight MT Light" w:hAnsi="Footlight MT Light"/>
          <w:color w:val="000000"/>
          <w:sz w:val="24"/>
          <w:szCs w:val="24"/>
        </w:rPr>
      </w:pPr>
      <w:r w:rsidRPr="005004E4">
        <w:rPr>
          <w:rFonts w:ascii="Footlight MT Light" w:hAnsi="Footlight MT Light"/>
          <w:color w:val="000000"/>
          <w:sz w:val="24"/>
          <w:szCs w:val="24"/>
        </w:rPr>
        <w:tab/>
        <w:t>Audience:</w:t>
      </w:r>
      <w:r w:rsidRPr="005004E4">
        <w:rPr>
          <w:rFonts w:ascii="Footlight MT Light" w:hAnsi="Footlight MT Light"/>
          <w:color w:val="000000"/>
          <w:sz w:val="24"/>
          <w:szCs w:val="24"/>
        </w:rPr>
        <w:tab/>
        <w:t>Argument:</w:t>
      </w:r>
    </w:p>
    <w:p w:rsidR="005004E4" w:rsidRPr="005004E4" w:rsidRDefault="005004E4" w:rsidP="005004E4">
      <w:pPr>
        <w:autoSpaceDE w:val="0"/>
        <w:autoSpaceDN w:val="0"/>
        <w:adjustRightInd w:val="0"/>
        <w:spacing w:after="120" w:line="260" w:lineRule="atLeast"/>
        <w:rPr>
          <w:rFonts w:ascii="Footlight MT Light" w:hAnsi="Footlight MT Light"/>
          <w:color w:val="000000"/>
          <w:sz w:val="24"/>
          <w:szCs w:val="24"/>
        </w:rPr>
      </w:pPr>
    </w:p>
    <w:p w:rsidR="005004E4" w:rsidRPr="005004E4" w:rsidRDefault="005004E4" w:rsidP="005004E4">
      <w:pPr>
        <w:autoSpaceDE w:val="0"/>
        <w:autoSpaceDN w:val="0"/>
        <w:adjustRightInd w:val="0"/>
        <w:spacing w:before="120" w:after="120" w:line="260" w:lineRule="atLeast"/>
        <w:rPr>
          <w:rFonts w:ascii="Footlight MT Light" w:hAnsi="Footlight MT Light"/>
          <w:b/>
          <w:color w:val="000000"/>
          <w:sz w:val="26"/>
          <w:szCs w:val="26"/>
        </w:rPr>
      </w:pPr>
    </w:p>
    <w:p w:rsidR="005004E4" w:rsidRPr="005004E4" w:rsidRDefault="005004E4" w:rsidP="005004E4">
      <w:pPr>
        <w:tabs>
          <w:tab w:val="center" w:pos="4680"/>
        </w:tabs>
        <w:autoSpaceDE w:val="0"/>
        <w:autoSpaceDN w:val="0"/>
        <w:adjustRightInd w:val="0"/>
        <w:spacing w:before="120" w:after="120" w:line="260" w:lineRule="atLeast"/>
        <w:rPr>
          <w:rFonts w:ascii="Footlight MT Light" w:hAnsi="Footlight MT Light"/>
          <w:color w:val="000000"/>
          <w:sz w:val="24"/>
          <w:szCs w:val="24"/>
        </w:rPr>
      </w:pPr>
      <w:r w:rsidRPr="005004E4">
        <w:rPr>
          <w:rFonts w:ascii="Footlight MT Light" w:hAnsi="Footlight MT Light"/>
          <w:b/>
          <w:color w:val="000000"/>
          <w:sz w:val="26"/>
          <w:szCs w:val="26"/>
        </w:rPr>
        <w:tab/>
      </w:r>
      <w:r w:rsidRPr="005004E4">
        <w:rPr>
          <w:rFonts w:ascii="Footlight MT Light" w:hAnsi="Footlight MT Light"/>
          <w:color w:val="000000"/>
          <w:sz w:val="24"/>
          <w:szCs w:val="24"/>
        </w:rPr>
        <w:t>Persona:</w:t>
      </w:r>
    </w:p>
    <w:p w:rsidR="005004E4" w:rsidRPr="005004E4" w:rsidRDefault="005004E4" w:rsidP="005004E4">
      <w:pPr>
        <w:autoSpaceDE w:val="0"/>
        <w:autoSpaceDN w:val="0"/>
        <w:adjustRightInd w:val="0"/>
        <w:spacing w:before="120" w:after="120" w:line="260" w:lineRule="atLeast"/>
        <w:rPr>
          <w:rFonts w:ascii="Footlight MT Light" w:hAnsi="Footlight MT Light"/>
          <w:b/>
          <w:color w:val="000000"/>
          <w:sz w:val="26"/>
          <w:szCs w:val="26"/>
        </w:rPr>
      </w:pPr>
      <w:r w:rsidRPr="005004E4">
        <w:rPr>
          <w:rFonts w:ascii="Footlight MT Light" w:hAnsi="Footlight MT Light"/>
          <w:b/>
          <w:color w:val="000000"/>
          <w:sz w:val="26"/>
          <w:szCs w:val="26"/>
        </w:rPr>
        <w:t>Rhetorical Précis</w:t>
      </w:r>
    </w:p>
    <w:p w:rsidR="005004E4" w:rsidRPr="005004E4" w:rsidRDefault="005004E4" w:rsidP="005004E4">
      <w:pPr>
        <w:autoSpaceDE w:val="0"/>
        <w:autoSpaceDN w:val="0"/>
        <w:adjustRightInd w:val="0"/>
        <w:spacing w:after="120" w:line="260" w:lineRule="atLeast"/>
        <w:rPr>
          <w:rFonts w:ascii="Footlight MT Light" w:hAnsi="Footlight MT Light"/>
          <w:color w:val="000000"/>
          <w:sz w:val="24"/>
          <w:szCs w:val="24"/>
        </w:rPr>
      </w:pPr>
      <w:r w:rsidRPr="005004E4">
        <w:rPr>
          <w:rFonts w:ascii="Footlight MT Light" w:hAnsi="Footlight MT Light"/>
          <w:color w:val="000000"/>
          <w:sz w:val="24"/>
          <w:szCs w:val="24"/>
        </w:rPr>
        <w:t xml:space="preserve">In a rhetorical précis, students write a brief analysis of the content, purpose, and persuasive strategies of a text using the pattern below (from </w:t>
      </w:r>
      <w:r w:rsidRPr="005004E4">
        <w:rPr>
          <w:rFonts w:ascii="Footlight MT Light" w:hAnsi="Footlight MT Light"/>
          <w:i/>
          <w:iCs/>
          <w:color w:val="000000"/>
          <w:sz w:val="24"/>
          <w:szCs w:val="24"/>
        </w:rPr>
        <w:t>Reading</w:t>
      </w:r>
      <w:r w:rsidRPr="005004E4">
        <w:rPr>
          <w:rFonts w:ascii="Footlight MT Light" w:hAnsi="Footlight MT Light"/>
          <w:color w:val="000000"/>
          <w:sz w:val="24"/>
          <w:szCs w:val="24"/>
        </w:rPr>
        <w:t xml:space="preserve"> </w:t>
      </w:r>
      <w:r w:rsidRPr="005004E4">
        <w:rPr>
          <w:rFonts w:ascii="Footlight MT Light" w:hAnsi="Footlight MT Light"/>
          <w:i/>
          <w:iCs/>
          <w:color w:val="000000"/>
          <w:sz w:val="24"/>
          <w:szCs w:val="24"/>
        </w:rPr>
        <w:t xml:space="preserve">Rhetorically </w:t>
      </w:r>
      <w:r w:rsidRPr="005004E4">
        <w:rPr>
          <w:rFonts w:ascii="Footlight MT Light" w:hAnsi="Footlight MT Light"/>
          <w:color w:val="000000"/>
          <w:sz w:val="24"/>
          <w:szCs w:val="24"/>
        </w:rPr>
        <w:t xml:space="preserve">by John C. Bean, Virginia A. Chappell, and Alice M. Gillam): </w:t>
      </w:r>
    </w:p>
    <w:p w:rsidR="005004E4" w:rsidRPr="005004E4" w:rsidRDefault="005004E4" w:rsidP="005004E4">
      <w:pPr>
        <w:autoSpaceDE w:val="0"/>
        <w:autoSpaceDN w:val="0"/>
        <w:adjustRightInd w:val="0"/>
        <w:spacing w:after="120" w:line="260" w:lineRule="atLeast"/>
        <w:ind w:left="252" w:hanging="252"/>
        <w:rPr>
          <w:rFonts w:ascii="Footlight MT Light" w:hAnsi="Footlight MT Light"/>
          <w:color w:val="000000"/>
          <w:sz w:val="24"/>
          <w:szCs w:val="24"/>
        </w:rPr>
      </w:pPr>
      <w:r w:rsidRPr="005004E4">
        <w:rPr>
          <w:rFonts w:ascii="Footlight MT Light" w:hAnsi="Footlight MT Light"/>
          <w:color w:val="000000"/>
          <w:sz w:val="24"/>
          <w:szCs w:val="24"/>
        </w:rPr>
        <w:t xml:space="preserve">Sentence 1: Note the name of the author, the genre and title of the work, and the publication date in parentheses; a rhetorically accurate verb; and a </w:t>
      </w:r>
      <w:r w:rsidRPr="005004E4">
        <w:rPr>
          <w:rFonts w:ascii="Footlight MT Light" w:hAnsi="Footlight MT Light"/>
          <w:i/>
          <w:iCs/>
          <w:color w:val="000000"/>
          <w:sz w:val="24"/>
          <w:szCs w:val="24"/>
        </w:rPr>
        <w:t xml:space="preserve">that </w:t>
      </w:r>
      <w:r w:rsidRPr="005004E4">
        <w:rPr>
          <w:rFonts w:ascii="Footlight MT Light" w:hAnsi="Footlight MT Light"/>
          <w:color w:val="000000"/>
          <w:sz w:val="24"/>
          <w:szCs w:val="24"/>
        </w:rPr>
        <w:t xml:space="preserve">clause containing the major assertion or thesis statement in the work. </w:t>
      </w:r>
    </w:p>
    <w:p w:rsidR="005004E4" w:rsidRPr="005004E4" w:rsidRDefault="005004E4" w:rsidP="005004E4">
      <w:pPr>
        <w:autoSpaceDE w:val="0"/>
        <w:autoSpaceDN w:val="0"/>
        <w:adjustRightInd w:val="0"/>
        <w:spacing w:after="120" w:line="260" w:lineRule="atLeast"/>
        <w:ind w:left="252" w:hanging="252"/>
        <w:rPr>
          <w:rFonts w:ascii="Footlight MT Light" w:hAnsi="Footlight MT Light"/>
          <w:color w:val="000000"/>
          <w:sz w:val="24"/>
          <w:szCs w:val="24"/>
        </w:rPr>
      </w:pPr>
      <w:r w:rsidRPr="005004E4">
        <w:rPr>
          <w:rFonts w:ascii="Footlight MT Light" w:hAnsi="Footlight MT Light"/>
          <w:color w:val="000000"/>
          <w:sz w:val="24"/>
          <w:szCs w:val="24"/>
        </w:rPr>
        <w:t xml:space="preserve">Sentence 2: An explanation of how the author develops and supports the thesis, usually in chronological order. </w:t>
      </w:r>
    </w:p>
    <w:p w:rsidR="005004E4" w:rsidRPr="005004E4" w:rsidRDefault="005004E4" w:rsidP="005004E4">
      <w:pPr>
        <w:autoSpaceDE w:val="0"/>
        <w:autoSpaceDN w:val="0"/>
        <w:adjustRightInd w:val="0"/>
        <w:spacing w:after="120" w:line="260" w:lineRule="atLeast"/>
        <w:ind w:left="252" w:hanging="252"/>
        <w:rPr>
          <w:rFonts w:ascii="Footlight MT Light" w:hAnsi="Footlight MT Light"/>
          <w:color w:val="000000"/>
          <w:sz w:val="24"/>
          <w:szCs w:val="24"/>
        </w:rPr>
      </w:pPr>
      <w:r w:rsidRPr="005004E4">
        <w:rPr>
          <w:rFonts w:ascii="Footlight MT Light" w:hAnsi="Footlight MT Light"/>
          <w:color w:val="000000"/>
          <w:sz w:val="24"/>
          <w:szCs w:val="24"/>
        </w:rPr>
        <w:t xml:space="preserve">Sentence 3: A statement of the author’s apparent purpose, followed by an “in order to” phrase. </w:t>
      </w:r>
    </w:p>
    <w:p w:rsidR="005004E4" w:rsidRPr="005004E4" w:rsidRDefault="005004E4" w:rsidP="005004E4">
      <w:pPr>
        <w:autoSpaceDE w:val="0"/>
        <w:autoSpaceDN w:val="0"/>
        <w:adjustRightInd w:val="0"/>
        <w:spacing w:after="120" w:line="260" w:lineRule="atLeast"/>
        <w:ind w:left="252" w:hanging="252"/>
        <w:rPr>
          <w:rFonts w:ascii="Footlight MT Light" w:hAnsi="Footlight MT Light"/>
          <w:color w:val="000000"/>
          <w:sz w:val="24"/>
          <w:szCs w:val="24"/>
        </w:rPr>
      </w:pPr>
      <w:r w:rsidRPr="005004E4">
        <w:rPr>
          <w:rFonts w:ascii="Footlight MT Light" w:hAnsi="Footlight MT Light"/>
          <w:color w:val="000000"/>
          <w:sz w:val="24"/>
          <w:szCs w:val="24"/>
        </w:rPr>
        <w:t>Sentence 4: A description of the intended audience, the relationship the author establishes with the audience, or both.</w:t>
      </w:r>
    </w:p>
    <w:p w:rsidR="005004E4" w:rsidRPr="0028674B" w:rsidRDefault="005004E4" w:rsidP="00967DB0">
      <w:pPr>
        <w:spacing w:line="260" w:lineRule="atLeast"/>
        <w:rPr>
          <w:rFonts w:ascii="Footlight MT Light" w:hAnsi="Footlight MT Light"/>
        </w:rPr>
        <w:sectPr w:rsidR="005004E4" w:rsidRPr="0028674B">
          <w:pgSz w:w="12240" w:h="15840"/>
          <w:pgMar w:top="1440" w:right="1440" w:bottom="1440" w:left="1440" w:header="720" w:footer="720" w:gutter="0"/>
          <w:cols w:space="720"/>
          <w:docGrid w:linePitch="360"/>
        </w:sectPr>
      </w:pPr>
    </w:p>
    <w:p w:rsidR="00967DB0" w:rsidRPr="0028674B" w:rsidRDefault="00967DB0" w:rsidP="00967DB0">
      <w:pPr>
        <w:autoSpaceDE w:val="0"/>
        <w:autoSpaceDN w:val="0"/>
        <w:adjustRightInd w:val="0"/>
        <w:spacing w:after="0" w:line="220" w:lineRule="atLeast"/>
        <w:rPr>
          <w:rFonts w:ascii="Footlight MT Light" w:hAnsi="Footlight MT Light"/>
          <w:color w:val="1F497D" w:themeColor="text2"/>
          <w:sz w:val="28"/>
          <w:szCs w:val="28"/>
        </w:rPr>
      </w:pPr>
      <w:r w:rsidRPr="0028674B">
        <w:rPr>
          <w:rFonts w:ascii="Footlight MT Light" w:hAnsi="Footlight MT Light"/>
          <w:color w:val="1F497D" w:themeColor="text2"/>
          <w:sz w:val="28"/>
          <w:szCs w:val="28"/>
        </w:rPr>
        <w:lastRenderedPageBreak/>
        <w:t xml:space="preserve">APPENDIX </w:t>
      </w:r>
      <w:r w:rsidR="005004E4">
        <w:rPr>
          <w:rFonts w:ascii="Footlight MT Light" w:hAnsi="Footlight MT Light"/>
          <w:color w:val="1F497D" w:themeColor="text2"/>
          <w:sz w:val="28"/>
          <w:szCs w:val="28"/>
        </w:rPr>
        <w:t>G</w:t>
      </w:r>
    </w:p>
    <w:p w:rsidR="00967DB0" w:rsidRPr="0028674B" w:rsidRDefault="00967DB0" w:rsidP="00967DB0">
      <w:pPr>
        <w:autoSpaceDE w:val="0"/>
        <w:autoSpaceDN w:val="0"/>
        <w:adjustRightInd w:val="0"/>
        <w:spacing w:after="0" w:line="220" w:lineRule="atLeast"/>
        <w:rPr>
          <w:rFonts w:ascii="Footlight MT Light" w:hAnsi="Footlight MT Light"/>
          <w:b/>
          <w:color w:val="1F497D" w:themeColor="text2"/>
          <w:sz w:val="36"/>
          <w:szCs w:val="36"/>
        </w:rPr>
      </w:pPr>
      <w:r w:rsidRPr="0028674B">
        <w:rPr>
          <w:rFonts w:ascii="Footlight MT Light" w:hAnsi="Footlight MT Light"/>
          <w:b/>
          <w:color w:val="1F497D" w:themeColor="text2"/>
          <w:sz w:val="36"/>
          <w:szCs w:val="36"/>
        </w:rPr>
        <w:t>Evaluation Form</w:t>
      </w:r>
    </w:p>
    <w:p w:rsidR="00967DB0" w:rsidRPr="0028674B" w:rsidRDefault="00967DB0" w:rsidP="00967DB0">
      <w:pPr>
        <w:autoSpaceDE w:val="0"/>
        <w:autoSpaceDN w:val="0"/>
        <w:adjustRightInd w:val="0"/>
        <w:spacing w:after="0" w:line="220" w:lineRule="atLeast"/>
        <w:rPr>
          <w:rFonts w:ascii="Footlight MT Light" w:hAnsi="Footlight MT Light"/>
          <w:color w:val="000000"/>
          <w:szCs w:val="24"/>
        </w:rPr>
      </w:pPr>
      <w:r w:rsidRPr="0028674B">
        <w:rPr>
          <w:rFonts w:ascii="Footlight MT Light" w:hAnsi="Footlight MT Light"/>
          <w:color w:val="000000"/>
          <w:szCs w:val="24"/>
        </w:rPr>
        <w:t>Based on the CSU English Placement Test (EPT)</w:t>
      </w:r>
    </w:p>
    <w:p w:rsidR="00967DB0" w:rsidRPr="0028674B" w:rsidRDefault="00967DB0" w:rsidP="00967DB0">
      <w:pPr>
        <w:autoSpaceDE w:val="0"/>
        <w:autoSpaceDN w:val="0"/>
        <w:adjustRightInd w:val="0"/>
        <w:spacing w:before="120" w:after="0" w:line="220" w:lineRule="atLeast"/>
        <w:rPr>
          <w:rFonts w:ascii="Footlight MT Light" w:hAnsi="Footlight MT Light"/>
          <w:color w:val="000000"/>
          <w:sz w:val="24"/>
          <w:szCs w:val="28"/>
        </w:rPr>
      </w:pPr>
      <w:r w:rsidRPr="0028674B">
        <w:rPr>
          <w:rFonts w:ascii="Footlight MT Light" w:hAnsi="Footlight MT Light"/>
          <w:b/>
          <w:color w:val="000000"/>
          <w:sz w:val="24"/>
          <w:szCs w:val="28"/>
        </w:rPr>
        <w:t>Part I: Revising Checklist</w:t>
      </w:r>
      <w:r w:rsidRPr="0028674B">
        <w:rPr>
          <w:rFonts w:ascii="Footlight MT Light" w:hAnsi="Footlight MT Light"/>
          <w:color w:val="000000"/>
          <w:sz w:val="24"/>
          <w:szCs w:val="28"/>
        </w:rPr>
        <w:t>—Mark the appropriate categories.</w:t>
      </w:r>
    </w:p>
    <w:tbl>
      <w:tblPr>
        <w:tblpPr w:leftFromText="180" w:rightFromText="180" w:vertAnchor="page" w:horzAnchor="margin" w:tblpY="229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1837"/>
        <w:gridCol w:w="1836"/>
        <w:gridCol w:w="1836"/>
        <w:gridCol w:w="1836"/>
        <w:gridCol w:w="1836"/>
        <w:gridCol w:w="1836"/>
        <w:gridCol w:w="2204"/>
      </w:tblGrid>
      <w:tr w:rsidR="00967DB0" w:rsidRPr="0028674B">
        <w:trPr>
          <w:trHeight w:val="170"/>
        </w:trPr>
        <w:tc>
          <w:tcPr>
            <w:tcW w:w="477" w:type="pct"/>
            <w:vMerge w:val="restart"/>
          </w:tcPr>
          <w:p w:rsidR="00967DB0" w:rsidRPr="0028674B" w:rsidRDefault="00967DB0" w:rsidP="00C24DC9">
            <w:pPr>
              <w:spacing w:after="0" w:line="200" w:lineRule="atLeast"/>
              <w:rPr>
                <w:rFonts w:ascii="Footlight MT Light" w:hAnsi="Footlight MT Light"/>
                <w:sz w:val="16"/>
                <w:szCs w:val="18"/>
              </w:rPr>
            </w:pPr>
          </w:p>
          <w:p w:rsidR="00967DB0" w:rsidRPr="0028674B" w:rsidRDefault="00967DB0" w:rsidP="00C24DC9">
            <w:pPr>
              <w:autoSpaceDE w:val="0"/>
              <w:autoSpaceDN w:val="0"/>
              <w:adjustRightInd w:val="0"/>
              <w:spacing w:after="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Response to the topic</w:t>
            </w:r>
          </w:p>
          <w:p w:rsidR="00967DB0" w:rsidRPr="0028674B" w:rsidRDefault="00967DB0" w:rsidP="00C24DC9">
            <w:pPr>
              <w:spacing w:after="0" w:line="200" w:lineRule="atLeast"/>
              <w:rPr>
                <w:rFonts w:ascii="Footlight MT Light" w:hAnsi="Footlight MT Light"/>
                <w:sz w:val="16"/>
                <w:szCs w:val="18"/>
              </w:rPr>
            </w:pPr>
          </w:p>
        </w:tc>
        <w:tc>
          <w:tcPr>
            <w:tcW w:w="628"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Superior</w:t>
            </w:r>
          </w:p>
        </w:tc>
        <w:tc>
          <w:tcPr>
            <w:tcW w:w="628"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Strong</w:t>
            </w:r>
          </w:p>
        </w:tc>
        <w:tc>
          <w:tcPr>
            <w:tcW w:w="628"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Adequate</w:t>
            </w:r>
          </w:p>
        </w:tc>
        <w:tc>
          <w:tcPr>
            <w:tcW w:w="628"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Marginal</w:t>
            </w:r>
          </w:p>
        </w:tc>
        <w:tc>
          <w:tcPr>
            <w:tcW w:w="628"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Weak</w:t>
            </w:r>
          </w:p>
        </w:tc>
        <w:tc>
          <w:tcPr>
            <w:tcW w:w="628"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Very Weak</w:t>
            </w:r>
          </w:p>
        </w:tc>
        <w:tc>
          <w:tcPr>
            <w:tcW w:w="754" w:type="pct"/>
            <w:shd w:val="clear" w:color="auto" w:fill="D9D9D9"/>
          </w:tcPr>
          <w:p w:rsidR="00967DB0" w:rsidRPr="0028674B" w:rsidRDefault="00967DB0" w:rsidP="00C24DC9">
            <w:pPr>
              <w:spacing w:before="20" w:after="20" w:line="200" w:lineRule="atLeast"/>
              <w:rPr>
                <w:rFonts w:ascii="Footlight MT Light" w:hAnsi="Footlight MT Light"/>
                <w:b/>
                <w:sz w:val="16"/>
                <w:szCs w:val="18"/>
              </w:rPr>
            </w:pPr>
            <w:r w:rsidRPr="0028674B">
              <w:rPr>
                <w:rFonts w:ascii="Footlight MT Light" w:hAnsi="Footlight MT Light"/>
                <w:b/>
                <w:sz w:val="16"/>
                <w:szCs w:val="18"/>
              </w:rPr>
              <w:t>Comments</w:t>
            </w:r>
          </w:p>
        </w:tc>
      </w:tr>
      <w:tr w:rsidR="00967DB0" w:rsidRPr="0028674B">
        <w:tc>
          <w:tcPr>
            <w:tcW w:w="477" w:type="pct"/>
            <w:vMerge/>
          </w:tcPr>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Addresses the topic clearly and responds effectively to all aspects of the task</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Addresses the topic clearly but may respond to some aspects of the task more effectively than others.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Addresses the topic but may slight some aspects of the task.</w:t>
            </w:r>
          </w:p>
        </w:tc>
        <w:tc>
          <w:tcPr>
            <w:tcW w:w="628" w:type="pct"/>
          </w:tcPr>
          <w:p w:rsidR="00967DB0" w:rsidRPr="0028674B" w:rsidRDefault="00967DB0" w:rsidP="00C24DC9">
            <w:pPr>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Distorts or neglects aspects of the task</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Indicates confusion about the topic or neglects important aspects of the task.</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Suggests an inability to comprehend the question or to respond meaningfully to the topic.</w:t>
            </w:r>
          </w:p>
        </w:tc>
        <w:tc>
          <w:tcPr>
            <w:tcW w:w="754" w:type="pct"/>
          </w:tcPr>
          <w:p w:rsidR="00967DB0" w:rsidRPr="0028674B" w:rsidRDefault="00967DB0" w:rsidP="00C24DC9">
            <w:pPr>
              <w:spacing w:before="40" w:after="40" w:line="200" w:lineRule="atLeast"/>
              <w:rPr>
                <w:rFonts w:ascii="Footlight MT Light" w:hAnsi="Footlight MT Light"/>
                <w:sz w:val="16"/>
                <w:szCs w:val="18"/>
              </w:rPr>
            </w:pPr>
          </w:p>
        </w:tc>
      </w:tr>
      <w:tr w:rsidR="00967DB0" w:rsidRPr="0028674B">
        <w:tc>
          <w:tcPr>
            <w:tcW w:w="477" w:type="pct"/>
          </w:tcPr>
          <w:p w:rsidR="00967DB0" w:rsidRPr="0028674B" w:rsidRDefault="00967DB0" w:rsidP="00C24DC9">
            <w:pPr>
              <w:autoSpaceDE w:val="0"/>
              <w:autoSpaceDN w:val="0"/>
              <w:adjustRightInd w:val="0"/>
              <w:spacing w:before="40" w:after="4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Understanding and use of the assigned reading</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Demonstrates a thorough critical understanding of the assigned reading in developing an insightful response.</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Demonstrates a sound critical understanding of the assigned reading in developing a well reasoned response.</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Demonstrates a generally accurate understanding of the assigned reading in developing a sensible response.</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Demonstrates some understanding of the assigned reading but may misconstrue parts of it or make limited use of it in developing a weak response.</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Demonstrates very poor understanding of the main points of the assigned reading. Does not use the reading appropriately in developing a response or may not use the reading at all</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Demonstrates little or no ability to understand the assigned reading or to use it in developing a response.</w:t>
            </w:r>
          </w:p>
        </w:tc>
        <w:tc>
          <w:tcPr>
            <w:tcW w:w="754" w:type="pct"/>
          </w:tcPr>
          <w:p w:rsidR="00967DB0" w:rsidRPr="0028674B" w:rsidRDefault="00967DB0" w:rsidP="00C24DC9">
            <w:pPr>
              <w:spacing w:before="40" w:after="40" w:line="200" w:lineRule="atLeast"/>
              <w:rPr>
                <w:rFonts w:ascii="Footlight MT Light" w:hAnsi="Footlight MT Light"/>
                <w:sz w:val="16"/>
                <w:szCs w:val="18"/>
              </w:rPr>
            </w:pPr>
          </w:p>
        </w:tc>
      </w:tr>
      <w:tr w:rsidR="00967DB0" w:rsidRPr="0028674B">
        <w:tc>
          <w:tcPr>
            <w:tcW w:w="477" w:type="pct"/>
          </w:tcPr>
          <w:p w:rsidR="00967DB0" w:rsidRPr="0028674B" w:rsidRDefault="00967DB0" w:rsidP="00C24DC9">
            <w:pPr>
              <w:autoSpaceDE w:val="0"/>
              <w:autoSpaceDN w:val="0"/>
              <w:adjustRightInd w:val="0"/>
              <w:spacing w:before="40" w:after="4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Quality and clarity of thought</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Explores the issues thoughtfully and in depth.</w:t>
            </w:r>
          </w:p>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Shows some depth and complexity of thought.</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May treat the topic simplistically or repetitively.</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Lacks focus or demonstrates confused or simplistic thinking.</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Lacks focus and coherence and often fails to communicate ideas.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Is unfocused, illogical, or incoherent.</w:t>
            </w:r>
          </w:p>
        </w:tc>
        <w:tc>
          <w:tcPr>
            <w:tcW w:w="754" w:type="pct"/>
          </w:tcPr>
          <w:p w:rsidR="00967DB0" w:rsidRPr="0028674B" w:rsidRDefault="00967DB0" w:rsidP="00C24DC9">
            <w:pPr>
              <w:spacing w:before="40" w:after="40" w:line="200" w:lineRule="atLeast"/>
              <w:rPr>
                <w:rFonts w:ascii="Footlight MT Light" w:hAnsi="Footlight MT Light"/>
                <w:sz w:val="16"/>
                <w:szCs w:val="18"/>
              </w:rPr>
            </w:pPr>
          </w:p>
        </w:tc>
      </w:tr>
      <w:tr w:rsidR="00967DB0" w:rsidRPr="0028674B">
        <w:tc>
          <w:tcPr>
            <w:tcW w:w="477" w:type="pct"/>
          </w:tcPr>
          <w:p w:rsidR="00967DB0" w:rsidRPr="0028674B" w:rsidRDefault="00967DB0" w:rsidP="00C24DC9">
            <w:pPr>
              <w:autoSpaceDE w:val="0"/>
              <w:autoSpaceDN w:val="0"/>
              <w:adjustRightInd w:val="0"/>
              <w:spacing w:before="40" w:after="4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Organization, development, and support</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Is coherently organized and developed, with ideas supported by apt reasons and well-chosen examples.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Is well-organized and developed, with ideas supported by appropriate reasons and examples.</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Is adequately organized and developed, generally supporting ideas with reasons and examples.</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Is poorly organized and developed, presenting generalizations without adequate support or details without generalizations.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Has very weak organization and development, providing simplistic generalizations without support.</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Is disorganized and undeveloped, providing little or no relevant support.</w:t>
            </w:r>
          </w:p>
        </w:tc>
        <w:tc>
          <w:tcPr>
            <w:tcW w:w="754" w:type="pct"/>
          </w:tcPr>
          <w:p w:rsidR="00967DB0" w:rsidRPr="0028674B" w:rsidRDefault="00967DB0" w:rsidP="00C24DC9">
            <w:pPr>
              <w:spacing w:before="40" w:after="40" w:line="200" w:lineRule="atLeast"/>
              <w:rPr>
                <w:rFonts w:ascii="Footlight MT Light" w:hAnsi="Footlight MT Light"/>
                <w:sz w:val="16"/>
                <w:szCs w:val="18"/>
              </w:rPr>
            </w:pPr>
          </w:p>
        </w:tc>
      </w:tr>
      <w:tr w:rsidR="00967DB0" w:rsidRPr="0028674B">
        <w:tc>
          <w:tcPr>
            <w:tcW w:w="477" w:type="pct"/>
          </w:tcPr>
          <w:p w:rsidR="00967DB0" w:rsidRPr="0028674B" w:rsidRDefault="00967DB0" w:rsidP="00C24DC9">
            <w:pPr>
              <w:autoSpaceDE w:val="0"/>
              <w:autoSpaceDN w:val="0"/>
              <w:adjustRightInd w:val="0"/>
              <w:spacing w:before="40" w:after="4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Syntax and command of language</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Has an effective, fluent style marked by syntactic variety and a clear command of language.</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Displays some syntactic variety and facility in the use of language.</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Demonstrates adequate use of syntax and language.</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Has limited control of syntax and vocabulary.</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 xml:space="preserve">Has inadequate control of syntax and vocabulary. </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sz w:val="16"/>
                <w:szCs w:val="18"/>
              </w:rPr>
            </w:pPr>
            <w:r w:rsidRPr="0028674B">
              <w:rPr>
                <w:rFonts w:ascii="Footlight MT Light" w:hAnsi="Footlight MT Light"/>
                <w:color w:val="000000"/>
                <w:sz w:val="16"/>
                <w:szCs w:val="18"/>
              </w:rPr>
              <w:t>Lacks basic control of syntax and vocabulary.</w:t>
            </w:r>
          </w:p>
        </w:tc>
        <w:tc>
          <w:tcPr>
            <w:tcW w:w="754" w:type="pct"/>
          </w:tcPr>
          <w:p w:rsidR="00967DB0" w:rsidRPr="0028674B" w:rsidRDefault="00967DB0" w:rsidP="00C24DC9">
            <w:pPr>
              <w:spacing w:before="40" w:after="40" w:line="200" w:lineRule="atLeast"/>
              <w:rPr>
                <w:rFonts w:ascii="Footlight MT Light" w:hAnsi="Footlight MT Light"/>
                <w:sz w:val="16"/>
                <w:szCs w:val="18"/>
              </w:rPr>
            </w:pPr>
          </w:p>
        </w:tc>
      </w:tr>
      <w:tr w:rsidR="00967DB0" w:rsidRPr="0028674B">
        <w:tc>
          <w:tcPr>
            <w:tcW w:w="477" w:type="pct"/>
          </w:tcPr>
          <w:p w:rsidR="00967DB0" w:rsidRPr="0028674B" w:rsidRDefault="00967DB0" w:rsidP="00C24DC9">
            <w:pPr>
              <w:autoSpaceDE w:val="0"/>
              <w:autoSpaceDN w:val="0"/>
              <w:adjustRightInd w:val="0"/>
              <w:spacing w:before="40" w:after="4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 xml:space="preserve">Grammar, usage, and mechanics </w:t>
            </w:r>
          </w:p>
          <w:p w:rsidR="00967DB0" w:rsidRPr="0028674B" w:rsidRDefault="00967DB0" w:rsidP="00C24DC9">
            <w:pPr>
              <w:autoSpaceDE w:val="0"/>
              <w:autoSpaceDN w:val="0"/>
              <w:adjustRightInd w:val="0"/>
              <w:spacing w:before="40" w:after="40" w:line="200" w:lineRule="atLeast"/>
              <w:rPr>
                <w:rFonts w:ascii="Footlight MT Light" w:hAnsi="Footlight MT Light"/>
                <w:b/>
                <w:bCs/>
                <w:color w:val="000000"/>
                <w:sz w:val="16"/>
                <w:szCs w:val="18"/>
              </w:rPr>
            </w:pPr>
            <w:r w:rsidRPr="0028674B">
              <w:rPr>
                <w:rFonts w:ascii="Footlight MT Light" w:hAnsi="Footlight MT Light"/>
                <w:b/>
                <w:bCs/>
                <w:color w:val="000000"/>
                <w:sz w:val="16"/>
                <w:szCs w:val="18"/>
              </w:rPr>
              <w:t>(See list on next page for details)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Is generally free from errors in grammar, usage, and mechanics.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May have a few errors in grammar, usage, and mechanics.</w:t>
            </w:r>
          </w:p>
          <w:p w:rsidR="00967DB0" w:rsidRPr="0028674B" w:rsidRDefault="00967DB0" w:rsidP="00C24DC9">
            <w:pPr>
              <w:spacing w:before="40" w:after="40" w:line="200" w:lineRule="atLeast"/>
              <w:rPr>
                <w:rFonts w:ascii="Footlight MT Light" w:hAnsi="Footlight MT Light"/>
                <w:sz w:val="16"/>
                <w:szCs w:val="18"/>
              </w:rPr>
            </w:pP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May have some errors but generally demonstrates control of grammar, usage, and mechanics</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Has an accumulation of errors in grammar, usage, and mechanics that sometimes interfere with meaning.</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Is marred by numerous errors in grammar, usage, and mechanics that frequently interfere with meaning.</w:t>
            </w:r>
          </w:p>
        </w:tc>
        <w:tc>
          <w:tcPr>
            <w:tcW w:w="628" w:type="pct"/>
          </w:tcPr>
          <w:p w:rsidR="00967DB0" w:rsidRPr="0028674B" w:rsidRDefault="00967DB0" w:rsidP="00C24DC9">
            <w:pPr>
              <w:autoSpaceDE w:val="0"/>
              <w:autoSpaceDN w:val="0"/>
              <w:adjustRightInd w:val="0"/>
              <w:spacing w:before="40" w:after="40" w:line="200" w:lineRule="atLeast"/>
              <w:rPr>
                <w:rFonts w:ascii="Footlight MT Light" w:hAnsi="Footlight MT Light"/>
                <w:color w:val="000000"/>
                <w:sz w:val="16"/>
                <w:szCs w:val="18"/>
              </w:rPr>
            </w:pPr>
            <w:r w:rsidRPr="0028674B">
              <w:rPr>
                <w:rFonts w:ascii="Footlight MT Light" w:hAnsi="Footlight MT Light"/>
                <w:color w:val="000000"/>
                <w:sz w:val="16"/>
                <w:szCs w:val="18"/>
              </w:rPr>
              <w:t>Has serious and persistent errors in grammar, usage, and mechanics that severely interfere with meaning.</w:t>
            </w:r>
          </w:p>
        </w:tc>
        <w:tc>
          <w:tcPr>
            <w:tcW w:w="754" w:type="pct"/>
          </w:tcPr>
          <w:p w:rsidR="00967DB0" w:rsidRPr="0028674B" w:rsidRDefault="00967DB0" w:rsidP="00C24DC9">
            <w:pPr>
              <w:spacing w:before="40" w:after="40" w:line="200" w:lineRule="atLeast"/>
              <w:rPr>
                <w:rFonts w:ascii="Footlight MT Light" w:hAnsi="Footlight MT Light"/>
                <w:sz w:val="16"/>
                <w:szCs w:val="18"/>
              </w:rPr>
            </w:pPr>
          </w:p>
        </w:tc>
      </w:tr>
    </w:tbl>
    <w:p w:rsidR="00967DB0" w:rsidRPr="0028674B" w:rsidRDefault="00967DB0" w:rsidP="00967DB0">
      <w:pPr>
        <w:autoSpaceDE w:val="0"/>
        <w:autoSpaceDN w:val="0"/>
        <w:adjustRightInd w:val="0"/>
        <w:spacing w:after="0" w:line="260" w:lineRule="atLeast"/>
        <w:rPr>
          <w:rFonts w:ascii="Footlight MT Light" w:hAnsi="Footlight MT Light"/>
          <w:color w:val="000000"/>
          <w:sz w:val="20"/>
          <w:szCs w:val="20"/>
        </w:rPr>
      </w:pPr>
    </w:p>
    <w:p w:rsidR="00967DB0" w:rsidRPr="0028674B" w:rsidRDefault="00967DB0" w:rsidP="00967DB0">
      <w:pPr>
        <w:autoSpaceDE w:val="0"/>
        <w:autoSpaceDN w:val="0"/>
        <w:adjustRightInd w:val="0"/>
        <w:spacing w:after="0" w:line="260" w:lineRule="atLeast"/>
        <w:rPr>
          <w:rFonts w:ascii="Footlight MT Light" w:hAnsi="Footlight MT Light"/>
          <w:color w:val="000000"/>
          <w:sz w:val="20"/>
          <w:szCs w:val="20"/>
        </w:rPr>
        <w:sectPr w:rsidR="00967DB0" w:rsidRPr="0028674B">
          <w:footerReference w:type="default" r:id="rId14"/>
          <w:pgSz w:w="15840" w:h="12240" w:orient="landscape"/>
          <w:pgMar w:top="720" w:right="720" w:bottom="720" w:left="720" w:header="720" w:footer="432" w:gutter="0"/>
          <w:cols w:space="720"/>
          <w:docGrid w:linePitch="360"/>
        </w:sectPr>
      </w:pPr>
    </w:p>
    <w:p w:rsidR="00967DB0" w:rsidRPr="0028674B" w:rsidRDefault="00967DB0" w:rsidP="00967DB0">
      <w:pPr>
        <w:autoSpaceDE w:val="0"/>
        <w:autoSpaceDN w:val="0"/>
        <w:adjustRightInd w:val="0"/>
        <w:spacing w:before="120" w:after="120" w:line="260" w:lineRule="atLeast"/>
        <w:rPr>
          <w:rFonts w:ascii="Footlight MT Light" w:hAnsi="Footlight MT Light"/>
          <w:b/>
          <w:color w:val="000000"/>
          <w:sz w:val="24"/>
          <w:szCs w:val="28"/>
        </w:rPr>
      </w:pPr>
      <w:r w:rsidRPr="0028674B">
        <w:rPr>
          <w:rFonts w:ascii="Footlight MT Light" w:hAnsi="Footlight MT Light"/>
          <w:b/>
          <w:color w:val="000000"/>
          <w:sz w:val="24"/>
          <w:szCs w:val="28"/>
        </w:rPr>
        <w:lastRenderedPageBreak/>
        <w:t>Part II: Editing Checklist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5133"/>
        <w:gridCol w:w="7381"/>
      </w:tblGrid>
      <w:tr w:rsidR="00967DB0" w:rsidRPr="0028674B">
        <w:trPr>
          <w:trHeight w:val="278"/>
        </w:trPr>
        <w:tc>
          <w:tcPr>
            <w:tcW w:w="719" w:type="pct"/>
            <w:shd w:val="clear" w:color="auto" w:fill="D9D9D9"/>
          </w:tcPr>
          <w:p w:rsidR="00967DB0" w:rsidRPr="0028674B" w:rsidRDefault="00967DB0" w:rsidP="00C24DC9">
            <w:pPr>
              <w:autoSpaceDE w:val="0"/>
              <w:autoSpaceDN w:val="0"/>
              <w:adjustRightInd w:val="0"/>
              <w:spacing w:after="0" w:line="260" w:lineRule="atLeast"/>
              <w:rPr>
                <w:rFonts w:ascii="Footlight MT Light" w:hAnsi="Footlight MT Light"/>
                <w:b/>
                <w:color w:val="000000"/>
                <w:sz w:val="20"/>
                <w:szCs w:val="20"/>
              </w:rPr>
            </w:pPr>
            <w:r w:rsidRPr="0028674B">
              <w:rPr>
                <w:rFonts w:ascii="Footlight MT Light" w:hAnsi="Footlight MT Light"/>
                <w:b/>
                <w:bCs/>
                <w:color w:val="000000"/>
                <w:sz w:val="20"/>
                <w:szCs w:val="20"/>
              </w:rPr>
              <w:t xml:space="preserve">Problem </w:t>
            </w:r>
          </w:p>
        </w:tc>
        <w:tc>
          <w:tcPr>
            <w:tcW w:w="1756" w:type="pct"/>
            <w:shd w:val="clear" w:color="auto" w:fill="D9D9D9"/>
          </w:tcPr>
          <w:p w:rsidR="00967DB0" w:rsidRPr="0028674B" w:rsidRDefault="00967DB0" w:rsidP="00C24DC9">
            <w:pPr>
              <w:autoSpaceDE w:val="0"/>
              <w:autoSpaceDN w:val="0"/>
              <w:adjustRightInd w:val="0"/>
              <w:spacing w:after="0" w:line="260" w:lineRule="atLeast"/>
              <w:rPr>
                <w:rFonts w:ascii="Footlight MT Light" w:hAnsi="Footlight MT Light"/>
                <w:b/>
                <w:color w:val="000000"/>
                <w:sz w:val="20"/>
                <w:szCs w:val="20"/>
              </w:rPr>
            </w:pPr>
            <w:r w:rsidRPr="0028674B">
              <w:rPr>
                <w:rFonts w:ascii="Footlight MT Light" w:hAnsi="Footlight MT Light"/>
                <w:b/>
                <w:bCs/>
                <w:color w:val="000000"/>
                <w:sz w:val="20"/>
                <w:szCs w:val="20"/>
              </w:rPr>
              <w:t xml:space="preserve">Questions </w:t>
            </w:r>
          </w:p>
        </w:tc>
        <w:tc>
          <w:tcPr>
            <w:tcW w:w="2525" w:type="pct"/>
            <w:shd w:val="clear" w:color="auto" w:fill="D9D9D9"/>
          </w:tcPr>
          <w:p w:rsidR="00967DB0" w:rsidRPr="0028674B" w:rsidRDefault="00967DB0" w:rsidP="00C24DC9">
            <w:pPr>
              <w:autoSpaceDE w:val="0"/>
              <w:autoSpaceDN w:val="0"/>
              <w:adjustRightInd w:val="0"/>
              <w:spacing w:after="0" w:line="260" w:lineRule="atLeast"/>
              <w:rPr>
                <w:rFonts w:ascii="Footlight MT Light" w:hAnsi="Footlight MT Light"/>
                <w:b/>
                <w:bCs/>
                <w:color w:val="000000"/>
                <w:sz w:val="20"/>
                <w:szCs w:val="20"/>
              </w:rPr>
            </w:pPr>
            <w:r w:rsidRPr="0028674B">
              <w:rPr>
                <w:rFonts w:ascii="Footlight MT Light" w:hAnsi="Footlight MT Light"/>
                <w:b/>
                <w:bCs/>
                <w:color w:val="000000"/>
                <w:sz w:val="20"/>
                <w:szCs w:val="20"/>
              </w:rPr>
              <w:t>Comments</w:t>
            </w:r>
          </w:p>
        </w:tc>
      </w:tr>
      <w:tr w:rsidR="00967DB0" w:rsidRPr="0028674B">
        <w:trPr>
          <w:trHeight w:val="720"/>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Sentence boundaries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there fragments, comma splices, or fused sentences?</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720"/>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b/>
                <w:bCs/>
                <w:color w:val="000000"/>
                <w:sz w:val="18"/>
                <w:szCs w:val="18"/>
              </w:rPr>
              <w:t>Word choice</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word choices appropriate in meaning, connotation, and tone?</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720"/>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Subject-verb agreement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Do main verbs agree with the subject in person and number?</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864"/>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Verb tense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Is the tense appropriate to the topic and style? Does the writing shift back and forth from present to past inappropriately?</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864"/>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Word forms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any parts of verb phrases missing or incorrect? Are verb endings correct? Do other words have correct endings and forms?</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720"/>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Noun plurals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Do regular plurals end in “s”? Are irregular plurals correct? Are there problems with count and non-count nouns?</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1152"/>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Articles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articles (</w:t>
            </w:r>
            <w:r w:rsidRPr="0028674B">
              <w:rPr>
                <w:rFonts w:ascii="Footlight MT Light" w:hAnsi="Footlight MT Light"/>
                <w:i/>
                <w:iCs/>
                <w:color w:val="000000"/>
                <w:sz w:val="18"/>
                <w:szCs w:val="18"/>
              </w:rPr>
              <w:t xml:space="preserve">a, an, </w:t>
            </w:r>
            <w:r w:rsidRPr="0028674B">
              <w:rPr>
                <w:rFonts w:ascii="Footlight MT Light" w:hAnsi="Footlight MT Light"/>
                <w:color w:val="000000"/>
                <w:sz w:val="18"/>
                <w:szCs w:val="18"/>
              </w:rPr>
              <w:t xml:space="preserve">and </w:t>
            </w:r>
            <w:r w:rsidRPr="0028674B">
              <w:rPr>
                <w:rFonts w:ascii="Footlight MT Light" w:hAnsi="Footlight MT Light"/>
                <w:i/>
                <w:iCs/>
                <w:color w:val="000000"/>
                <w:sz w:val="18"/>
                <w:szCs w:val="18"/>
              </w:rPr>
              <w:t>the</w:t>
            </w:r>
            <w:r w:rsidRPr="0028674B">
              <w:rPr>
                <w:rFonts w:ascii="Footlight MT Light" w:hAnsi="Footlight MT Light"/>
                <w:color w:val="000000"/>
                <w:sz w:val="18"/>
                <w:szCs w:val="18"/>
              </w:rPr>
              <w:t>) used correctly? (</w:t>
            </w:r>
            <w:r w:rsidRPr="0028674B">
              <w:rPr>
                <w:rFonts w:ascii="Footlight MT Light" w:hAnsi="Footlight MT Light"/>
                <w:i/>
                <w:iCs/>
                <w:color w:val="000000"/>
                <w:sz w:val="18"/>
                <w:szCs w:val="18"/>
              </w:rPr>
              <w:t xml:space="preserve">Note: </w:t>
            </w:r>
            <w:r w:rsidRPr="0028674B">
              <w:rPr>
                <w:rFonts w:ascii="Footlight MT Light" w:hAnsi="Footlight MT Light"/>
                <w:color w:val="000000"/>
                <w:sz w:val="18"/>
                <w:szCs w:val="18"/>
              </w:rPr>
              <w:t>Proper nouns generally don’t have an article, with exceptions like “the United States” and “the Soviet Union,” which are more like descriptions than names.)</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720"/>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Spelling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words spelled correctly?</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864"/>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Punctuation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periods, commas, and question marks used correctly? Are quotations punctuated correctly? Are capital letters used appropriately?</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864"/>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bCs/>
                <w:color w:val="000000"/>
                <w:sz w:val="18"/>
                <w:szCs w:val="18"/>
              </w:rPr>
              <w:t xml:space="preserve">Pronoun reference </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Does every pronoun have a clear referent? (</w:t>
            </w:r>
            <w:r w:rsidRPr="0028674B">
              <w:rPr>
                <w:rFonts w:ascii="Footlight MT Light" w:hAnsi="Footlight MT Light"/>
                <w:i/>
                <w:iCs/>
                <w:color w:val="000000"/>
                <w:sz w:val="18"/>
                <w:szCs w:val="18"/>
              </w:rPr>
              <w:t xml:space="preserve">Note: </w:t>
            </w:r>
            <w:r w:rsidRPr="0028674B">
              <w:rPr>
                <w:rFonts w:ascii="Footlight MT Light" w:hAnsi="Footlight MT Light"/>
                <w:color w:val="000000"/>
                <w:sz w:val="18"/>
                <w:szCs w:val="18"/>
              </w:rPr>
              <w:t>Pronouns without referents or with multiple possible referents create a vague, confusing style?)</w:t>
            </w: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r w:rsidR="00967DB0" w:rsidRPr="0028674B">
        <w:trPr>
          <w:trHeight w:val="720"/>
        </w:trPr>
        <w:tc>
          <w:tcPr>
            <w:tcW w:w="719"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r w:rsidRPr="0028674B">
              <w:rPr>
                <w:rFonts w:ascii="Footlight MT Light" w:hAnsi="Footlight MT Light"/>
                <w:b/>
                <w:color w:val="000000"/>
                <w:sz w:val="18"/>
                <w:szCs w:val="18"/>
              </w:rPr>
              <w:t>Other problems</w:t>
            </w:r>
          </w:p>
        </w:tc>
        <w:tc>
          <w:tcPr>
            <w:tcW w:w="1756" w:type="pct"/>
          </w:tcPr>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r w:rsidRPr="0028674B">
              <w:rPr>
                <w:rFonts w:ascii="Footlight MT Light" w:hAnsi="Footlight MT Light"/>
                <w:color w:val="000000"/>
                <w:sz w:val="18"/>
                <w:szCs w:val="18"/>
              </w:rPr>
              <w:t>Are there other important problems?</w:t>
            </w:r>
          </w:p>
          <w:p w:rsidR="00967DB0" w:rsidRPr="0028674B" w:rsidRDefault="00967DB0" w:rsidP="00C24DC9">
            <w:pPr>
              <w:autoSpaceDE w:val="0"/>
              <w:autoSpaceDN w:val="0"/>
              <w:adjustRightInd w:val="0"/>
              <w:spacing w:after="0" w:line="260" w:lineRule="atLeast"/>
              <w:rPr>
                <w:rFonts w:ascii="Footlight MT Light" w:hAnsi="Footlight MT Light"/>
                <w:color w:val="000000"/>
                <w:sz w:val="18"/>
                <w:szCs w:val="18"/>
              </w:rPr>
            </w:pPr>
          </w:p>
        </w:tc>
        <w:tc>
          <w:tcPr>
            <w:tcW w:w="2525" w:type="pct"/>
          </w:tcPr>
          <w:p w:rsidR="00967DB0" w:rsidRPr="0028674B" w:rsidRDefault="00967DB0" w:rsidP="00C24DC9">
            <w:pPr>
              <w:autoSpaceDE w:val="0"/>
              <w:autoSpaceDN w:val="0"/>
              <w:adjustRightInd w:val="0"/>
              <w:spacing w:after="0" w:line="260" w:lineRule="atLeast"/>
              <w:rPr>
                <w:rFonts w:ascii="Footlight MT Light" w:hAnsi="Footlight MT Light"/>
                <w:b/>
                <w:color w:val="000000"/>
                <w:sz w:val="18"/>
                <w:szCs w:val="18"/>
              </w:rPr>
            </w:pPr>
          </w:p>
        </w:tc>
      </w:tr>
    </w:tbl>
    <w:p w:rsidR="00967DB0" w:rsidRPr="0028674B" w:rsidRDefault="00967DB0" w:rsidP="00967DB0">
      <w:pPr>
        <w:spacing w:line="260" w:lineRule="atLeast"/>
        <w:rPr>
          <w:rFonts w:ascii="Footlight MT Light" w:hAnsi="Footlight MT Light"/>
          <w:sz w:val="28"/>
          <w:szCs w:val="28"/>
        </w:rPr>
        <w:sectPr w:rsidR="00967DB0" w:rsidRPr="0028674B">
          <w:pgSz w:w="15840" w:h="12240" w:orient="landscape"/>
          <w:pgMar w:top="720" w:right="720" w:bottom="720" w:left="720" w:header="720" w:footer="432" w:gutter="0"/>
          <w:cols w:space="720"/>
          <w:docGrid w:linePitch="360"/>
        </w:sectPr>
      </w:pPr>
    </w:p>
    <w:p w:rsidR="00967DB0" w:rsidRPr="005004E4" w:rsidRDefault="00967DB0" w:rsidP="00967DB0">
      <w:pPr>
        <w:autoSpaceDE w:val="0"/>
        <w:autoSpaceDN w:val="0"/>
        <w:adjustRightInd w:val="0"/>
        <w:spacing w:after="0" w:line="260" w:lineRule="atLeast"/>
        <w:rPr>
          <w:rFonts w:ascii="Footlight MT Light" w:hAnsi="Footlight MT Light"/>
          <w:color w:val="1F497D" w:themeColor="text2"/>
          <w:sz w:val="28"/>
          <w:szCs w:val="28"/>
        </w:rPr>
      </w:pPr>
      <w:r w:rsidRPr="005004E4">
        <w:rPr>
          <w:rFonts w:ascii="Footlight MT Light" w:hAnsi="Footlight MT Light"/>
          <w:color w:val="1F497D" w:themeColor="text2"/>
          <w:sz w:val="28"/>
          <w:szCs w:val="28"/>
        </w:rPr>
        <w:lastRenderedPageBreak/>
        <w:t xml:space="preserve">APPENDIX </w:t>
      </w:r>
      <w:r w:rsidR="005004E4" w:rsidRPr="005004E4">
        <w:rPr>
          <w:rFonts w:ascii="Footlight MT Light" w:hAnsi="Footlight MT Light"/>
          <w:color w:val="1F497D" w:themeColor="text2"/>
          <w:sz w:val="28"/>
          <w:szCs w:val="28"/>
        </w:rPr>
        <w:t>H</w:t>
      </w:r>
    </w:p>
    <w:p w:rsidR="00967DB0" w:rsidRPr="005004E4" w:rsidRDefault="00967DB0" w:rsidP="00967DB0">
      <w:pPr>
        <w:autoSpaceDE w:val="0"/>
        <w:autoSpaceDN w:val="0"/>
        <w:adjustRightInd w:val="0"/>
        <w:spacing w:after="120" w:line="260" w:lineRule="atLeast"/>
        <w:rPr>
          <w:rFonts w:ascii="Footlight MT Light" w:hAnsi="Footlight MT Light"/>
          <w:b/>
          <w:color w:val="1F497D" w:themeColor="text2"/>
          <w:sz w:val="36"/>
          <w:szCs w:val="36"/>
        </w:rPr>
      </w:pPr>
      <w:r w:rsidRPr="005004E4">
        <w:rPr>
          <w:rFonts w:ascii="Footlight MT Light" w:hAnsi="Footlight MT Light"/>
          <w:b/>
          <w:color w:val="1F497D" w:themeColor="text2"/>
          <w:sz w:val="36"/>
          <w:szCs w:val="36"/>
        </w:rPr>
        <w:t>Holistic Scoring Guide</w:t>
      </w:r>
    </w:p>
    <w:p w:rsidR="00967DB0" w:rsidRPr="0028674B" w:rsidRDefault="00967DB0" w:rsidP="00967DB0">
      <w:pPr>
        <w:autoSpaceDE w:val="0"/>
        <w:autoSpaceDN w:val="0"/>
        <w:adjustRightInd w:val="0"/>
        <w:spacing w:after="0" w:line="260" w:lineRule="atLeast"/>
        <w:rPr>
          <w:rFonts w:ascii="Footlight MT Light" w:hAnsi="Footlight MT Light"/>
          <w:color w:val="000000"/>
        </w:rPr>
      </w:pPr>
      <w:r w:rsidRPr="0028674B">
        <w:rPr>
          <w:rFonts w:ascii="Footlight MT Light" w:hAnsi="Footlight MT Light"/>
          <w:color w:val="000000"/>
        </w:rPr>
        <w:t>(Based on the English Placement Test Criteria)</w:t>
      </w:r>
    </w:p>
    <w:p w:rsidR="00967DB0" w:rsidRPr="0028674B" w:rsidRDefault="00967DB0" w:rsidP="00967DB0">
      <w:pPr>
        <w:autoSpaceDE w:val="0"/>
        <w:autoSpaceDN w:val="0"/>
        <w:adjustRightInd w:val="0"/>
        <w:spacing w:before="120" w:after="0" w:line="280" w:lineRule="atLeast"/>
        <w:rPr>
          <w:rFonts w:ascii="Footlight MT Light" w:hAnsi="Footlight MT Light"/>
          <w:color w:val="000000"/>
        </w:rPr>
      </w:pPr>
      <w:r w:rsidRPr="0028674B">
        <w:rPr>
          <w:rFonts w:ascii="Footlight MT Light" w:hAnsi="Footlight MT Light"/>
          <w:color w:val="000000"/>
        </w:rPr>
        <w:t>The categories of each score are consistent with the following legend:</w:t>
      </w:r>
    </w:p>
    <w:p w:rsidR="00967DB0" w:rsidRPr="0028674B" w:rsidRDefault="00967DB0" w:rsidP="00967DB0">
      <w:pPr>
        <w:pStyle w:val="ListParagraph"/>
        <w:numPr>
          <w:ilvl w:val="0"/>
          <w:numId w:val="1"/>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response to the topic</w:t>
      </w:r>
    </w:p>
    <w:p w:rsidR="00967DB0" w:rsidRPr="0028674B" w:rsidRDefault="00967DB0" w:rsidP="00967DB0">
      <w:pPr>
        <w:pStyle w:val="ListParagraph"/>
        <w:numPr>
          <w:ilvl w:val="0"/>
          <w:numId w:val="1"/>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understanding and use of the passage</w:t>
      </w:r>
    </w:p>
    <w:p w:rsidR="00967DB0" w:rsidRPr="0028674B" w:rsidRDefault="00967DB0" w:rsidP="00967DB0">
      <w:pPr>
        <w:pStyle w:val="ListParagraph"/>
        <w:numPr>
          <w:ilvl w:val="0"/>
          <w:numId w:val="1"/>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quality and clarity of thought</w:t>
      </w:r>
    </w:p>
    <w:p w:rsidR="00967DB0" w:rsidRPr="0028674B" w:rsidRDefault="00967DB0" w:rsidP="00967DB0">
      <w:pPr>
        <w:pStyle w:val="ListParagraph"/>
        <w:numPr>
          <w:ilvl w:val="0"/>
          <w:numId w:val="1"/>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organization, development, and support</w:t>
      </w:r>
    </w:p>
    <w:p w:rsidR="00967DB0" w:rsidRPr="0028674B" w:rsidRDefault="00967DB0" w:rsidP="00967DB0">
      <w:pPr>
        <w:pStyle w:val="ListParagraph"/>
        <w:numPr>
          <w:ilvl w:val="0"/>
          <w:numId w:val="1"/>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syntax and command of language</w:t>
      </w:r>
    </w:p>
    <w:p w:rsidR="00967DB0" w:rsidRPr="0028674B" w:rsidRDefault="00967DB0" w:rsidP="00967DB0">
      <w:pPr>
        <w:pStyle w:val="ListParagraph"/>
        <w:numPr>
          <w:ilvl w:val="0"/>
          <w:numId w:val="1"/>
        </w:numPr>
        <w:autoSpaceDE w:val="0"/>
        <w:autoSpaceDN w:val="0"/>
        <w:adjustRightInd w:val="0"/>
        <w:spacing w:before="120" w:after="120" w:line="280" w:lineRule="atLeast"/>
        <w:rPr>
          <w:rFonts w:ascii="Footlight MT Light" w:hAnsi="Footlight MT Light"/>
          <w:color w:val="000000"/>
        </w:rPr>
      </w:pPr>
      <w:r w:rsidRPr="0028674B">
        <w:rPr>
          <w:rFonts w:ascii="Footlight MT Light" w:hAnsi="Footlight MT Light"/>
          <w:color w:val="000000"/>
        </w:rPr>
        <w:t>grammar, usage, and mechanics</w:t>
      </w:r>
    </w:p>
    <w:p w:rsidR="00967DB0" w:rsidRPr="0028674B" w:rsidRDefault="00967DB0" w:rsidP="00967DB0">
      <w:pPr>
        <w:autoSpaceDE w:val="0"/>
        <w:autoSpaceDN w:val="0"/>
        <w:adjustRightInd w:val="0"/>
        <w:spacing w:after="120" w:line="280" w:lineRule="atLeast"/>
        <w:rPr>
          <w:rFonts w:ascii="Footlight MT Light" w:hAnsi="Footlight MT Light"/>
          <w:b/>
          <w:color w:val="000000"/>
        </w:rPr>
      </w:pPr>
      <w:r w:rsidRPr="0028674B">
        <w:rPr>
          <w:rFonts w:ascii="Footlight MT Light" w:hAnsi="Footlight MT Light"/>
          <w:b/>
          <w:color w:val="000000"/>
        </w:rPr>
        <w:t>Score of 6: Superior</w:t>
      </w:r>
    </w:p>
    <w:p w:rsidR="00967DB0" w:rsidRPr="0028674B" w:rsidRDefault="00967DB0" w:rsidP="00967DB0">
      <w:p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 xml:space="preserve">A </w:t>
      </w:r>
      <w:r w:rsidRPr="0028674B">
        <w:rPr>
          <w:rFonts w:ascii="Footlight MT Light" w:hAnsi="Footlight MT Light"/>
          <w:b/>
          <w:bCs/>
          <w:color w:val="000000"/>
        </w:rPr>
        <w:t xml:space="preserve">6 </w:t>
      </w:r>
      <w:r w:rsidRPr="0028674B">
        <w:rPr>
          <w:rFonts w:ascii="Footlight MT Light" w:hAnsi="Footlight MT Light"/>
          <w:color w:val="000000"/>
        </w:rPr>
        <w:t>essay is superior writing, but may have minor flaws. A typical essay at this level is characterized by these features:</w:t>
      </w:r>
    </w:p>
    <w:p w:rsidR="00967DB0" w:rsidRPr="0028674B" w:rsidRDefault="00967DB0" w:rsidP="00967DB0">
      <w:pPr>
        <w:pStyle w:val="ListParagraph"/>
        <w:numPr>
          <w:ilvl w:val="0"/>
          <w:numId w:val="2"/>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addresses the topic clearly and responds effectively to all aspects of the task</w:t>
      </w:r>
    </w:p>
    <w:p w:rsidR="00967DB0" w:rsidRPr="0028674B" w:rsidRDefault="00967DB0" w:rsidP="00967DB0">
      <w:pPr>
        <w:pStyle w:val="ListParagraph"/>
        <w:numPr>
          <w:ilvl w:val="0"/>
          <w:numId w:val="2"/>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a thorough critical understanding of the passage in developing an insightful response</w:t>
      </w:r>
    </w:p>
    <w:p w:rsidR="00967DB0" w:rsidRPr="0028674B" w:rsidRDefault="00967DB0" w:rsidP="00967DB0">
      <w:pPr>
        <w:pStyle w:val="ListParagraph"/>
        <w:numPr>
          <w:ilvl w:val="0"/>
          <w:numId w:val="2"/>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explores the issues thoughtfully and in depth</w:t>
      </w:r>
    </w:p>
    <w:p w:rsidR="00967DB0" w:rsidRPr="0028674B" w:rsidRDefault="00967DB0" w:rsidP="00967DB0">
      <w:pPr>
        <w:pStyle w:val="ListParagraph"/>
        <w:numPr>
          <w:ilvl w:val="0"/>
          <w:numId w:val="2"/>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is coherently organized and developed, with ideas supported by apt reasons and well-chosen examples</w:t>
      </w:r>
    </w:p>
    <w:p w:rsidR="00967DB0" w:rsidRPr="0028674B" w:rsidRDefault="00967DB0" w:rsidP="00967DB0">
      <w:pPr>
        <w:pStyle w:val="ListParagraph"/>
        <w:numPr>
          <w:ilvl w:val="0"/>
          <w:numId w:val="2"/>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has an effective, fluent style marked by syntactic variety and a clear command of language</w:t>
      </w:r>
    </w:p>
    <w:p w:rsidR="00967DB0" w:rsidRPr="0028674B" w:rsidRDefault="00967DB0" w:rsidP="00967DB0">
      <w:pPr>
        <w:pStyle w:val="ListParagraph"/>
        <w:numPr>
          <w:ilvl w:val="0"/>
          <w:numId w:val="2"/>
        </w:num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is generally free from errors in grammar, usage, and mechanics</w:t>
      </w:r>
    </w:p>
    <w:p w:rsidR="00967DB0" w:rsidRPr="0028674B" w:rsidRDefault="00967DB0" w:rsidP="00967DB0">
      <w:pPr>
        <w:autoSpaceDE w:val="0"/>
        <w:autoSpaceDN w:val="0"/>
        <w:adjustRightInd w:val="0"/>
        <w:spacing w:after="120" w:line="280" w:lineRule="atLeast"/>
        <w:rPr>
          <w:rFonts w:ascii="Footlight MT Light" w:hAnsi="Footlight MT Light"/>
          <w:b/>
          <w:color w:val="000000"/>
        </w:rPr>
      </w:pPr>
      <w:r w:rsidRPr="0028674B">
        <w:rPr>
          <w:rFonts w:ascii="Footlight MT Light" w:hAnsi="Footlight MT Light"/>
          <w:b/>
          <w:color w:val="000000"/>
        </w:rPr>
        <w:t>Score of 5: Strong</w:t>
      </w:r>
    </w:p>
    <w:p w:rsidR="00967DB0" w:rsidRPr="0028674B" w:rsidRDefault="00967DB0" w:rsidP="00967DB0">
      <w:p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 xml:space="preserve">A </w:t>
      </w:r>
      <w:r w:rsidRPr="0028674B">
        <w:rPr>
          <w:rFonts w:ascii="Footlight MT Light" w:hAnsi="Footlight MT Light"/>
          <w:b/>
          <w:bCs/>
          <w:color w:val="000000"/>
        </w:rPr>
        <w:t xml:space="preserve">5 </w:t>
      </w:r>
      <w:r w:rsidRPr="0028674B">
        <w:rPr>
          <w:rFonts w:ascii="Footlight MT Light" w:hAnsi="Footlight MT Light"/>
          <w:color w:val="000000"/>
        </w:rPr>
        <w:t>essay demonstrates clear competence in writing. It may have some errors, but they are not serious enough to distract or confuse the reader. A typical essay at this level is characterized by these features:</w:t>
      </w:r>
    </w:p>
    <w:p w:rsidR="00967DB0" w:rsidRPr="0028674B" w:rsidRDefault="00967DB0" w:rsidP="00967DB0">
      <w:pPr>
        <w:pStyle w:val="ListParagraph"/>
        <w:numPr>
          <w:ilvl w:val="0"/>
          <w:numId w:val="3"/>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addresses the topic clearly, but may respond to some aspects of the task more effectively than others</w:t>
      </w:r>
    </w:p>
    <w:p w:rsidR="00967DB0" w:rsidRPr="0028674B" w:rsidRDefault="00967DB0" w:rsidP="00967DB0">
      <w:pPr>
        <w:pStyle w:val="ListParagraph"/>
        <w:numPr>
          <w:ilvl w:val="0"/>
          <w:numId w:val="3"/>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a sound critical understanding of the passage in developing a well-reasoned response</w:t>
      </w:r>
    </w:p>
    <w:p w:rsidR="00967DB0" w:rsidRPr="0028674B" w:rsidRDefault="00967DB0" w:rsidP="00967DB0">
      <w:pPr>
        <w:pStyle w:val="ListParagraph"/>
        <w:numPr>
          <w:ilvl w:val="0"/>
          <w:numId w:val="3"/>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shows some depth and complexity of thought</w:t>
      </w:r>
    </w:p>
    <w:p w:rsidR="00967DB0" w:rsidRPr="0028674B" w:rsidRDefault="00967DB0" w:rsidP="00967DB0">
      <w:pPr>
        <w:pStyle w:val="ListParagraph"/>
        <w:numPr>
          <w:ilvl w:val="0"/>
          <w:numId w:val="3"/>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is well organized and developed, with ideas supported by appropriate reasons and examples</w:t>
      </w:r>
    </w:p>
    <w:p w:rsidR="00967DB0" w:rsidRPr="0028674B" w:rsidRDefault="00967DB0" w:rsidP="00967DB0">
      <w:pPr>
        <w:pStyle w:val="ListParagraph"/>
        <w:numPr>
          <w:ilvl w:val="0"/>
          <w:numId w:val="3"/>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displays some syntactic variety and facility in the use of language</w:t>
      </w:r>
    </w:p>
    <w:p w:rsidR="00967DB0" w:rsidRPr="0028674B" w:rsidRDefault="00967DB0" w:rsidP="00967DB0">
      <w:pPr>
        <w:pStyle w:val="ListParagraph"/>
        <w:numPr>
          <w:ilvl w:val="0"/>
          <w:numId w:val="3"/>
        </w:num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may have a few errors in grammar, usage, and mechanics</w:t>
      </w:r>
    </w:p>
    <w:p w:rsidR="00967DB0" w:rsidRPr="0028674B" w:rsidRDefault="00967DB0" w:rsidP="00967DB0">
      <w:pPr>
        <w:autoSpaceDE w:val="0"/>
        <w:autoSpaceDN w:val="0"/>
        <w:adjustRightInd w:val="0"/>
        <w:spacing w:after="120" w:line="280" w:lineRule="atLeast"/>
        <w:rPr>
          <w:rFonts w:ascii="Footlight MT Light" w:hAnsi="Footlight MT Light"/>
          <w:b/>
          <w:color w:val="000000"/>
        </w:rPr>
      </w:pPr>
      <w:r w:rsidRPr="0028674B">
        <w:rPr>
          <w:rFonts w:ascii="Footlight MT Light" w:hAnsi="Footlight MT Light"/>
          <w:b/>
          <w:color w:val="000000"/>
        </w:rPr>
        <w:t>Score of 4: Adequate</w:t>
      </w:r>
    </w:p>
    <w:p w:rsidR="00967DB0" w:rsidRPr="0028674B" w:rsidRDefault="00967DB0" w:rsidP="00967DB0">
      <w:p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 xml:space="preserve">A </w:t>
      </w:r>
      <w:r w:rsidRPr="0028674B">
        <w:rPr>
          <w:rFonts w:ascii="Footlight MT Light" w:hAnsi="Footlight MT Light"/>
          <w:b/>
          <w:bCs/>
          <w:color w:val="000000"/>
        </w:rPr>
        <w:t xml:space="preserve">4 </w:t>
      </w:r>
      <w:r w:rsidRPr="0028674B">
        <w:rPr>
          <w:rFonts w:ascii="Footlight MT Light" w:hAnsi="Footlight MT Light"/>
          <w:color w:val="000000"/>
        </w:rPr>
        <w:t>essay demonstrates adequate writing. It may have some errors that distract the reader, but they do not significantly obscure meaning. A typical essay at this level is characterized by these features:</w:t>
      </w:r>
    </w:p>
    <w:p w:rsidR="00967DB0" w:rsidRPr="0028674B" w:rsidRDefault="00967DB0" w:rsidP="00967DB0">
      <w:pPr>
        <w:pStyle w:val="ListParagraph"/>
        <w:numPr>
          <w:ilvl w:val="0"/>
          <w:numId w:val="4"/>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addresses the topic, but may slight some aspects of the task</w:t>
      </w:r>
    </w:p>
    <w:p w:rsidR="00967DB0" w:rsidRPr="0028674B" w:rsidRDefault="00967DB0" w:rsidP="00967DB0">
      <w:pPr>
        <w:pStyle w:val="ListParagraph"/>
        <w:numPr>
          <w:ilvl w:val="0"/>
          <w:numId w:val="4"/>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a generally accurate understanding of the passage in developing a sensible response</w:t>
      </w:r>
    </w:p>
    <w:p w:rsidR="00967DB0" w:rsidRPr="0028674B" w:rsidRDefault="00967DB0" w:rsidP="00967DB0">
      <w:pPr>
        <w:pStyle w:val="ListParagraph"/>
        <w:numPr>
          <w:ilvl w:val="0"/>
          <w:numId w:val="4"/>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may treat the topic simplistically or repetitively</w:t>
      </w:r>
    </w:p>
    <w:p w:rsidR="00967DB0" w:rsidRPr="0028674B" w:rsidRDefault="00967DB0" w:rsidP="00967DB0">
      <w:pPr>
        <w:pStyle w:val="ListParagraph"/>
        <w:numPr>
          <w:ilvl w:val="0"/>
          <w:numId w:val="4"/>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is adequately organized and developed, generally supporting ideas with reasons and examples</w:t>
      </w:r>
    </w:p>
    <w:p w:rsidR="00967DB0" w:rsidRPr="0028674B" w:rsidRDefault="00967DB0" w:rsidP="00967DB0">
      <w:pPr>
        <w:pStyle w:val="ListParagraph"/>
        <w:numPr>
          <w:ilvl w:val="0"/>
          <w:numId w:val="4"/>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adequate use of syntax and language</w:t>
      </w:r>
    </w:p>
    <w:p w:rsidR="00967DB0" w:rsidRPr="0028674B" w:rsidRDefault="00967DB0" w:rsidP="00967DB0">
      <w:pPr>
        <w:pStyle w:val="ListParagraph"/>
        <w:numPr>
          <w:ilvl w:val="0"/>
          <w:numId w:val="4"/>
        </w:num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lastRenderedPageBreak/>
        <w:t>may have some errors, but generally demonstrates control of grammar, usage, and mechanics</w:t>
      </w:r>
    </w:p>
    <w:p w:rsidR="00967DB0" w:rsidRPr="0028674B" w:rsidRDefault="00967DB0" w:rsidP="00967DB0">
      <w:pPr>
        <w:pStyle w:val="ListParagraph"/>
        <w:autoSpaceDE w:val="0"/>
        <w:autoSpaceDN w:val="0"/>
        <w:adjustRightInd w:val="0"/>
        <w:spacing w:after="120" w:line="280" w:lineRule="atLeast"/>
        <w:ind w:left="0"/>
        <w:rPr>
          <w:rFonts w:ascii="Footlight MT Light" w:hAnsi="Footlight MT Light"/>
          <w:b/>
          <w:color w:val="000000"/>
        </w:rPr>
      </w:pPr>
      <w:r w:rsidRPr="0028674B">
        <w:rPr>
          <w:rFonts w:ascii="Footlight MT Light" w:hAnsi="Footlight MT Light"/>
          <w:b/>
          <w:color w:val="000000"/>
        </w:rPr>
        <w:t>Score of 3: Marginal</w:t>
      </w:r>
    </w:p>
    <w:p w:rsidR="00967DB0" w:rsidRPr="0028674B" w:rsidRDefault="00967DB0" w:rsidP="00967DB0">
      <w:p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 xml:space="preserve">A </w:t>
      </w:r>
      <w:r w:rsidRPr="0028674B">
        <w:rPr>
          <w:rFonts w:ascii="Footlight MT Light" w:hAnsi="Footlight MT Light"/>
          <w:b/>
          <w:bCs/>
          <w:color w:val="000000"/>
        </w:rPr>
        <w:t xml:space="preserve">3 </w:t>
      </w:r>
      <w:r w:rsidRPr="0028674B">
        <w:rPr>
          <w:rFonts w:ascii="Footlight MT Light" w:hAnsi="Footlight MT Light"/>
          <w:color w:val="000000"/>
        </w:rPr>
        <w:t xml:space="preserve">essay demonstrates developing competence, but is flawed in some significant way(s). A typical essay at this level reveals </w:t>
      </w:r>
      <w:r w:rsidRPr="0028674B">
        <w:rPr>
          <w:rFonts w:ascii="Footlight MT Light" w:hAnsi="Footlight MT Light"/>
          <w:i/>
          <w:iCs/>
          <w:color w:val="000000"/>
        </w:rPr>
        <w:t xml:space="preserve">one or more </w:t>
      </w:r>
      <w:r w:rsidRPr="0028674B">
        <w:rPr>
          <w:rFonts w:ascii="Footlight MT Light" w:hAnsi="Footlight MT Light"/>
          <w:color w:val="000000"/>
        </w:rPr>
        <w:t>of the following weaknesses:</w:t>
      </w:r>
    </w:p>
    <w:p w:rsidR="00967DB0" w:rsidRPr="0028674B" w:rsidRDefault="00967DB0" w:rsidP="00967DB0">
      <w:pPr>
        <w:pStyle w:val="ListParagraph"/>
        <w:numPr>
          <w:ilvl w:val="0"/>
          <w:numId w:val="5"/>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distorts or neglects aspects of the task</w:t>
      </w:r>
    </w:p>
    <w:p w:rsidR="00967DB0" w:rsidRPr="0028674B" w:rsidRDefault="00967DB0" w:rsidP="00967DB0">
      <w:pPr>
        <w:pStyle w:val="ListParagraph"/>
        <w:numPr>
          <w:ilvl w:val="0"/>
          <w:numId w:val="5"/>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some understanding of the passage, but may misconstrue parts of it or make limited use of it in developing a weak response</w:t>
      </w:r>
    </w:p>
    <w:p w:rsidR="00967DB0" w:rsidRPr="0028674B" w:rsidRDefault="00967DB0" w:rsidP="00967DB0">
      <w:pPr>
        <w:pStyle w:val="ListParagraph"/>
        <w:numPr>
          <w:ilvl w:val="0"/>
          <w:numId w:val="5"/>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lacks focus, or demonstrates confused or simplistic thinking</w:t>
      </w:r>
    </w:p>
    <w:p w:rsidR="00967DB0" w:rsidRPr="0028674B" w:rsidRDefault="00967DB0" w:rsidP="00967DB0">
      <w:pPr>
        <w:pStyle w:val="ListParagraph"/>
        <w:numPr>
          <w:ilvl w:val="0"/>
          <w:numId w:val="5"/>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is poorly organized and developed, presenting generalizations without adequate and appropriate support or presenting details without generalizations</w:t>
      </w:r>
    </w:p>
    <w:p w:rsidR="00967DB0" w:rsidRPr="0028674B" w:rsidRDefault="00967DB0" w:rsidP="00967DB0">
      <w:pPr>
        <w:pStyle w:val="ListParagraph"/>
        <w:numPr>
          <w:ilvl w:val="0"/>
          <w:numId w:val="5"/>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has limited control of syntax and vocabulary</w:t>
      </w:r>
    </w:p>
    <w:p w:rsidR="00967DB0" w:rsidRPr="0028674B" w:rsidRDefault="00967DB0" w:rsidP="00967DB0">
      <w:pPr>
        <w:pStyle w:val="ListParagraph"/>
        <w:numPr>
          <w:ilvl w:val="0"/>
          <w:numId w:val="5"/>
        </w:num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has an accumulation of errors in grammar, usage, and mechanics that sometimes interfere with meaning</w:t>
      </w:r>
    </w:p>
    <w:p w:rsidR="00967DB0" w:rsidRPr="0028674B" w:rsidRDefault="00967DB0" w:rsidP="00967DB0">
      <w:pPr>
        <w:autoSpaceDE w:val="0"/>
        <w:autoSpaceDN w:val="0"/>
        <w:adjustRightInd w:val="0"/>
        <w:spacing w:after="120" w:line="280" w:lineRule="atLeast"/>
        <w:rPr>
          <w:rFonts w:ascii="Footlight MT Light" w:hAnsi="Footlight MT Light"/>
          <w:b/>
          <w:color w:val="000000"/>
        </w:rPr>
      </w:pPr>
      <w:r w:rsidRPr="0028674B">
        <w:rPr>
          <w:rFonts w:ascii="Footlight MT Light" w:hAnsi="Footlight MT Light"/>
          <w:b/>
          <w:color w:val="000000"/>
        </w:rPr>
        <w:t>Score of 2: Very Weak</w:t>
      </w:r>
    </w:p>
    <w:p w:rsidR="00967DB0" w:rsidRPr="0028674B" w:rsidRDefault="00967DB0" w:rsidP="00967DB0">
      <w:p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 xml:space="preserve">A </w:t>
      </w:r>
      <w:r w:rsidRPr="0028674B">
        <w:rPr>
          <w:rFonts w:ascii="Footlight MT Light" w:hAnsi="Footlight MT Light"/>
          <w:b/>
          <w:bCs/>
          <w:color w:val="000000"/>
        </w:rPr>
        <w:t xml:space="preserve">2 </w:t>
      </w:r>
      <w:r w:rsidRPr="0028674B">
        <w:rPr>
          <w:rFonts w:ascii="Footlight MT Light" w:hAnsi="Footlight MT Light"/>
          <w:color w:val="000000"/>
        </w:rPr>
        <w:t xml:space="preserve">essay is seriously flawed. A typical essay at this level reveals </w:t>
      </w:r>
      <w:r w:rsidRPr="0028674B">
        <w:rPr>
          <w:rFonts w:ascii="Footlight MT Light" w:hAnsi="Footlight MT Light"/>
          <w:i/>
          <w:iCs/>
          <w:color w:val="000000"/>
        </w:rPr>
        <w:t xml:space="preserve">one or more </w:t>
      </w:r>
      <w:r w:rsidRPr="0028674B">
        <w:rPr>
          <w:rFonts w:ascii="Footlight MT Light" w:hAnsi="Footlight MT Light"/>
          <w:color w:val="000000"/>
        </w:rPr>
        <w:t>of the following weaknesses:</w:t>
      </w:r>
    </w:p>
    <w:p w:rsidR="00967DB0" w:rsidRPr="0028674B" w:rsidRDefault="00967DB0" w:rsidP="00967DB0">
      <w:pPr>
        <w:pStyle w:val="ListParagraph"/>
        <w:numPr>
          <w:ilvl w:val="0"/>
          <w:numId w:val="6"/>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indicates confusion about the topic or neglects important aspects of the task</w:t>
      </w:r>
    </w:p>
    <w:p w:rsidR="00967DB0" w:rsidRPr="0028674B" w:rsidRDefault="00967DB0" w:rsidP="00967DB0">
      <w:pPr>
        <w:pStyle w:val="ListParagraph"/>
        <w:numPr>
          <w:ilvl w:val="0"/>
          <w:numId w:val="6"/>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very poor understanding of the main points of the passage, does not use the passage appropriately in developing a response, or may not use the passage at all</w:t>
      </w:r>
    </w:p>
    <w:p w:rsidR="00967DB0" w:rsidRPr="0028674B" w:rsidRDefault="00967DB0" w:rsidP="00967DB0">
      <w:pPr>
        <w:pStyle w:val="ListParagraph"/>
        <w:numPr>
          <w:ilvl w:val="0"/>
          <w:numId w:val="6"/>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lacks focus and coherence, and often fails to communicate its ideas</w:t>
      </w:r>
    </w:p>
    <w:p w:rsidR="00967DB0" w:rsidRPr="0028674B" w:rsidRDefault="00967DB0" w:rsidP="00967DB0">
      <w:pPr>
        <w:pStyle w:val="ListParagraph"/>
        <w:numPr>
          <w:ilvl w:val="0"/>
          <w:numId w:val="6"/>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has very weak organization and development, providing simplistic generalizations without support</w:t>
      </w:r>
    </w:p>
    <w:p w:rsidR="00967DB0" w:rsidRPr="0028674B" w:rsidRDefault="00967DB0" w:rsidP="00967DB0">
      <w:pPr>
        <w:pStyle w:val="ListParagraph"/>
        <w:numPr>
          <w:ilvl w:val="0"/>
          <w:numId w:val="6"/>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has inadequate control of syntax and vocabulary</w:t>
      </w:r>
    </w:p>
    <w:p w:rsidR="00967DB0" w:rsidRPr="0028674B" w:rsidRDefault="00967DB0" w:rsidP="00967DB0">
      <w:pPr>
        <w:pStyle w:val="ListParagraph"/>
        <w:numPr>
          <w:ilvl w:val="0"/>
          <w:numId w:val="6"/>
        </w:num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is marred by numerous errors in grammar, usage, and mechanics that frequently interfere with meaning</w:t>
      </w:r>
    </w:p>
    <w:p w:rsidR="00967DB0" w:rsidRPr="0028674B" w:rsidRDefault="00967DB0" w:rsidP="00967DB0">
      <w:pPr>
        <w:autoSpaceDE w:val="0"/>
        <w:autoSpaceDN w:val="0"/>
        <w:adjustRightInd w:val="0"/>
        <w:spacing w:after="120" w:line="280" w:lineRule="atLeast"/>
        <w:rPr>
          <w:rFonts w:ascii="Footlight MT Light" w:hAnsi="Footlight MT Light"/>
          <w:b/>
          <w:color w:val="000000"/>
        </w:rPr>
      </w:pPr>
      <w:r w:rsidRPr="0028674B">
        <w:rPr>
          <w:rFonts w:ascii="Footlight MT Light" w:hAnsi="Footlight MT Light"/>
          <w:b/>
          <w:color w:val="000000"/>
        </w:rPr>
        <w:t>Score of 1: Incompetent</w:t>
      </w:r>
    </w:p>
    <w:p w:rsidR="00967DB0" w:rsidRPr="0028674B" w:rsidRDefault="00967DB0" w:rsidP="00967DB0">
      <w:p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 xml:space="preserve">A </w:t>
      </w:r>
      <w:r w:rsidRPr="0028674B">
        <w:rPr>
          <w:rFonts w:ascii="Footlight MT Light" w:hAnsi="Footlight MT Light"/>
          <w:b/>
          <w:bCs/>
          <w:color w:val="000000"/>
        </w:rPr>
        <w:t xml:space="preserve">1 </w:t>
      </w:r>
      <w:r w:rsidRPr="0028674B">
        <w:rPr>
          <w:rFonts w:ascii="Footlight MT Light" w:hAnsi="Footlight MT Light"/>
          <w:color w:val="000000"/>
        </w:rPr>
        <w:t xml:space="preserve">essay demonstrates fundamental deficiencies in writing skills. A typical essay at this level reveals </w:t>
      </w:r>
      <w:r w:rsidRPr="0028674B">
        <w:rPr>
          <w:rFonts w:ascii="Footlight MT Light" w:hAnsi="Footlight MT Light"/>
          <w:i/>
          <w:iCs/>
          <w:color w:val="000000"/>
        </w:rPr>
        <w:t xml:space="preserve">one or more </w:t>
      </w:r>
      <w:r w:rsidRPr="0028674B">
        <w:rPr>
          <w:rFonts w:ascii="Footlight MT Light" w:hAnsi="Footlight MT Light"/>
          <w:color w:val="000000"/>
        </w:rPr>
        <w:t>of the following weaknesses:</w:t>
      </w:r>
    </w:p>
    <w:p w:rsidR="00967DB0" w:rsidRPr="0028674B" w:rsidRDefault="00967DB0" w:rsidP="00967DB0">
      <w:pPr>
        <w:pStyle w:val="ListParagraph"/>
        <w:numPr>
          <w:ilvl w:val="0"/>
          <w:numId w:val="7"/>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suggests an inability to comprehend the question or to respond meaningfully to the topic</w:t>
      </w:r>
    </w:p>
    <w:p w:rsidR="00967DB0" w:rsidRPr="0028674B" w:rsidRDefault="00967DB0" w:rsidP="00967DB0">
      <w:pPr>
        <w:pStyle w:val="ListParagraph"/>
        <w:numPr>
          <w:ilvl w:val="0"/>
          <w:numId w:val="7"/>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demonstrates little or no ability to understand the passage or to use it in developing a response</w:t>
      </w:r>
    </w:p>
    <w:p w:rsidR="00967DB0" w:rsidRPr="0028674B" w:rsidRDefault="00967DB0" w:rsidP="00967DB0">
      <w:pPr>
        <w:pStyle w:val="ListParagraph"/>
        <w:numPr>
          <w:ilvl w:val="0"/>
          <w:numId w:val="7"/>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is unfocused, illogical, or incoherent</w:t>
      </w:r>
    </w:p>
    <w:p w:rsidR="00967DB0" w:rsidRPr="0028674B" w:rsidRDefault="00967DB0" w:rsidP="00967DB0">
      <w:pPr>
        <w:pStyle w:val="ListParagraph"/>
        <w:numPr>
          <w:ilvl w:val="0"/>
          <w:numId w:val="7"/>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is disorganized and undeveloped, providing little or no relevant support</w:t>
      </w:r>
    </w:p>
    <w:p w:rsidR="00967DB0" w:rsidRPr="0028674B" w:rsidRDefault="00967DB0" w:rsidP="00967DB0">
      <w:pPr>
        <w:pStyle w:val="ListParagraph"/>
        <w:numPr>
          <w:ilvl w:val="0"/>
          <w:numId w:val="7"/>
        </w:numPr>
        <w:autoSpaceDE w:val="0"/>
        <w:autoSpaceDN w:val="0"/>
        <w:adjustRightInd w:val="0"/>
        <w:spacing w:after="0" w:line="280" w:lineRule="atLeast"/>
        <w:rPr>
          <w:rFonts w:ascii="Footlight MT Light" w:hAnsi="Footlight MT Light"/>
          <w:color w:val="000000"/>
        </w:rPr>
      </w:pPr>
      <w:r w:rsidRPr="0028674B">
        <w:rPr>
          <w:rFonts w:ascii="Footlight MT Light" w:hAnsi="Footlight MT Light"/>
          <w:color w:val="000000"/>
        </w:rPr>
        <w:t>lacks basic control of syntax and vocabulary</w:t>
      </w:r>
    </w:p>
    <w:p w:rsidR="00967DB0" w:rsidRPr="0028674B" w:rsidRDefault="00967DB0" w:rsidP="00967DB0">
      <w:pPr>
        <w:pStyle w:val="ListParagraph"/>
        <w:numPr>
          <w:ilvl w:val="0"/>
          <w:numId w:val="7"/>
        </w:numPr>
        <w:autoSpaceDE w:val="0"/>
        <w:autoSpaceDN w:val="0"/>
        <w:adjustRightInd w:val="0"/>
        <w:spacing w:after="120" w:line="280" w:lineRule="atLeast"/>
        <w:rPr>
          <w:rFonts w:ascii="Footlight MT Light" w:hAnsi="Footlight MT Light"/>
          <w:color w:val="000000"/>
        </w:rPr>
      </w:pPr>
      <w:r w:rsidRPr="0028674B">
        <w:rPr>
          <w:rFonts w:ascii="Footlight MT Light" w:hAnsi="Footlight MT Light"/>
          <w:color w:val="000000"/>
        </w:rPr>
        <w:t>has serious and persistent errors in grammar, usage, and mechanics that severely interfere with meaning</w:t>
      </w:r>
    </w:p>
    <w:p w:rsidR="00967DB0" w:rsidRPr="0028674B" w:rsidRDefault="00967DB0" w:rsidP="00967DB0">
      <w:pPr>
        <w:autoSpaceDE w:val="0"/>
        <w:autoSpaceDN w:val="0"/>
        <w:adjustRightInd w:val="0"/>
        <w:spacing w:after="0" w:line="280" w:lineRule="atLeast"/>
        <w:rPr>
          <w:rFonts w:ascii="Footlight MT Light" w:hAnsi="Footlight MT Light"/>
          <w:color w:val="000000"/>
        </w:rPr>
        <w:sectPr w:rsidR="00967DB0" w:rsidRPr="0028674B">
          <w:footerReference w:type="default" r:id="rId15"/>
          <w:pgSz w:w="12240" w:h="15840"/>
          <w:pgMar w:top="1440" w:right="1440" w:bottom="1440" w:left="1440" w:header="720" w:footer="720" w:gutter="0"/>
          <w:cols w:space="720"/>
          <w:docGrid w:linePitch="360"/>
        </w:sectPr>
      </w:pPr>
      <w:r w:rsidRPr="0028674B">
        <w:rPr>
          <w:rFonts w:ascii="Footlight MT Light" w:hAnsi="Footlight MT Light"/>
          <w:color w:val="000000"/>
        </w:rPr>
        <w:t xml:space="preserve">Readers should not penalize ESL writers excessively for slight shifts in idiom, problems with articles, confusion over prepositions, and </w:t>
      </w:r>
      <w:r w:rsidRPr="0028674B">
        <w:rPr>
          <w:rFonts w:ascii="Footlight MT Light" w:hAnsi="Footlight MT Light"/>
          <w:i/>
          <w:iCs/>
          <w:color w:val="000000"/>
        </w:rPr>
        <w:t xml:space="preserve">occasional </w:t>
      </w:r>
      <w:r w:rsidRPr="0028674B">
        <w:rPr>
          <w:rFonts w:ascii="Footlight MT Light" w:hAnsi="Footlight MT Light"/>
          <w:color w:val="000000"/>
        </w:rPr>
        <w:t>misuse of verb tense and verb forms as long as such features do not obscure meaning.</w:t>
      </w:r>
    </w:p>
    <w:p w:rsidR="005004E4" w:rsidRPr="005004E4" w:rsidRDefault="005004E4" w:rsidP="005004E4">
      <w:pPr>
        <w:autoSpaceDE w:val="0"/>
        <w:autoSpaceDN w:val="0"/>
        <w:adjustRightInd w:val="0"/>
        <w:spacing w:after="120" w:line="260" w:lineRule="atLeast"/>
        <w:jc w:val="center"/>
        <w:rPr>
          <w:rFonts w:ascii="Times New Roman" w:hAnsi="Times New Roman"/>
          <w:b/>
          <w:color w:val="1F497D" w:themeColor="text2"/>
          <w:sz w:val="36"/>
          <w:szCs w:val="36"/>
        </w:rPr>
      </w:pPr>
      <w:r w:rsidRPr="005004E4">
        <w:rPr>
          <w:rFonts w:ascii="Times New Roman" w:hAnsi="Times New Roman"/>
          <w:b/>
          <w:color w:val="1F497D" w:themeColor="text2"/>
          <w:sz w:val="36"/>
          <w:szCs w:val="36"/>
        </w:rPr>
        <w:lastRenderedPageBreak/>
        <w:t>Works Cited</w:t>
      </w:r>
    </w:p>
    <w:p w:rsidR="005004E4" w:rsidRPr="005004E4" w:rsidRDefault="005004E4" w:rsidP="005004E4">
      <w:pPr>
        <w:autoSpaceDE w:val="0"/>
        <w:autoSpaceDN w:val="0"/>
        <w:adjustRightInd w:val="0"/>
        <w:spacing w:after="80" w:line="480" w:lineRule="auto"/>
        <w:ind w:left="720" w:hanging="720"/>
        <w:rPr>
          <w:rFonts w:ascii="Footlight MT Light" w:hAnsi="Footlight MT Light"/>
          <w:i/>
          <w:iCs/>
          <w:color w:val="000000"/>
        </w:rPr>
      </w:pPr>
      <w:r w:rsidRPr="005004E4">
        <w:rPr>
          <w:rFonts w:ascii="Footlight MT Light" w:hAnsi="Footlight MT Light"/>
          <w:color w:val="000000"/>
        </w:rPr>
        <w:t xml:space="preserve">Bean, John C., Virginia A. Chappell, and Alice M. Gillam. </w:t>
      </w:r>
      <w:r w:rsidRPr="005004E4">
        <w:rPr>
          <w:rFonts w:ascii="Footlight MT Light" w:hAnsi="Footlight MT Light"/>
          <w:i/>
          <w:iCs/>
          <w:color w:val="000000"/>
        </w:rPr>
        <w:t xml:space="preserve">Reading Rhetorically: Brief Edition. </w:t>
      </w:r>
      <w:r w:rsidRPr="005004E4">
        <w:rPr>
          <w:rFonts w:ascii="Footlight MT Light" w:hAnsi="Footlight MT Light"/>
          <w:color w:val="000000"/>
        </w:rPr>
        <w:t>2nd ed. New York: Pearson/Longman, 2007.</w:t>
      </w:r>
    </w:p>
    <w:p w:rsidR="005004E4" w:rsidRPr="005004E4" w:rsidRDefault="005004E4" w:rsidP="005004E4">
      <w:pPr>
        <w:autoSpaceDE w:val="0"/>
        <w:autoSpaceDN w:val="0"/>
        <w:adjustRightInd w:val="0"/>
        <w:spacing w:after="80" w:line="480" w:lineRule="auto"/>
        <w:ind w:left="720" w:hanging="720"/>
        <w:rPr>
          <w:rFonts w:ascii="Footlight MT Light" w:hAnsi="Footlight MT Light"/>
          <w:i/>
          <w:iCs/>
          <w:color w:val="000000"/>
        </w:rPr>
      </w:pPr>
      <w:r w:rsidRPr="005004E4">
        <w:rPr>
          <w:rFonts w:ascii="Footlight MT Light" w:hAnsi="Footlight MT Light"/>
          <w:color w:val="000000"/>
        </w:rPr>
        <w:t xml:space="preserve">Blau, Sheridan. </w:t>
      </w:r>
      <w:r w:rsidRPr="005004E4">
        <w:rPr>
          <w:rFonts w:ascii="Footlight MT Light" w:hAnsi="Footlight MT Light"/>
          <w:i/>
          <w:iCs/>
          <w:color w:val="000000"/>
        </w:rPr>
        <w:t xml:space="preserve">The Literature Workshop: Teaching Texts and Their Readers. </w:t>
      </w:r>
      <w:r w:rsidRPr="005004E4">
        <w:rPr>
          <w:rFonts w:ascii="Footlight MT Light" w:hAnsi="Footlight MT Light"/>
          <w:color w:val="000000"/>
        </w:rPr>
        <w:t>Portsmouth, NH: Heinemann, 2003.</w:t>
      </w:r>
    </w:p>
    <w:p w:rsidR="005004E4" w:rsidRPr="005004E4" w:rsidRDefault="005004E4" w:rsidP="005004E4">
      <w:pPr>
        <w:autoSpaceDE w:val="0"/>
        <w:autoSpaceDN w:val="0"/>
        <w:adjustRightInd w:val="0"/>
        <w:spacing w:after="80" w:line="480" w:lineRule="auto"/>
        <w:ind w:left="720" w:hanging="720"/>
        <w:rPr>
          <w:rFonts w:ascii="Footlight MT Light" w:hAnsi="Footlight MT Light"/>
          <w:color w:val="000000"/>
        </w:rPr>
      </w:pPr>
      <w:r w:rsidRPr="005004E4">
        <w:rPr>
          <w:rFonts w:ascii="Footlight MT Light" w:hAnsi="Footlight MT Light"/>
          <w:color w:val="000000"/>
        </w:rPr>
        <w:t xml:space="preserve">Burke, Jim. </w:t>
      </w:r>
      <w:r w:rsidRPr="005004E4">
        <w:rPr>
          <w:rFonts w:ascii="Footlight MT Light" w:hAnsi="Footlight MT Light"/>
          <w:i/>
          <w:iCs/>
          <w:color w:val="000000"/>
        </w:rPr>
        <w:t xml:space="preserve">Reading Reminders: Tools, Tips, and Techniques. </w:t>
      </w:r>
      <w:r w:rsidRPr="005004E4">
        <w:rPr>
          <w:rFonts w:ascii="Footlight MT Light" w:hAnsi="Footlight MT Light"/>
          <w:color w:val="000000"/>
        </w:rPr>
        <w:t>Portsmouth, NH: Boynton/Cook, 2000.</w:t>
      </w:r>
    </w:p>
    <w:p w:rsidR="005004E4" w:rsidRPr="005004E4" w:rsidRDefault="005004E4" w:rsidP="005004E4">
      <w:pPr>
        <w:autoSpaceDE w:val="0"/>
        <w:autoSpaceDN w:val="0"/>
        <w:adjustRightInd w:val="0"/>
        <w:spacing w:after="80" w:line="480" w:lineRule="auto"/>
        <w:ind w:left="720" w:hanging="720"/>
        <w:rPr>
          <w:rFonts w:ascii="Footlight MT Light" w:hAnsi="Footlight MT Light"/>
          <w:color w:val="000000"/>
        </w:rPr>
      </w:pPr>
      <w:r w:rsidRPr="005004E4">
        <w:rPr>
          <w:rFonts w:ascii="Footlight MT Light" w:hAnsi="Footlight MT Light"/>
          <w:color w:val="000000"/>
        </w:rPr>
        <w:t xml:space="preserve">Cowan, Gregory, and Elizabeth Cowan Neeld. </w:t>
      </w:r>
      <w:r w:rsidRPr="005004E4">
        <w:rPr>
          <w:rFonts w:ascii="Footlight MT Light" w:hAnsi="Footlight MT Light"/>
          <w:i/>
          <w:iCs/>
          <w:color w:val="000000"/>
        </w:rPr>
        <w:t xml:space="preserve">Writing. </w:t>
      </w:r>
      <w:r w:rsidRPr="005004E4">
        <w:rPr>
          <w:rFonts w:ascii="Footlight MT Light" w:hAnsi="Footlight MT Light"/>
          <w:color w:val="000000"/>
        </w:rPr>
        <w:t xml:space="preserve">New York: Wiley, 1980. </w:t>
      </w:r>
    </w:p>
    <w:p w:rsidR="005004E4" w:rsidRPr="005004E4" w:rsidRDefault="005004E4" w:rsidP="005004E4">
      <w:pPr>
        <w:autoSpaceDE w:val="0"/>
        <w:autoSpaceDN w:val="0"/>
        <w:adjustRightInd w:val="0"/>
        <w:spacing w:after="80" w:line="480" w:lineRule="auto"/>
        <w:ind w:left="720" w:hanging="720"/>
        <w:rPr>
          <w:rFonts w:ascii="Footlight MT Light" w:hAnsi="Footlight MT Light"/>
          <w:i/>
          <w:iCs/>
          <w:color w:val="000000"/>
        </w:rPr>
      </w:pPr>
      <w:r w:rsidRPr="005004E4">
        <w:rPr>
          <w:rFonts w:ascii="Footlight MT Light" w:hAnsi="Footlight MT Light"/>
          <w:color w:val="000000"/>
        </w:rPr>
        <w:t xml:space="preserve">Frayer, Dorothy A., Wayne C. Frederick, and Herbert J. Klausmeier. </w:t>
      </w:r>
      <w:r w:rsidRPr="005004E4">
        <w:rPr>
          <w:rFonts w:ascii="Footlight MT Light" w:hAnsi="Footlight MT Light"/>
          <w:i/>
          <w:iCs/>
          <w:color w:val="000000"/>
        </w:rPr>
        <w:t xml:space="preserve">A Schema for Testing the Level of Cognitive Mastery. </w:t>
      </w:r>
      <w:r w:rsidRPr="005004E4">
        <w:rPr>
          <w:rFonts w:ascii="Footlight MT Light" w:hAnsi="Footlight MT Light"/>
          <w:color w:val="000000"/>
        </w:rPr>
        <w:t>Madison: Wisconsin Center for Education</w:t>
      </w:r>
      <w:r w:rsidRPr="005004E4">
        <w:rPr>
          <w:rFonts w:ascii="Footlight MT Light" w:hAnsi="Footlight MT Light"/>
          <w:i/>
          <w:iCs/>
          <w:color w:val="000000"/>
        </w:rPr>
        <w:t xml:space="preserve"> </w:t>
      </w:r>
      <w:r w:rsidRPr="005004E4">
        <w:rPr>
          <w:rFonts w:ascii="Footlight MT Light" w:hAnsi="Footlight MT Light"/>
          <w:color w:val="000000"/>
        </w:rPr>
        <w:t>Research, 1969.</w:t>
      </w:r>
    </w:p>
    <w:p w:rsidR="005004E4" w:rsidRPr="005004E4" w:rsidRDefault="005004E4" w:rsidP="005004E4">
      <w:pPr>
        <w:autoSpaceDE w:val="0"/>
        <w:autoSpaceDN w:val="0"/>
        <w:adjustRightInd w:val="0"/>
        <w:spacing w:after="80" w:line="480" w:lineRule="auto"/>
        <w:ind w:left="720" w:hanging="720"/>
        <w:rPr>
          <w:rFonts w:ascii="Footlight MT Light" w:hAnsi="Footlight MT Light"/>
          <w:i/>
          <w:iCs/>
          <w:color w:val="000000"/>
        </w:rPr>
      </w:pPr>
      <w:r w:rsidRPr="005004E4">
        <w:rPr>
          <w:rFonts w:ascii="Footlight MT Light" w:hAnsi="Footlight MT Light"/>
          <w:color w:val="000000"/>
        </w:rPr>
        <w:t xml:space="preserve">Schoenbach, Ruth, et al. </w:t>
      </w:r>
      <w:r w:rsidRPr="005004E4">
        <w:rPr>
          <w:rFonts w:ascii="Footlight MT Light" w:hAnsi="Footlight MT Light"/>
          <w:i/>
          <w:iCs/>
          <w:color w:val="000000"/>
        </w:rPr>
        <w:t>Reading for Understanding: A Guide to Improving Reading in Middle and High School Classrooms</w:t>
      </w:r>
      <w:r w:rsidRPr="005004E4">
        <w:rPr>
          <w:rFonts w:ascii="Footlight MT Light" w:hAnsi="Footlight MT Light"/>
          <w:color w:val="000000"/>
        </w:rPr>
        <w:t>. San Francisco: Jossey-Bass, 1999.</w:t>
      </w:r>
    </w:p>
    <w:p w:rsidR="00C24DC9" w:rsidRPr="005004E4" w:rsidRDefault="005004E4" w:rsidP="005004E4">
      <w:pPr>
        <w:autoSpaceDE w:val="0"/>
        <w:autoSpaceDN w:val="0"/>
        <w:adjustRightInd w:val="0"/>
        <w:spacing w:after="60" w:line="480" w:lineRule="auto"/>
        <w:ind w:left="720" w:hanging="720"/>
        <w:rPr>
          <w:rFonts w:ascii="Footlight MT Light" w:hAnsi="Footlight MT Light"/>
          <w:color w:val="000000"/>
        </w:rPr>
      </w:pPr>
      <w:r w:rsidRPr="005004E4">
        <w:rPr>
          <w:rFonts w:ascii="Footlight MT Light" w:hAnsi="Footlight MT Light"/>
          <w:color w:val="000000"/>
        </w:rPr>
        <w:t xml:space="preserve">Vogt, MaryEllen. “Content Learning for Students Needing Modifications: An Issue of Access.” </w:t>
      </w:r>
      <w:r w:rsidRPr="005004E4">
        <w:rPr>
          <w:rFonts w:ascii="Footlight MT Light" w:hAnsi="Footlight MT Light"/>
          <w:i/>
          <w:iCs/>
          <w:color w:val="000000"/>
        </w:rPr>
        <w:t xml:space="preserve">Creativity and Innovation in Content-Area Teaching. </w:t>
      </w:r>
      <w:r w:rsidRPr="005004E4">
        <w:rPr>
          <w:rFonts w:ascii="Footlight MT Light" w:hAnsi="Footlight MT Light"/>
          <w:color w:val="000000"/>
        </w:rPr>
        <w:t>Ed. Maureen McLaughlin and Mary Ellen Vogt. Norwood, MA: Christopher Gordon, 2002. 329–51.</w:t>
      </w:r>
    </w:p>
    <w:sectPr w:rsidR="00C24DC9" w:rsidRPr="005004E4" w:rsidSect="004658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74B" w:rsidRDefault="0028674B" w:rsidP="000604A3">
      <w:pPr>
        <w:spacing w:after="0" w:line="240" w:lineRule="auto"/>
      </w:pPr>
      <w:r>
        <w:separator/>
      </w:r>
    </w:p>
  </w:endnote>
  <w:endnote w:type="continuationSeparator" w:id="0">
    <w:p w:rsidR="0028674B" w:rsidRDefault="0028674B" w:rsidP="00060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3000000"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4B" w:rsidRDefault="0028674B">
    <w:pPr>
      <w:pStyle w:val="Footer"/>
    </w:pPr>
    <w:r w:rsidRPr="00472F79">
      <w:rPr>
        <w:sz w:val="20"/>
        <w:szCs w:val="20"/>
      </w:rPr>
      <w:t xml:space="preserve">ASSIGNMENT TEMPLATE   </w:t>
    </w:r>
    <w:r>
      <w:rPr>
        <w:sz w:val="20"/>
        <w:szCs w:val="20"/>
      </w:rPr>
      <w:t xml:space="preserve">                                                                                        </w:t>
    </w:r>
    <w:r w:rsidRPr="00472F79">
      <w:rPr>
        <w:sz w:val="20"/>
        <w:szCs w:val="20"/>
      </w:rPr>
      <w:t xml:space="preserve">EXPOSITORY READING AND WRITING COURSE | </w:t>
    </w:r>
    <w:r w:rsidR="006242FD">
      <w:fldChar w:fldCharType="begin"/>
    </w:r>
    <w:r w:rsidR="006242FD">
      <w:instrText xml:space="preserve"> PAGE   \* MERGEFORMAT </w:instrText>
    </w:r>
    <w:r w:rsidR="006242FD">
      <w:fldChar w:fldCharType="separate"/>
    </w:r>
    <w:r>
      <w:rPr>
        <w:noProof/>
        <w:sz w:val="20"/>
        <w:szCs w:val="20"/>
      </w:rPr>
      <w:t>2</w:t>
    </w:r>
    <w:r w:rsidR="006242FD">
      <w:rPr>
        <w:noProof/>
        <w:sz w:val="20"/>
        <w:szCs w:val="20"/>
      </w:rPr>
      <w:fldChar w:fldCharType="end"/>
    </w:r>
  </w:p>
  <w:p w:rsidR="0028674B" w:rsidRDefault="002867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4B" w:rsidRPr="00943F74" w:rsidRDefault="0028674B" w:rsidP="00C24DC9">
    <w:pPr>
      <w:pStyle w:val="Footer"/>
      <w:tabs>
        <w:tab w:val="clear" w:pos="4680"/>
      </w:tabs>
      <w:rPr>
        <w:rFonts w:ascii="Arial" w:hAnsi="Arial" w:cs="Arial"/>
        <w:sz w:val="18"/>
      </w:rPr>
    </w:pPr>
    <w:r w:rsidRPr="00943F74">
      <w:rPr>
        <w:rFonts w:ascii="Arial" w:hAnsi="Arial" w:cs="Arial"/>
        <w:sz w:val="16"/>
        <w:szCs w:val="20"/>
      </w:rPr>
      <w:t xml:space="preserve">CSU EXPOSITORY READING AND WRITING COURSE </w:t>
    </w:r>
    <w:r w:rsidRPr="00943F74">
      <w:rPr>
        <w:rFonts w:ascii="Arial" w:hAnsi="Arial" w:cs="Arial"/>
        <w:sz w:val="16"/>
        <w:szCs w:val="20"/>
      </w:rPr>
      <w:tab/>
    </w:r>
    <w:r>
      <w:rPr>
        <w:rFonts w:ascii="Arial" w:hAnsi="Arial" w:cs="Arial"/>
        <w:sz w:val="16"/>
        <w:szCs w:val="20"/>
      </w:rPr>
      <w:t>The Destruction of Our Ecosystem</w:t>
    </w:r>
    <w:r w:rsidRPr="00943F74">
      <w:rPr>
        <w:rFonts w:ascii="Arial" w:hAnsi="Arial" w:cs="Arial"/>
        <w:sz w:val="16"/>
        <w:szCs w:val="20"/>
      </w:rPr>
      <w:t xml:space="preserve"> | </w:t>
    </w:r>
    <w:r w:rsidR="006242FD">
      <w:fldChar w:fldCharType="begin"/>
    </w:r>
    <w:r w:rsidR="006242FD">
      <w:instrText xml:space="preserve"> PAGE   \* MERGEFORMAT </w:instrText>
    </w:r>
    <w:r w:rsidR="006242FD">
      <w:fldChar w:fldCharType="separate"/>
    </w:r>
    <w:r w:rsidR="006242FD" w:rsidRPr="006242FD">
      <w:rPr>
        <w:rFonts w:ascii="Arial" w:hAnsi="Arial" w:cs="Arial"/>
        <w:noProof/>
        <w:sz w:val="16"/>
        <w:szCs w:val="20"/>
      </w:rPr>
      <w:t>10</w:t>
    </w:r>
    <w:r w:rsidR="006242FD">
      <w:rPr>
        <w:rFonts w:ascii="Arial" w:hAnsi="Arial" w:cs="Arial"/>
        <w:noProof/>
        <w:sz w:val="16"/>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4B" w:rsidRPr="00943F74" w:rsidRDefault="0028674B" w:rsidP="00C24DC9">
    <w:pPr>
      <w:pStyle w:val="Footer"/>
      <w:tabs>
        <w:tab w:val="clear" w:pos="4680"/>
      </w:tabs>
      <w:rPr>
        <w:rFonts w:ascii="Arial" w:hAnsi="Arial" w:cs="Arial"/>
        <w:sz w:val="18"/>
      </w:rPr>
    </w:pPr>
    <w:r w:rsidRPr="00943F74">
      <w:rPr>
        <w:rFonts w:ascii="Arial" w:hAnsi="Arial" w:cs="Arial"/>
        <w:sz w:val="16"/>
        <w:szCs w:val="20"/>
      </w:rPr>
      <w:t xml:space="preserve">CSU EXPOSITORY READING AND WRITING COURSE </w:t>
    </w:r>
    <w:r w:rsidRPr="00943F74">
      <w:rPr>
        <w:rFonts w:ascii="Arial" w:hAnsi="Arial" w:cs="Arial"/>
        <w:sz w:val="16"/>
        <w:szCs w:val="20"/>
      </w:rPr>
      <w:tab/>
    </w:r>
    <w:r>
      <w:rPr>
        <w:rFonts w:ascii="Arial" w:hAnsi="Arial" w:cs="Arial"/>
        <w:sz w:val="16"/>
        <w:szCs w:val="20"/>
      </w:rPr>
      <w:t>The Destruction of Our Ecosystem</w:t>
    </w:r>
    <w:r w:rsidRPr="00943F74">
      <w:rPr>
        <w:rFonts w:ascii="Arial" w:hAnsi="Arial" w:cs="Arial"/>
        <w:sz w:val="16"/>
        <w:szCs w:val="20"/>
      </w:rPr>
      <w:t xml:space="preserve"> | </w:t>
    </w:r>
    <w:r w:rsidR="006242FD">
      <w:fldChar w:fldCharType="begin"/>
    </w:r>
    <w:r w:rsidR="006242FD">
      <w:instrText xml:space="preserve"> PAGE   \* MERGEFORMAT </w:instrText>
    </w:r>
    <w:r w:rsidR="006242FD">
      <w:fldChar w:fldCharType="separate"/>
    </w:r>
    <w:r w:rsidR="007707C6" w:rsidRPr="007707C6">
      <w:rPr>
        <w:rFonts w:ascii="Arial" w:hAnsi="Arial" w:cs="Arial"/>
        <w:noProof/>
        <w:sz w:val="16"/>
        <w:szCs w:val="20"/>
      </w:rPr>
      <w:t>20</w:t>
    </w:r>
    <w:r w:rsidR="006242FD">
      <w:rPr>
        <w:rFonts w:ascii="Arial" w:hAnsi="Arial" w:cs="Arial"/>
        <w:noProof/>
        <w:sz w:val="16"/>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4E4" w:rsidRPr="00943F74" w:rsidRDefault="005004E4" w:rsidP="004658B1">
    <w:pPr>
      <w:pStyle w:val="Footer"/>
      <w:tabs>
        <w:tab w:val="clear" w:pos="4680"/>
      </w:tabs>
      <w:rPr>
        <w:rFonts w:ascii="Arial" w:hAnsi="Arial" w:cs="Arial"/>
        <w:sz w:val="18"/>
      </w:rPr>
    </w:pPr>
    <w:r w:rsidRPr="00943F74">
      <w:rPr>
        <w:rFonts w:ascii="Arial" w:hAnsi="Arial" w:cs="Arial"/>
        <w:sz w:val="16"/>
      </w:rPr>
      <w:t xml:space="preserve">CSU EXPOSITORY READING AND WRITING COURSE </w:t>
    </w:r>
    <w:r w:rsidRPr="00943F74">
      <w:rPr>
        <w:rFonts w:ascii="Arial" w:hAnsi="Arial" w:cs="Arial"/>
        <w:sz w:val="16"/>
      </w:rPr>
      <w:tab/>
      <w:t xml:space="preserve">ASSIGNMENT TEMPLATE | </w:t>
    </w:r>
    <w:r w:rsidR="003968A4" w:rsidRPr="00943F74">
      <w:rPr>
        <w:rFonts w:ascii="Arial" w:hAnsi="Arial" w:cs="Arial"/>
        <w:sz w:val="16"/>
      </w:rPr>
      <w:fldChar w:fldCharType="begin"/>
    </w:r>
    <w:r w:rsidRPr="00943F74">
      <w:rPr>
        <w:rFonts w:ascii="Arial" w:hAnsi="Arial" w:cs="Arial"/>
        <w:sz w:val="16"/>
      </w:rPr>
      <w:instrText xml:space="preserve"> PAGE   \* MERGEFORMAT </w:instrText>
    </w:r>
    <w:r w:rsidR="003968A4" w:rsidRPr="00943F74">
      <w:rPr>
        <w:rFonts w:ascii="Arial" w:hAnsi="Arial" w:cs="Arial"/>
        <w:sz w:val="16"/>
      </w:rPr>
      <w:fldChar w:fldCharType="separate"/>
    </w:r>
    <w:r w:rsidR="007707C6">
      <w:rPr>
        <w:rFonts w:ascii="Arial" w:hAnsi="Arial" w:cs="Arial"/>
        <w:noProof/>
        <w:sz w:val="16"/>
      </w:rPr>
      <w:t>26</w:t>
    </w:r>
    <w:r w:rsidR="003968A4" w:rsidRPr="00943F74">
      <w:rPr>
        <w:rFonts w:ascii="Arial" w:hAnsi="Arial" w:cs="Arial"/>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4B" w:rsidRPr="00943F74" w:rsidRDefault="0028674B" w:rsidP="00C24DC9">
    <w:pPr>
      <w:pStyle w:val="Footer"/>
      <w:tabs>
        <w:tab w:val="clear" w:pos="4680"/>
        <w:tab w:val="clear" w:pos="9360"/>
        <w:tab w:val="right" w:pos="14400"/>
      </w:tabs>
      <w:rPr>
        <w:rFonts w:ascii="Arial" w:hAnsi="Arial" w:cs="Arial"/>
        <w:sz w:val="18"/>
      </w:rPr>
    </w:pPr>
    <w:r w:rsidRPr="00943F74">
      <w:rPr>
        <w:rFonts w:ascii="Arial" w:hAnsi="Arial" w:cs="Arial"/>
        <w:sz w:val="16"/>
        <w:szCs w:val="20"/>
      </w:rPr>
      <w:t xml:space="preserve">CSU EXPOSITORY READING AND WRITING COURSE </w:t>
    </w:r>
    <w:r w:rsidRPr="00943F74">
      <w:rPr>
        <w:rFonts w:ascii="Arial" w:hAnsi="Arial" w:cs="Arial"/>
        <w:sz w:val="16"/>
        <w:szCs w:val="20"/>
      </w:rPr>
      <w:tab/>
      <w:t xml:space="preserve">ASSIGNMENT TEMPLATE | </w:t>
    </w:r>
    <w:r w:rsidR="006242FD">
      <w:fldChar w:fldCharType="begin"/>
    </w:r>
    <w:r w:rsidR="006242FD">
      <w:instrText xml:space="preserve"> PAGE   \* MERGEFORMAT </w:instrText>
    </w:r>
    <w:r w:rsidR="006242FD">
      <w:fldChar w:fldCharType="separate"/>
    </w:r>
    <w:r w:rsidR="007707C6" w:rsidRPr="007707C6">
      <w:rPr>
        <w:rFonts w:ascii="Arial" w:hAnsi="Arial" w:cs="Arial"/>
        <w:noProof/>
        <w:sz w:val="16"/>
        <w:szCs w:val="20"/>
      </w:rPr>
      <w:t>28</w:t>
    </w:r>
    <w:r w:rsidR="006242FD">
      <w:rPr>
        <w:rFonts w:ascii="Arial" w:hAnsi="Arial" w:cs="Arial"/>
        <w:noProof/>
        <w:sz w:val="16"/>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4B" w:rsidRPr="00943F74" w:rsidRDefault="0028674B" w:rsidP="00C24DC9">
    <w:pPr>
      <w:pStyle w:val="Footer"/>
      <w:tabs>
        <w:tab w:val="clear" w:pos="4680"/>
      </w:tabs>
      <w:rPr>
        <w:rFonts w:ascii="Arial" w:hAnsi="Arial" w:cs="Arial"/>
        <w:sz w:val="18"/>
      </w:rPr>
    </w:pPr>
    <w:r w:rsidRPr="00943F74">
      <w:rPr>
        <w:rFonts w:ascii="Arial" w:hAnsi="Arial" w:cs="Arial"/>
        <w:sz w:val="16"/>
        <w:szCs w:val="20"/>
      </w:rPr>
      <w:t xml:space="preserve">CSU EXPOSITORY READING AND WRITING COURSE </w:t>
    </w:r>
    <w:r w:rsidRPr="00943F74">
      <w:rPr>
        <w:rFonts w:ascii="Arial" w:hAnsi="Arial" w:cs="Arial"/>
        <w:sz w:val="16"/>
        <w:szCs w:val="20"/>
      </w:rPr>
      <w:tab/>
    </w:r>
    <w:r>
      <w:rPr>
        <w:rFonts w:ascii="Arial" w:hAnsi="Arial" w:cs="Arial"/>
        <w:sz w:val="16"/>
        <w:szCs w:val="20"/>
      </w:rPr>
      <w:t>The Destruction of Our Ecosystem</w:t>
    </w:r>
    <w:r w:rsidRPr="00943F74">
      <w:rPr>
        <w:rFonts w:ascii="Arial" w:hAnsi="Arial" w:cs="Arial"/>
        <w:sz w:val="16"/>
        <w:szCs w:val="20"/>
      </w:rPr>
      <w:t xml:space="preserve"> | </w:t>
    </w:r>
    <w:r w:rsidR="006242FD">
      <w:fldChar w:fldCharType="begin"/>
    </w:r>
    <w:r w:rsidR="006242FD">
      <w:instrText xml:space="preserve"> PAGE   \* MERGEFORMAT </w:instrText>
    </w:r>
    <w:r w:rsidR="006242FD">
      <w:fldChar w:fldCharType="separate"/>
    </w:r>
    <w:r w:rsidR="007707C6" w:rsidRPr="007707C6">
      <w:rPr>
        <w:rFonts w:ascii="Arial" w:hAnsi="Arial" w:cs="Arial"/>
        <w:noProof/>
        <w:sz w:val="16"/>
        <w:szCs w:val="20"/>
      </w:rPr>
      <w:t>31</w:t>
    </w:r>
    <w:r w:rsidR="006242FD">
      <w:rPr>
        <w:rFonts w:ascii="Arial" w:hAnsi="Arial" w:cs="Arial"/>
        <w:noProof/>
        <w:sz w:val="16"/>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74B" w:rsidRDefault="0028674B" w:rsidP="000604A3">
      <w:pPr>
        <w:spacing w:after="0" w:line="240" w:lineRule="auto"/>
      </w:pPr>
      <w:r>
        <w:separator/>
      </w:r>
    </w:p>
  </w:footnote>
  <w:footnote w:type="continuationSeparator" w:id="0">
    <w:p w:rsidR="0028674B" w:rsidRDefault="0028674B" w:rsidP="00060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7DB"/>
    <w:multiLevelType w:val="hybridMultilevel"/>
    <w:tmpl w:val="D4602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187DE4"/>
    <w:multiLevelType w:val="hybridMultilevel"/>
    <w:tmpl w:val="989AB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EE0E26"/>
    <w:multiLevelType w:val="hybridMultilevel"/>
    <w:tmpl w:val="18F0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C0057"/>
    <w:multiLevelType w:val="hybridMultilevel"/>
    <w:tmpl w:val="7744C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66E51AF"/>
    <w:multiLevelType w:val="hybridMultilevel"/>
    <w:tmpl w:val="C46A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36220"/>
    <w:multiLevelType w:val="hybridMultilevel"/>
    <w:tmpl w:val="5ABE7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11D2936"/>
    <w:multiLevelType w:val="hybridMultilevel"/>
    <w:tmpl w:val="4D38EEF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
    <w:nsid w:val="12475327"/>
    <w:multiLevelType w:val="hybridMultilevel"/>
    <w:tmpl w:val="A394DB0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6F277E0"/>
    <w:multiLevelType w:val="hybridMultilevel"/>
    <w:tmpl w:val="1E305C9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F0E11AF"/>
    <w:multiLevelType w:val="hybridMultilevel"/>
    <w:tmpl w:val="12048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16D7D6B"/>
    <w:multiLevelType w:val="hybridMultilevel"/>
    <w:tmpl w:val="77A45374"/>
    <w:lvl w:ilvl="0" w:tplc="0EB244B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00D60"/>
    <w:multiLevelType w:val="hybridMultilevel"/>
    <w:tmpl w:val="4A10C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80017B3"/>
    <w:multiLevelType w:val="hybridMultilevel"/>
    <w:tmpl w:val="EB325BE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E47665D"/>
    <w:multiLevelType w:val="hybridMultilevel"/>
    <w:tmpl w:val="87F67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EF0417E"/>
    <w:multiLevelType w:val="multilevel"/>
    <w:tmpl w:val="06BC93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1715E0F"/>
    <w:multiLevelType w:val="hybridMultilevel"/>
    <w:tmpl w:val="5BAE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F4F35"/>
    <w:multiLevelType w:val="hybridMultilevel"/>
    <w:tmpl w:val="EDB600F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7BE0A9A"/>
    <w:multiLevelType w:val="hybridMultilevel"/>
    <w:tmpl w:val="EB2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2D70E9"/>
    <w:multiLevelType w:val="hybridMultilevel"/>
    <w:tmpl w:val="67E8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8A0310"/>
    <w:multiLevelType w:val="hybridMultilevel"/>
    <w:tmpl w:val="680AC8C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B330DDC"/>
    <w:multiLevelType w:val="hybridMultilevel"/>
    <w:tmpl w:val="EB52344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BC02030"/>
    <w:multiLevelType w:val="hybridMultilevel"/>
    <w:tmpl w:val="102C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3F0DD1"/>
    <w:multiLevelType w:val="hybridMultilevel"/>
    <w:tmpl w:val="8514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9D7D17"/>
    <w:multiLevelType w:val="hybridMultilevel"/>
    <w:tmpl w:val="9FAE69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693435"/>
    <w:multiLevelType w:val="hybridMultilevel"/>
    <w:tmpl w:val="2E584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8C6510B"/>
    <w:multiLevelType w:val="multilevel"/>
    <w:tmpl w:val="67F6D3D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9343F2D"/>
    <w:multiLevelType w:val="hybridMultilevel"/>
    <w:tmpl w:val="D92A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AC245F"/>
    <w:multiLevelType w:val="hybridMultilevel"/>
    <w:tmpl w:val="0016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09729D4"/>
    <w:multiLevelType w:val="hybridMultilevel"/>
    <w:tmpl w:val="B44C5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2393718"/>
    <w:multiLevelType w:val="hybridMultilevel"/>
    <w:tmpl w:val="BD38C4E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44D0454"/>
    <w:multiLevelType w:val="hybridMultilevel"/>
    <w:tmpl w:val="7EF6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5A7BB8"/>
    <w:multiLevelType w:val="hybridMultilevel"/>
    <w:tmpl w:val="B9568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390FBD"/>
    <w:multiLevelType w:val="hybridMultilevel"/>
    <w:tmpl w:val="D16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8A18D3"/>
    <w:multiLevelType w:val="hybridMultilevel"/>
    <w:tmpl w:val="0C18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1C5D83"/>
    <w:multiLevelType w:val="hybridMultilevel"/>
    <w:tmpl w:val="6E0C4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E7F316A"/>
    <w:multiLevelType w:val="hybridMultilevel"/>
    <w:tmpl w:val="C28C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8"/>
  </w:num>
  <w:num w:numId="4">
    <w:abstractNumId w:val="20"/>
  </w:num>
  <w:num w:numId="5">
    <w:abstractNumId w:val="7"/>
  </w:num>
  <w:num w:numId="6">
    <w:abstractNumId w:val="19"/>
  </w:num>
  <w:num w:numId="7">
    <w:abstractNumId w:val="29"/>
  </w:num>
  <w:num w:numId="8">
    <w:abstractNumId w:val="18"/>
  </w:num>
  <w:num w:numId="9">
    <w:abstractNumId w:val="15"/>
  </w:num>
  <w:num w:numId="10">
    <w:abstractNumId w:val="32"/>
  </w:num>
  <w:num w:numId="11">
    <w:abstractNumId w:val="31"/>
  </w:num>
  <w:num w:numId="12">
    <w:abstractNumId w:val="34"/>
  </w:num>
  <w:num w:numId="13">
    <w:abstractNumId w:val="4"/>
  </w:num>
  <w:num w:numId="14">
    <w:abstractNumId w:val="33"/>
  </w:num>
  <w:num w:numId="15">
    <w:abstractNumId w:val="11"/>
  </w:num>
  <w:num w:numId="16">
    <w:abstractNumId w:val="3"/>
  </w:num>
  <w:num w:numId="17">
    <w:abstractNumId w:val="5"/>
  </w:num>
  <w:num w:numId="18">
    <w:abstractNumId w:val="0"/>
  </w:num>
  <w:num w:numId="19">
    <w:abstractNumId w:val="13"/>
  </w:num>
  <w:num w:numId="20">
    <w:abstractNumId w:val="9"/>
  </w:num>
  <w:num w:numId="21">
    <w:abstractNumId w:val="27"/>
  </w:num>
  <w:num w:numId="22">
    <w:abstractNumId w:val="14"/>
  </w:num>
  <w:num w:numId="23">
    <w:abstractNumId w:val="25"/>
  </w:num>
  <w:num w:numId="24">
    <w:abstractNumId w:val="24"/>
  </w:num>
  <w:num w:numId="25">
    <w:abstractNumId w:val="1"/>
  </w:num>
  <w:num w:numId="26">
    <w:abstractNumId w:val="6"/>
  </w:num>
  <w:num w:numId="27">
    <w:abstractNumId w:val="1"/>
  </w:num>
  <w:num w:numId="28">
    <w:abstractNumId w:val="28"/>
  </w:num>
  <w:num w:numId="29">
    <w:abstractNumId w:val="23"/>
  </w:num>
  <w:num w:numId="30">
    <w:abstractNumId w:val="10"/>
  </w:num>
  <w:num w:numId="31">
    <w:abstractNumId w:val="30"/>
  </w:num>
  <w:num w:numId="32">
    <w:abstractNumId w:val="26"/>
  </w:num>
  <w:num w:numId="33">
    <w:abstractNumId w:val="17"/>
  </w:num>
  <w:num w:numId="34">
    <w:abstractNumId w:val="2"/>
  </w:num>
  <w:num w:numId="35">
    <w:abstractNumId w:val="21"/>
  </w:num>
  <w:num w:numId="36">
    <w:abstractNumId w:val="2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B0"/>
    <w:rsid w:val="000604A3"/>
    <w:rsid w:val="00076E3B"/>
    <w:rsid w:val="000A71F8"/>
    <w:rsid w:val="00120CFE"/>
    <w:rsid w:val="0014727C"/>
    <w:rsid w:val="0028674B"/>
    <w:rsid w:val="00293DD7"/>
    <w:rsid w:val="002F2182"/>
    <w:rsid w:val="0031446E"/>
    <w:rsid w:val="00364376"/>
    <w:rsid w:val="00393637"/>
    <w:rsid w:val="003968A4"/>
    <w:rsid w:val="003A4CB8"/>
    <w:rsid w:val="003F24DA"/>
    <w:rsid w:val="00402AAB"/>
    <w:rsid w:val="00467811"/>
    <w:rsid w:val="004F78BB"/>
    <w:rsid w:val="005004E4"/>
    <w:rsid w:val="006242FD"/>
    <w:rsid w:val="007707C6"/>
    <w:rsid w:val="007736C8"/>
    <w:rsid w:val="007B2EBB"/>
    <w:rsid w:val="008003F0"/>
    <w:rsid w:val="008F67AD"/>
    <w:rsid w:val="00915A28"/>
    <w:rsid w:val="00967DB0"/>
    <w:rsid w:val="009A2D2E"/>
    <w:rsid w:val="00A0182A"/>
    <w:rsid w:val="00A17932"/>
    <w:rsid w:val="00B321F0"/>
    <w:rsid w:val="00B56A59"/>
    <w:rsid w:val="00C24DC9"/>
    <w:rsid w:val="00C85A5F"/>
    <w:rsid w:val="00D406FB"/>
    <w:rsid w:val="00DC7D20"/>
    <w:rsid w:val="00E11923"/>
    <w:rsid w:val="00E7080C"/>
    <w:rsid w:val="00E72604"/>
    <w:rsid w:val="00EC7563"/>
    <w:rsid w:val="00F019E3"/>
    <w:rsid w:val="00F10485"/>
    <w:rsid w:val="00F91A53"/>
    <w:rsid w:val="00FD41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E3"/>
    <w:rPr>
      <w:rFonts w:ascii="Calibri" w:eastAsia="Times New Roman" w:hAnsi="Calibri" w:cs="Times New Roman"/>
    </w:rPr>
  </w:style>
  <w:style w:type="paragraph" w:styleId="Heading1">
    <w:name w:val="heading 1"/>
    <w:basedOn w:val="Normal"/>
    <w:next w:val="Normal"/>
    <w:link w:val="Heading1Char"/>
    <w:uiPriority w:val="9"/>
    <w:qFormat/>
    <w:rsid w:val="00967DB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67DB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B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967DB0"/>
    <w:rPr>
      <w:rFonts w:ascii="Cambria" w:eastAsia="Times New Roman" w:hAnsi="Cambria" w:cs="Times New Roman"/>
      <w:b/>
      <w:bCs/>
      <w:i/>
      <w:iCs/>
      <w:sz w:val="28"/>
      <w:szCs w:val="28"/>
    </w:rPr>
  </w:style>
  <w:style w:type="paragraph" w:styleId="Title">
    <w:name w:val="Title"/>
    <w:basedOn w:val="Normal"/>
    <w:next w:val="Normal"/>
    <w:link w:val="TitleChar"/>
    <w:qFormat/>
    <w:rsid w:val="00967DB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967DB0"/>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semiHidden/>
    <w:unhideWhenUsed/>
    <w:rsid w:val="00967D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7DB0"/>
    <w:rPr>
      <w:rFonts w:ascii="Calibri" w:eastAsia="Times New Roman" w:hAnsi="Calibri" w:cs="Times New Roman"/>
    </w:rPr>
  </w:style>
  <w:style w:type="paragraph" w:styleId="Footer">
    <w:name w:val="footer"/>
    <w:basedOn w:val="Normal"/>
    <w:link w:val="FooterChar"/>
    <w:uiPriority w:val="99"/>
    <w:unhideWhenUsed/>
    <w:rsid w:val="00967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DB0"/>
    <w:rPr>
      <w:rFonts w:ascii="Calibri" w:eastAsia="Times New Roman" w:hAnsi="Calibri" w:cs="Times New Roman"/>
    </w:rPr>
  </w:style>
  <w:style w:type="table" w:styleId="TableGrid">
    <w:name w:val="Table Grid"/>
    <w:basedOn w:val="TableNormal"/>
    <w:uiPriority w:val="59"/>
    <w:rsid w:val="00967DB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67DB0"/>
    <w:pPr>
      <w:ind w:left="720"/>
      <w:contextualSpacing/>
    </w:pPr>
  </w:style>
  <w:style w:type="paragraph" w:styleId="NoSpacing">
    <w:name w:val="No Spacing"/>
    <w:uiPriority w:val="1"/>
    <w:qFormat/>
    <w:rsid w:val="00967DB0"/>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967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DB0"/>
    <w:rPr>
      <w:rFonts w:ascii="Tahoma" w:eastAsia="Times New Roman" w:hAnsi="Tahoma" w:cs="Tahoma"/>
      <w:sz w:val="16"/>
      <w:szCs w:val="16"/>
    </w:rPr>
  </w:style>
  <w:style w:type="paragraph" w:styleId="BodyTextIndent">
    <w:name w:val="Body Text Indent"/>
    <w:basedOn w:val="Normal"/>
    <w:link w:val="BodyTextIndentChar"/>
    <w:rsid w:val="00967DB0"/>
    <w:pPr>
      <w:spacing w:after="0" w:line="240" w:lineRule="auto"/>
      <w:ind w:left="720"/>
    </w:pPr>
    <w:rPr>
      <w:rFonts w:ascii="Times New Roman" w:hAnsi="Times New Roman"/>
      <w:sz w:val="24"/>
      <w:szCs w:val="20"/>
    </w:rPr>
  </w:style>
  <w:style w:type="character" w:customStyle="1" w:styleId="BodyTextIndentChar">
    <w:name w:val="Body Text Indent Char"/>
    <w:basedOn w:val="DefaultParagraphFont"/>
    <w:link w:val="BodyTextIndent"/>
    <w:rsid w:val="00967DB0"/>
    <w:rPr>
      <w:rFonts w:ascii="Times New Roman" w:eastAsia="Times New Roman" w:hAnsi="Times New Roman" w:cs="Times New Roman"/>
      <w:sz w:val="24"/>
      <w:szCs w:val="20"/>
    </w:rPr>
  </w:style>
  <w:style w:type="paragraph" w:customStyle="1" w:styleId="Noparagraphstyle">
    <w:name w:val="[No paragraph style]"/>
    <w:rsid w:val="00967DB0"/>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 w:type="character" w:styleId="Hyperlink">
    <w:name w:val="Hyperlink"/>
    <w:uiPriority w:val="99"/>
    <w:semiHidden/>
    <w:unhideWhenUsed/>
    <w:rsid w:val="00967DB0"/>
    <w:rPr>
      <w:color w:val="0000FF"/>
      <w:u w:val="single"/>
    </w:rPr>
  </w:style>
  <w:style w:type="paragraph" w:styleId="Subtitle">
    <w:name w:val="Subtitle"/>
    <w:basedOn w:val="Normal"/>
    <w:link w:val="SubtitleChar"/>
    <w:qFormat/>
    <w:rsid w:val="00F10485"/>
    <w:pPr>
      <w:spacing w:after="0" w:line="240" w:lineRule="auto"/>
    </w:pPr>
    <w:rPr>
      <w:rFonts w:ascii="Times New Roman" w:hAnsi="Times New Roman"/>
      <w:b/>
      <w:bCs/>
      <w:sz w:val="28"/>
      <w:szCs w:val="24"/>
    </w:rPr>
  </w:style>
  <w:style w:type="character" w:customStyle="1" w:styleId="SubtitleChar">
    <w:name w:val="Subtitle Char"/>
    <w:basedOn w:val="DefaultParagraphFont"/>
    <w:link w:val="Subtitle"/>
    <w:rsid w:val="00F10485"/>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E3"/>
    <w:rPr>
      <w:rFonts w:ascii="Calibri" w:eastAsia="Times New Roman" w:hAnsi="Calibri" w:cs="Times New Roman"/>
    </w:rPr>
  </w:style>
  <w:style w:type="paragraph" w:styleId="Heading1">
    <w:name w:val="heading 1"/>
    <w:basedOn w:val="Normal"/>
    <w:next w:val="Normal"/>
    <w:link w:val="Heading1Char"/>
    <w:uiPriority w:val="9"/>
    <w:qFormat/>
    <w:rsid w:val="00967DB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67DB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B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967DB0"/>
    <w:rPr>
      <w:rFonts w:ascii="Cambria" w:eastAsia="Times New Roman" w:hAnsi="Cambria" w:cs="Times New Roman"/>
      <w:b/>
      <w:bCs/>
      <w:i/>
      <w:iCs/>
      <w:sz w:val="28"/>
      <w:szCs w:val="28"/>
    </w:rPr>
  </w:style>
  <w:style w:type="paragraph" w:styleId="Title">
    <w:name w:val="Title"/>
    <w:basedOn w:val="Normal"/>
    <w:next w:val="Normal"/>
    <w:link w:val="TitleChar"/>
    <w:qFormat/>
    <w:rsid w:val="00967DB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967DB0"/>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semiHidden/>
    <w:unhideWhenUsed/>
    <w:rsid w:val="00967D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7DB0"/>
    <w:rPr>
      <w:rFonts w:ascii="Calibri" w:eastAsia="Times New Roman" w:hAnsi="Calibri" w:cs="Times New Roman"/>
    </w:rPr>
  </w:style>
  <w:style w:type="paragraph" w:styleId="Footer">
    <w:name w:val="footer"/>
    <w:basedOn w:val="Normal"/>
    <w:link w:val="FooterChar"/>
    <w:uiPriority w:val="99"/>
    <w:unhideWhenUsed/>
    <w:rsid w:val="00967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DB0"/>
    <w:rPr>
      <w:rFonts w:ascii="Calibri" w:eastAsia="Times New Roman" w:hAnsi="Calibri" w:cs="Times New Roman"/>
    </w:rPr>
  </w:style>
  <w:style w:type="table" w:styleId="TableGrid">
    <w:name w:val="Table Grid"/>
    <w:basedOn w:val="TableNormal"/>
    <w:uiPriority w:val="59"/>
    <w:rsid w:val="00967DB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67DB0"/>
    <w:pPr>
      <w:ind w:left="720"/>
      <w:contextualSpacing/>
    </w:pPr>
  </w:style>
  <w:style w:type="paragraph" w:styleId="NoSpacing">
    <w:name w:val="No Spacing"/>
    <w:uiPriority w:val="1"/>
    <w:qFormat/>
    <w:rsid w:val="00967DB0"/>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967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DB0"/>
    <w:rPr>
      <w:rFonts w:ascii="Tahoma" w:eastAsia="Times New Roman" w:hAnsi="Tahoma" w:cs="Tahoma"/>
      <w:sz w:val="16"/>
      <w:szCs w:val="16"/>
    </w:rPr>
  </w:style>
  <w:style w:type="paragraph" w:styleId="BodyTextIndent">
    <w:name w:val="Body Text Indent"/>
    <w:basedOn w:val="Normal"/>
    <w:link w:val="BodyTextIndentChar"/>
    <w:rsid w:val="00967DB0"/>
    <w:pPr>
      <w:spacing w:after="0" w:line="240" w:lineRule="auto"/>
      <w:ind w:left="720"/>
    </w:pPr>
    <w:rPr>
      <w:rFonts w:ascii="Times New Roman" w:hAnsi="Times New Roman"/>
      <w:sz w:val="24"/>
      <w:szCs w:val="20"/>
    </w:rPr>
  </w:style>
  <w:style w:type="character" w:customStyle="1" w:styleId="BodyTextIndentChar">
    <w:name w:val="Body Text Indent Char"/>
    <w:basedOn w:val="DefaultParagraphFont"/>
    <w:link w:val="BodyTextIndent"/>
    <w:rsid w:val="00967DB0"/>
    <w:rPr>
      <w:rFonts w:ascii="Times New Roman" w:eastAsia="Times New Roman" w:hAnsi="Times New Roman" w:cs="Times New Roman"/>
      <w:sz w:val="24"/>
      <w:szCs w:val="20"/>
    </w:rPr>
  </w:style>
  <w:style w:type="paragraph" w:customStyle="1" w:styleId="Noparagraphstyle">
    <w:name w:val="[No paragraph style]"/>
    <w:rsid w:val="00967DB0"/>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 w:type="character" w:styleId="Hyperlink">
    <w:name w:val="Hyperlink"/>
    <w:uiPriority w:val="99"/>
    <w:semiHidden/>
    <w:unhideWhenUsed/>
    <w:rsid w:val="00967DB0"/>
    <w:rPr>
      <w:color w:val="0000FF"/>
      <w:u w:val="single"/>
    </w:rPr>
  </w:style>
  <w:style w:type="paragraph" w:styleId="Subtitle">
    <w:name w:val="Subtitle"/>
    <w:basedOn w:val="Normal"/>
    <w:link w:val="SubtitleChar"/>
    <w:qFormat/>
    <w:rsid w:val="00F10485"/>
    <w:pPr>
      <w:spacing w:after="0" w:line="240" w:lineRule="auto"/>
    </w:pPr>
    <w:rPr>
      <w:rFonts w:ascii="Times New Roman" w:hAnsi="Times New Roman"/>
      <w:b/>
      <w:bCs/>
      <w:sz w:val="28"/>
      <w:szCs w:val="24"/>
    </w:rPr>
  </w:style>
  <w:style w:type="character" w:customStyle="1" w:styleId="SubtitleChar">
    <w:name w:val="Subtitle Char"/>
    <w:basedOn w:val="DefaultParagraphFont"/>
    <w:link w:val="Subtitle"/>
    <w:rsid w:val="00F10485"/>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7968</Words>
  <Characters>45423</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Kern High School District</Company>
  <LinksUpToDate>false</LinksUpToDate>
  <CharactersWithSpaces>53285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janelle_eastridge</dc:creator>
  <cp:lastModifiedBy>Rebecca Flatland</cp:lastModifiedBy>
  <cp:revision>2</cp:revision>
  <cp:lastPrinted>2011-10-19T23:38:00Z</cp:lastPrinted>
  <dcterms:created xsi:type="dcterms:W3CDTF">2013-05-06T19:12:00Z</dcterms:created>
  <dcterms:modified xsi:type="dcterms:W3CDTF">2013-05-06T19:12:00Z</dcterms:modified>
</cp:coreProperties>
</file>