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color w:val="000000"/>
          <w:sz w:val="20"/>
          <w:szCs w:val="20"/>
        </w:rPr>
        <w:t>In addition to programs in individual disciplines which culminate in departmental majors and minors, the University provides a wide variety of programs in interdisciplinary fields; these take the form of concentrations, minor and certificate programs, as well as individual courses.</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sz w:val="20"/>
          <w:szCs w:val="20"/>
        </w:rPr>
      </w:pPr>
      <w:r w:rsidRPr="00CE3451">
        <w:rPr>
          <w:rFonts w:ascii="Times New Roman" w:hAnsi="Times New Roman" w:cs="Times New Roman"/>
          <w:b/>
          <w:bCs/>
          <w:caps/>
          <w:sz w:val="20"/>
          <w:szCs w:val="20"/>
        </w:rPr>
        <w:t>Concentration in Chicano/</w:t>
      </w:r>
      <w:proofErr w:type="gramStart"/>
      <w:r w:rsidRPr="00CE3451">
        <w:rPr>
          <w:rFonts w:ascii="Times New Roman" w:hAnsi="Times New Roman" w:cs="Times New Roman"/>
          <w:b/>
          <w:bCs/>
          <w:caps/>
          <w:sz w:val="20"/>
          <w:szCs w:val="20"/>
        </w:rPr>
        <w:t>A Studies</w:t>
      </w:r>
      <w:proofErr w:type="gramEnd"/>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Anthony </w:t>
      </w:r>
      <w:proofErr w:type="spellStart"/>
      <w:r w:rsidRPr="00CE3451">
        <w:rPr>
          <w:rFonts w:ascii="Times New Roman" w:hAnsi="Times New Roman" w:cs="Times New Roman"/>
          <w:color w:val="000000"/>
          <w:sz w:val="20"/>
          <w:szCs w:val="20"/>
        </w:rPr>
        <w:t>Nuño</w:t>
      </w:r>
      <w:proofErr w:type="spell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Office:</w:t>
      </w:r>
      <w:r w:rsidRPr="00CE3451">
        <w:rPr>
          <w:rFonts w:ascii="Times New Roman" w:hAnsi="Times New Roman" w:cs="Times New Roman"/>
          <w:color w:val="000000"/>
          <w:sz w:val="20"/>
          <w:szCs w:val="20"/>
        </w:rPr>
        <w:t xml:space="preserve"> Business Development Center, A255</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661-654-6799</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anuno@csub.edu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Website: </w:t>
      </w:r>
      <w:r w:rsidRPr="00CE3451">
        <w:rPr>
          <w:rFonts w:ascii="Times New Roman" w:hAnsi="Times New Roman" w:cs="Times New Roman"/>
          <w:color w:val="000000"/>
          <w:sz w:val="20"/>
          <w:szCs w:val="20"/>
        </w:rPr>
        <w:t>www.csub.edu/chicanostudies/</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interdisciplinary concentration in Chicano/a Studies is a more inclusive alternative to the Chicano/a Studies Minor and provides an opportunity for students to develop an awareness of concepts and theories pertaining specifically to the contemporary Chicano/a, as well as the educational, historical, and sociological foundations of Chicano/a life today. It is designed to benefit students working toward careers or activities in business, education, corrections, social work, or other areas where service to the Chicano/a community may be an integral part of the job. When the baccalaureate degree is conferred, the diploma includes the information that the concentration in Chicano/</w:t>
      </w:r>
      <w:proofErr w:type="gramStart"/>
      <w:r w:rsidRPr="00CE3451">
        <w:rPr>
          <w:rFonts w:ascii="Times New Roman" w:hAnsi="Times New Roman" w:cs="Times New Roman"/>
          <w:color w:val="000000"/>
          <w:sz w:val="20"/>
          <w:szCs w:val="20"/>
        </w:rPr>
        <w:t>a Studies</w:t>
      </w:r>
      <w:proofErr w:type="gramEnd"/>
      <w:r w:rsidRPr="00CE3451">
        <w:rPr>
          <w:rFonts w:ascii="Times New Roman" w:hAnsi="Times New Roman" w:cs="Times New Roman"/>
          <w:color w:val="000000"/>
          <w:sz w:val="20"/>
          <w:szCs w:val="20"/>
        </w:rPr>
        <w:t xml:space="preserve"> has been successfully completed.</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 xml:space="preserve">Individuals who already have a baccalaureate or higher degree may obtain a </w:t>
      </w:r>
      <w:r w:rsidRPr="00CE3451">
        <w:rPr>
          <w:rFonts w:ascii="Times New Roman" w:hAnsi="Times New Roman" w:cs="Times New Roman"/>
          <w:i/>
          <w:iCs/>
          <w:color w:val="000000"/>
          <w:sz w:val="20"/>
          <w:szCs w:val="20"/>
        </w:rPr>
        <w:t>Certificate in Chicano/</w:t>
      </w:r>
      <w:proofErr w:type="gramStart"/>
      <w:r w:rsidRPr="00CE3451">
        <w:rPr>
          <w:rFonts w:ascii="Times New Roman" w:hAnsi="Times New Roman" w:cs="Times New Roman"/>
          <w:i/>
          <w:iCs/>
          <w:color w:val="000000"/>
          <w:sz w:val="20"/>
          <w:szCs w:val="20"/>
        </w:rPr>
        <w:t>a Studies</w:t>
      </w:r>
      <w:proofErr w:type="gramEnd"/>
      <w:r w:rsidRPr="00CE3451">
        <w:rPr>
          <w:rFonts w:ascii="Times New Roman" w:hAnsi="Times New Roman" w:cs="Times New Roman"/>
          <w:i/>
          <w:iCs/>
          <w:color w:val="000000"/>
          <w:sz w:val="20"/>
          <w:szCs w:val="20"/>
        </w:rPr>
        <w:t xml:space="preserve"> </w:t>
      </w:r>
      <w:r w:rsidRPr="00CE3451">
        <w:rPr>
          <w:rFonts w:ascii="Times New Roman" w:hAnsi="Times New Roman" w:cs="Times New Roman"/>
          <w:color w:val="000000"/>
          <w:sz w:val="20"/>
          <w:szCs w:val="20"/>
        </w:rPr>
        <w:t>by successful completion of the concentration requirements alone. At least 25 of the required 45 quarter units must be earned while in residence at California State University, Bakersfield. Students may petition the Chicano/a Studies Committee to have credits previously earned accepted in replacement of equivalent courses approved for the concentration.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sz w:val="20"/>
          <w:szCs w:val="20"/>
        </w:rPr>
      </w:pPr>
      <w:r w:rsidRPr="00CE3451">
        <w:rPr>
          <w:rFonts w:ascii="Times New Roman" w:hAnsi="Times New Roman" w:cs="Times New Roman"/>
          <w:b/>
          <w:bCs/>
          <w:color w:val="000000"/>
          <w:sz w:val="20"/>
          <w:szCs w:val="20"/>
        </w:rPr>
        <w:t>Requirements for the Concentration in Chicano/</w:t>
      </w:r>
      <w:proofErr w:type="gramStart"/>
      <w:r w:rsidRPr="00CE3451">
        <w:rPr>
          <w:rFonts w:ascii="Times New Roman" w:hAnsi="Times New Roman" w:cs="Times New Roman"/>
          <w:b/>
          <w:bCs/>
          <w:color w:val="000000"/>
          <w:sz w:val="20"/>
          <w:szCs w:val="20"/>
        </w:rPr>
        <w:t>a Studies</w:t>
      </w:r>
      <w:proofErr w:type="gram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Satisfactory completion of nine courses approved for the concentration and selected in consultation with the student’s advisor and/or coordinator of the Chicano/a Studies Committee. No more than four courses may be selected from the same department.</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t>Three of the seven courses will be those listed on page 96 as required courses for the Chicano/a Studies Minor.</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sz w:val="20"/>
          <w:szCs w:val="20"/>
        </w:rPr>
        <w:t>2.</w:t>
      </w:r>
      <w:r w:rsidRPr="00CE3451">
        <w:rPr>
          <w:rFonts w:ascii="Times New Roman" w:hAnsi="Times New Roman" w:cs="Times New Roman"/>
          <w:sz w:val="20"/>
          <w:szCs w:val="20"/>
        </w:rPr>
        <w:tab/>
        <w:t>Six elective courses chosen from those listed on page 96 for the Chicano/a Studies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ENVIRONMENTAL STUDIES</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Dirk Baron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Program Office: </w:t>
      </w:r>
      <w:r w:rsidRPr="00CE3451">
        <w:rPr>
          <w:rFonts w:ascii="Times New Roman" w:hAnsi="Times New Roman" w:cs="Times New Roman"/>
          <w:color w:val="000000"/>
          <w:sz w:val="20"/>
          <w:szCs w:val="20"/>
        </w:rPr>
        <w:t xml:space="preserve">Science II, Room 273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Telephone: </w:t>
      </w:r>
      <w:r w:rsidRPr="00CE3451">
        <w:rPr>
          <w:rFonts w:ascii="Times New Roman" w:hAnsi="Times New Roman" w:cs="Times New Roman"/>
          <w:color w:val="000000"/>
          <w:sz w:val="20"/>
          <w:szCs w:val="20"/>
        </w:rPr>
        <w:t xml:space="preserve">661-654-3027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 xml:space="preserve">: </w:t>
      </w:r>
      <w:r w:rsidRPr="00CE3451">
        <w:rPr>
          <w:rFonts w:ascii="Times New Roman" w:hAnsi="Times New Roman" w:cs="Times New Roman"/>
          <w:color w:val="000000"/>
          <w:sz w:val="20"/>
          <w:szCs w:val="20"/>
        </w:rPr>
        <w:t xml:space="preserve">geology@csub.edu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Website: </w:t>
      </w:r>
      <w:r w:rsidRPr="00CE3451">
        <w:rPr>
          <w:rFonts w:ascii="Times New Roman" w:hAnsi="Times New Roman" w:cs="Times New Roman"/>
          <w:color w:val="000000"/>
          <w:sz w:val="20"/>
          <w:szCs w:val="20"/>
        </w:rPr>
        <w:t>www.csub.edu/Geology</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  </w:t>
      </w: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 xml:space="preserve">The Department of Geological Sciences offers a degree concentration in Environmental Studies that integrates classroom studies and practical problem-solving with a major emphasis on responsible decision-making on environmental matters. A major concern throughout the program is the development of an awareness of the importance of a deliberate, systematic approach to the study of environmental problems as they relate to the balance between nature and humans. This coordinated program of study provides a broad-based understanding of the demands of dynamic society and the finite limits of the environment to sustain life.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color w:val="000000"/>
          <w:sz w:val="20"/>
          <w:szCs w:val="20"/>
        </w:rPr>
        <w:t>Interested students should contact the Geological Sciences Program Coordinator for additional information.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Interdisciplinary Minors</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Interdisciplinary minors, like minors in individual departments, consist of a minimum of 20 units. The work in each interdisciplinary minor is supervised by a faculty committee headed by a chair person. A student planning an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lastRenderedPageBreak/>
        <w:t xml:space="preserve">Interdisciplinary minor should select the courses to constitute that minor in consultation with the coordinator of the appropriate committee as well as with his/her major department.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Asian Studies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Stafford Betty</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Office:</w:t>
      </w:r>
      <w:r w:rsidRPr="00CE3451">
        <w:rPr>
          <w:rFonts w:ascii="Times New Roman" w:hAnsi="Times New Roman" w:cs="Times New Roman"/>
          <w:color w:val="000000"/>
          <w:sz w:val="20"/>
          <w:szCs w:val="20"/>
        </w:rPr>
        <w:t xml:space="preserve"> Modular East II, 309</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661-654-3155</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sbetty@csub.edu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purpose of the interdisciplinary minor in Asian Studies is to provide students with an opportunity to study the cultures of both Asia itself and of the Asian communities in the United States. The minor is designed to benefit students working toward degrees in sociology, anthropology, psychology, business, education, child development, and other fields where employment might include service to Asian communities. The Asian Studies Minor might also be appropriate for students working toward careers in government agencies such as the Foreign Service, the Peace Corps, or in agencies involved in international development and information gathering. The Asian Studies Minor is supervised by the Asian Studies Committee which is composed of faculty with an interest in Asia from several departments.</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Asian Studies </w:t>
      </w:r>
      <w:r w:rsidRPr="00CE3451">
        <w:rPr>
          <w:rFonts w:ascii="Times New Roman" w:hAnsi="Times New Roman" w:cs="Times New Roman"/>
          <w:color w:val="000000"/>
          <w:sz w:val="20"/>
          <w:szCs w:val="20"/>
        </w:rPr>
        <w:t>(20 units)</w:t>
      </w:r>
      <w:r w:rsidRPr="00CE3451">
        <w:rPr>
          <w:rFonts w:ascii="Times New Roman" w:hAnsi="Times New Roman" w:cs="Times New Roman"/>
          <w:b/>
          <w:bCs/>
          <w:color w:val="000000"/>
          <w:sz w:val="20"/>
          <w:szCs w:val="20"/>
        </w:rPr>
        <w:t xml:space="preserve"> </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t xml:space="preserve">Four courses selected from the following list are required for the Asian Studies Minor. Three courses must be upper division and no more than two may be taken in the same department: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CAFS 320, CHIN 101 or 102 or 103, ECON 311, HIST 222, 421, 422, 423, 424, 425, 426, PHIL/RS 343, PLSI 208, 308, 322, RS 111, 320, 321, 323, SOC 336</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 xml:space="preserve">Students interested in the minor are also directed to the courses offered in the excellent international programs operated by the CSU at the CSU Study Center in Taipei and at </w:t>
      </w:r>
      <w:proofErr w:type="spellStart"/>
      <w:r w:rsidRPr="00CE3451">
        <w:rPr>
          <w:rFonts w:ascii="Times New Roman" w:hAnsi="Times New Roman" w:cs="Times New Roman"/>
          <w:color w:val="000000"/>
          <w:sz w:val="20"/>
          <w:szCs w:val="20"/>
        </w:rPr>
        <w:t>Waseda</w:t>
      </w:r>
      <w:proofErr w:type="spellEnd"/>
      <w:r w:rsidRPr="00CE3451">
        <w:rPr>
          <w:rFonts w:ascii="Times New Roman" w:hAnsi="Times New Roman" w:cs="Times New Roman"/>
          <w:color w:val="000000"/>
          <w:sz w:val="20"/>
          <w:szCs w:val="20"/>
        </w:rPr>
        <w:t xml:space="preserve"> University in Tokyo. All courses taken at these institutions are acceptable in the minor. Appropriate courses taken at other institutions, including language courses will also be accepted.</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BLACK Studies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w:t>
      </w:r>
      <w:proofErr w:type="spellStart"/>
      <w:r w:rsidRPr="00CE3451">
        <w:rPr>
          <w:rFonts w:ascii="Times New Roman" w:hAnsi="Times New Roman" w:cs="Times New Roman"/>
          <w:color w:val="000000"/>
          <w:sz w:val="20"/>
          <w:szCs w:val="20"/>
        </w:rPr>
        <w:t>Alemseghed</w:t>
      </w:r>
      <w:proofErr w:type="spellEnd"/>
      <w:r w:rsidRPr="00CE3451">
        <w:rPr>
          <w:rFonts w:ascii="Times New Roman" w:hAnsi="Times New Roman" w:cs="Times New Roman"/>
          <w:color w:val="000000"/>
          <w:sz w:val="20"/>
          <w:szCs w:val="20"/>
        </w:rPr>
        <w:t xml:space="preserve"> </w:t>
      </w:r>
      <w:proofErr w:type="spellStart"/>
      <w:r w:rsidRPr="00CE3451">
        <w:rPr>
          <w:rFonts w:ascii="Times New Roman" w:hAnsi="Times New Roman" w:cs="Times New Roman"/>
          <w:color w:val="000000"/>
          <w:sz w:val="20"/>
          <w:szCs w:val="20"/>
        </w:rPr>
        <w:t>Kebede</w:t>
      </w:r>
      <w:proofErr w:type="spell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Office:</w:t>
      </w:r>
      <w:r w:rsidRPr="00CE3451">
        <w:rPr>
          <w:rFonts w:ascii="Times New Roman" w:hAnsi="Times New Roman" w:cs="Times New Roman"/>
          <w:color w:val="000000"/>
          <w:sz w:val="20"/>
          <w:szCs w:val="20"/>
        </w:rPr>
        <w:t xml:space="preserve"> Dorothy </w:t>
      </w:r>
      <w:proofErr w:type="spellStart"/>
      <w:r w:rsidRPr="00CE3451">
        <w:rPr>
          <w:rFonts w:ascii="Times New Roman" w:hAnsi="Times New Roman" w:cs="Times New Roman"/>
          <w:color w:val="000000"/>
          <w:sz w:val="20"/>
          <w:szCs w:val="20"/>
        </w:rPr>
        <w:t>Donahoe</w:t>
      </w:r>
      <w:proofErr w:type="spellEnd"/>
      <w:r w:rsidRPr="00CE3451">
        <w:rPr>
          <w:rFonts w:ascii="Times New Roman" w:hAnsi="Times New Roman" w:cs="Times New Roman"/>
          <w:color w:val="000000"/>
          <w:sz w:val="20"/>
          <w:szCs w:val="20"/>
        </w:rPr>
        <w:t xml:space="preserve"> Hall, AA206</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661-654-2306</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akebede@csub.edu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purpose of the Black Studies Minor is to provide an opportunity for students to study a wide range of interdisciplinary subject matter pertaining to the lives and experiences of Black people in America, Latin America, and Africa. A more specific goal is to encourage students to expand and deepen their knowledge of various problems and accomplishments of Black people in both historical and contemporary perspective. Courses are geared toward creating a factual, relevant knowledge base and learning atmosphere, which fosters critical thinking and provides guidance for students in examining their attitudes and values. The courses also provide skills appropriate for preparation for various careers, especially in the area of social services.</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Black Studies </w:t>
      </w:r>
      <w:r w:rsidRPr="00CE3451">
        <w:rPr>
          <w:rFonts w:ascii="Times New Roman" w:hAnsi="Times New Roman" w:cs="Times New Roman"/>
          <w:color w:val="000000"/>
          <w:sz w:val="20"/>
          <w:szCs w:val="20"/>
        </w:rPr>
        <w:t>(20 units)</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t xml:space="preserve">Courses for the Black Studies Minor are offered in eight areas. The minor requires four courses from three different departments, as follows: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HIST 465 or 466</w:t>
      </w: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E3451">
        <w:rPr>
          <w:rFonts w:ascii="Times New Roman" w:hAnsi="Times New Roman" w:cs="Times New Roman"/>
          <w:sz w:val="20"/>
          <w:szCs w:val="20"/>
        </w:rPr>
        <w:t>1.</w:t>
      </w:r>
      <w:r w:rsidRPr="00CE3451">
        <w:rPr>
          <w:rFonts w:ascii="Times New Roman" w:hAnsi="Times New Roman" w:cs="Times New Roman"/>
          <w:sz w:val="20"/>
          <w:szCs w:val="20"/>
        </w:rPr>
        <w:tab/>
      </w:r>
      <w:r w:rsidRPr="00CE3451">
        <w:rPr>
          <w:rFonts w:ascii="Times New Roman" w:hAnsi="Times New Roman" w:cs="Times New Roman"/>
          <w:b/>
          <w:bCs/>
          <w:sz w:val="20"/>
          <w:szCs w:val="20"/>
        </w:rPr>
        <w:t xml:space="preserve">Optional Courses </w:t>
      </w:r>
      <w:r w:rsidRPr="00CE3451">
        <w:rPr>
          <w:rFonts w:ascii="Times New Roman" w:hAnsi="Times New Roman" w:cs="Times New Roman"/>
          <w:sz w:val="20"/>
          <w:szCs w:val="20"/>
        </w:rPr>
        <w:t xml:space="preserve">(Select three from the following): </w:t>
      </w:r>
      <w:r w:rsidRPr="00CE3451">
        <w:rPr>
          <w:rFonts w:ascii="Times New Roman" w:hAnsi="Times New Roman" w:cs="Times New Roman"/>
          <w:sz w:val="20"/>
          <w:szCs w:val="20"/>
        </w:rPr>
        <w:fldChar w:fldCharType="begin"/>
      </w:r>
      <w:r w:rsidRPr="00CE3451">
        <w:rPr>
          <w:rFonts w:ascii="Times New Roman" w:hAnsi="Times New Roman" w:cs="Times New Roman"/>
          <w:sz w:val="24"/>
          <w:szCs w:val="24"/>
        </w:rPr>
        <w:instrText>tc "</w:instrText>
      </w:r>
      <w:r w:rsidRPr="00CE3451">
        <w:rPr>
          <w:rFonts w:ascii="Times New Roman" w:hAnsi="Times New Roman" w:cs="Times New Roman"/>
          <w:sz w:val="20"/>
          <w:szCs w:val="20"/>
        </w:rPr>
        <w:instrText>1.</w:instrText>
      </w:r>
      <w:r w:rsidRPr="00CE3451">
        <w:rPr>
          <w:rFonts w:ascii="Times New Roman" w:hAnsi="Times New Roman" w:cs="Times New Roman"/>
          <w:sz w:val="20"/>
          <w:szCs w:val="20"/>
        </w:rPr>
        <w:tab/>
      </w:r>
      <w:r w:rsidRPr="00CE3451">
        <w:rPr>
          <w:rFonts w:ascii="Times New Roman" w:hAnsi="Times New Roman" w:cs="Times New Roman"/>
          <w:b/>
          <w:bCs/>
          <w:sz w:val="20"/>
          <w:szCs w:val="20"/>
        </w:rPr>
        <w:instrText xml:space="preserve">Optional Courses </w:instrText>
      </w:r>
      <w:r w:rsidRPr="00CE3451">
        <w:rPr>
          <w:rFonts w:ascii="Times New Roman" w:hAnsi="Times New Roman" w:cs="Times New Roman"/>
          <w:sz w:val="20"/>
          <w:szCs w:val="20"/>
        </w:rPr>
        <w:instrText xml:space="preserve">(Select three from the following)\: </w:instrText>
      </w:r>
      <w:r w:rsidRPr="00CE3451">
        <w:rPr>
          <w:rFonts w:ascii="Times New Roman" w:hAnsi="Times New Roman" w:cs="Times New Roman"/>
          <w:b/>
          <w:bCs/>
          <w:sz w:val="20"/>
          <w:szCs w:val="20"/>
        </w:rPr>
        <w:instrText>"</w:instrText>
      </w:r>
      <w:r w:rsidRPr="00CE3451">
        <w:rPr>
          <w:rFonts w:ascii="Times New Roman" w:hAnsi="Times New Roman" w:cs="Times New Roman"/>
          <w:sz w:val="20"/>
          <w:szCs w:val="20"/>
        </w:rPr>
        <w:fldChar w:fldCharType="end"/>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b.</w:t>
      </w:r>
      <w:r w:rsidRPr="00CE3451">
        <w:rPr>
          <w:rFonts w:ascii="Times New Roman" w:hAnsi="Times New Roman" w:cs="Times New Roman"/>
          <w:sz w:val="20"/>
          <w:szCs w:val="20"/>
        </w:rPr>
        <w:tab/>
        <w:t>The student may petition the chair of the Black Studies Committee to accept a relevant course, such as an irregularly offered special topics course, which is not included in the listing: ANTH 250, EDCI 588, ENGL 207, 364, 469, HIST 250, 437, PLSI 377, SOC 327, 337, 440</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CE3451">
        <w:rPr>
          <w:rFonts w:ascii="Times New Roman" w:hAnsi="Times New Roman" w:cs="Times New Roman"/>
          <w:b/>
          <w:bCs/>
          <w:caps/>
          <w:color w:val="000000"/>
          <w:sz w:val="20"/>
          <w:szCs w:val="20"/>
        </w:rPr>
        <w:t>Chicano/a Studies Minor</w:t>
      </w:r>
      <w:r w:rsidRPr="00CE3451">
        <w:rPr>
          <w:rFonts w:ascii="Times New Roman" w:hAnsi="Times New Roman" w:cs="Times New Roman"/>
          <w:b/>
          <w:bCs/>
          <w:color w:val="000000"/>
          <w:sz w:val="20"/>
          <w:szCs w:val="20"/>
        </w:rPr>
        <w:t xml:space="preserve"> </w:t>
      </w:r>
      <w:r w:rsidRPr="00CE3451">
        <w:rPr>
          <w:rFonts w:ascii="Times New Roman" w:hAnsi="Times New Roman" w:cs="Times New Roman"/>
          <w:color w:val="000000"/>
          <w:sz w:val="20"/>
          <w:szCs w:val="20"/>
        </w:rPr>
        <w:t>(See Chicano/a Studies Concentration for program description.)</w:t>
      </w:r>
      <w:proofErr w:type="gram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Anthony </w:t>
      </w:r>
      <w:proofErr w:type="spellStart"/>
      <w:r w:rsidRPr="00CE3451">
        <w:rPr>
          <w:rFonts w:ascii="Times New Roman" w:hAnsi="Times New Roman" w:cs="Times New Roman"/>
          <w:color w:val="000000"/>
          <w:sz w:val="20"/>
          <w:szCs w:val="20"/>
        </w:rPr>
        <w:t>Nuño</w:t>
      </w:r>
      <w:proofErr w:type="spell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Office:</w:t>
      </w:r>
      <w:r w:rsidRPr="00CE3451">
        <w:rPr>
          <w:rFonts w:ascii="Times New Roman" w:hAnsi="Times New Roman" w:cs="Times New Roman"/>
          <w:color w:val="000000"/>
          <w:sz w:val="20"/>
          <w:szCs w:val="20"/>
        </w:rPr>
        <w:t xml:space="preserve"> Business Development Center, A255</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661-654-6799</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anuno@csub.edu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Website: </w:t>
      </w:r>
      <w:r w:rsidRPr="00CE3451">
        <w:rPr>
          <w:rFonts w:ascii="Times New Roman" w:hAnsi="Times New Roman" w:cs="Times New Roman"/>
          <w:color w:val="000000"/>
          <w:sz w:val="20"/>
          <w:szCs w:val="20"/>
        </w:rPr>
        <w:t>http://www.csub.edu/chicanostudies/minor.shtml</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Chicano/a Studies </w:t>
      </w:r>
      <w:r w:rsidRPr="00CE3451">
        <w:rPr>
          <w:rFonts w:ascii="Times New Roman" w:hAnsi="Times New Roman" w:cs="Times New Roman"/>
          <w:color w:val="000000"/>
          <w:sz w:val="20"/>
          <w:szCs w:val="20"/>
        </w:rPr>
        <w:t>(20 units)</w:t>
      </w:r>
      <w:r w:rsidRPr="00CE3451">
        <w:rPr>
          <w:rFonts w:ascii="Times New Roman" w:hAnsi="Times New Roman" w:cs="Times New Roman"/>
          <w:b/>
          <w:bCs/>
          <w:color w:val="000000"/>
          <w:sz w:val="20"/>
          <w:szCs w:val="20"/>
        </w:rPr>
        <w:t xml:space="preserve">  </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r>
      <w:r w:rsidRPr="00CE3451">
        <w:rPr>
          <w:rFonts w:ascii="Times New Roman" w:hAnsi="Times New Roman" w:cs="Times New Roman"/>
          <w:b/>
          <w:bCs/>
          <w:sz w:val="20"/>
          <w:szCs w:val="20"/>
        </w:rPr>
        <w:t xml:space="preserve">Three courses from the following </w:t>
      </w:r>
      <w:r w:rsidRPr="00CE3451">
        <w:rPr>
          <w:rFonts w:ascii="Times New Roman" w:hAnsi="Times New Roman" w:cs="Times New Roman"/>
          <w:sz w:val="20"/>
          <w:szCs w:val="20"/>
        </w:rPr>
        <w:t>(one from each group):</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HIST 468</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b.</w:t>
      </w:r>
      <w:r w:rsidRPr="00CE3451">
        <w:rPr>
          <w:rFonts w:ascii="Times New Roman" w:hAnsi="Times New Roman" w:cs="Times New Roman"/>
          <w:sz w:val="20"/>
          <w:szCs w:val="20"/>
        </w:rPr>
        <w:tab/>
        <w:t>SOC 327 or 335 or PLSI 329</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c.</w:t>
      </w:r>
      <w:r w:rsidRPr="00CE3451">
        <w:rPr>
          <w:rFonts w:ascii="Times New Roman" w:hAnsi="Times New Roman" w:cs="Times New Roman"/>
          <w:sz w:val="20"/>
          <w:szCs w:val="20"/>
        </w:rPr>
        <w:tab/>
        <w:t>SPAN 425 or 420 or 426</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sz w:val="20"/>
          <w:szCs w:val="20"/>
        </w:rPr>
        <w:t>2.</w:t>
      </w:r>
      <w:r w:rsidRPr="00CE3451">
        <w:rPr>
          <w:rFonts w:ascii="Times New Roman" w:hAnsi="Times New Roman" w:cs="Times New Roman"/>
          <w:sz w:val="20"/>
          <w:szCs w:val="20"/>
        </w:rPr>
        <w:tab/>
      </w:r>
      <w:r w:rsidRPr="00CE3451">
        <w:rPr>
          <w:rFonts w:ascii="Times New Roman" w:hAnsi="Times New Roman" w:cs="Times New Roman"/>
          <w:b/>
          <w:bCs/>
          <w:sz w:val="20"/>
          <w:szCs w:val="20"/>
        </w:rPr>
        <w:t>Elective Courses (</w:t>
      </w:r>
      <w:r w:rsidRPr="00CE3451">
        <w:rPr>
          <w:rFonts w:ascii="Times New Roman" w:hAnsi="Times New Roman" w:cs="Times New Roman"/>
          <w:sz w:val="20"/>
          <w:szCs w:val="20"/>
        </w:rPr>
        <w:t xml:space="preserve">Select one additional course from the following):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CE3451">
        <w:rPr>
          <w:rFonts w:ascii="Times New Roman" w:hAnsi="Times New Roman" w:cs="Times New Roman"/>
          <w:sz w:val="20"/>
          <w:szCs w:val="20"/>
        </w:rPr>
        <w:tab/>
        <w:t>d.</w:t>
      </w:r>
      <w:r w:rsidRPr="00CE3451">
        <w:rPr>
          <w:rFonts w:ascii="Times New Roman" w:hAnsi="Times New Roman" w:cs="Times New Roman"/>
          <w:sz w:val="20"/>
          <w:szCs w:val="20"/>
        </w:rPr>
        <w:tab/>
        <w:t xml:space="preserve">ANTH 350, HIST 435, 436, 441, 442, 443, PLSI 324, SPAN 303, 416, 419, 424, 495, SOC 328 or </w:t>
      </w:r>
      <w:r w:rsidRPr="00CE3451">
        <w:rPr>
          <w:rFonts w:ascii="Times New Roman" w:hAnsi="Times New Roman" w:cs="Times New Roman"/>
          <w:b/>
          <w:bCs/>
          <w:sz w:val="20"/>
          <w:szCs w:val="20"/>
        </w:rPr>
        <w:t>other</w:t>
      </w:r>
      <w:r w:rsidRPr="00CE3451">
        <w:rPr>
          <w:rFonts w:ascii="Times New Roman" w:hAnsi="Times New Roman" w:cs="Times New Roman"/>
          <w:sz w:val="20"/>
          <w:szCs w:val="20"/>
        </w:rPr>
        <w:t xml:space="preserve"> course approved individually by the Committee.</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olor w:val="000000"/>
          <w:sz w:val="20"/>
          <w:szCs w:val="20"/>
        </w:rPr>
      </w:pPr>
      <w:r w:rsidRPr="00CE3451">
        <w:rPr>
          <w:rFonts w:ascii="Times New Roman" w:hAnsi="Times New Roman" w:cs="Times New Roman"/>
          <w:b/>
          <w:bCs/>
          <w:caps/>
          <w:color w:val="000000"/>
          <w:sz w:val="20"/>
          <w:szCs w:val="20"/>
        </w:rPr>
        <w:t xml:space="preserve">Ethics Minor </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Coordinator:</w:t>
      </w:r>
      <w:r w:rsidRPr="00CE3451">
        <w:rPr>
          <w:rFonts w:ascii="Times New Roman" w:hAnsi="Times New Roman" w:cs="Times New Roman"/>
          <w:color w:val="000000"/>
          <w:sz w:val="20"/>
          <w:szCs w:val="20"/>
        </w:rPr>
        <w:t xml:space="preserve"> </w:t>
      </w:r>
      <w:proofErr w:type="spellStart"/>
      <w:r w:rsidRPr="00CE3451">
        <w:rPr>
          <w:rFonts w:ascii="Times New Roman" w:hAnsi="Times New Roman" w:cs="Times New Roman"/>
          <w:color w:val="000000"/>
          <w:sz w:val="20"/>
          <w:szCs w:val="20"/>
        </w:rPr>
        <w:t>Liora</w:t>
      </w:r>
      <w:proofErr w:type="spellEnd"/>
      <w:r w:rsidRPr="00CE3451">
        <w:rPr>
          <w:rFonts w:ascii="Times New Roman" w:hAnsi="Times New Roman" w:cs="Times New Roman"/>
          <w:color w:val="000000"/>
          <w:sz w:val="20"/>
          <w:szCs w:val="20"/>
        </w:rPr>
        <w:t xml:space="preserve"> </w:t>
      </w:r>
      <w:proofErr w:type="spellStart"/>
      <w:r w:rsidRPr="00CE3451">
        <w:rPr>
          <w:rFonts w:ascii="Times New Roman" w:hAnsi="Times New Roman" w:cs="Times New Roman"/>
          <w:color w:val="000000"/>
          <w:sz w:val="20"/>
          <w:szCs w:val="20"/>
        </w:rPr>
        <w:t>Gubkin</w:t>
      </w:r>
      <w:proofErr w:type="spellEnd"/>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Office:</w:t>
      </w:r>
      <w:r w:rsidRPr="00CE3451">
        <w:rPr>
          <w:rFonts w:ascii="Times New Roman" w:hAnsi="Times New Roman" w:cs="Times New Roman"/>
          <w:color w:val="000000"/>
          <w:sz w:val="20"/>
          <w:szCs w:val="20"/>
        </w:rPr>
        <w:t xml:space="preserve"> Faculty Towers, 103E</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661-654-2314</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lgubkin@csub.edu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Ethics Minor incorporates a range of courses that address the application of moral values and the strategies of ethical decision making to problems one is likely to face in both professional and private life. The courses are intended to help students analyze ethical issues, apply ethical theories to concrete situations, and evaluate ethical arguments. Students majoring in such programs as business, nursing, public administration, and health sciences, or pursuing some pre-professional course of study such as pre-law, pre-engineering, or pre-medicine will find tools learned through the minor to be of direct benefit in daily decision-making. Such students will also find that future employers and professional schools will greatly appreciate this course of study.</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Requirements for the Minor in Ethics</w:t>
      </w:r>
      <w:r w:rsidRPr="00CE3451">
        <w:rPr>
          <w:rFonts w:ascii="Times New Roman" w:hAnsi="Times New Roman" w:cs="Times New Roman"/>
          <w:color w:val="000000"/>
          <w:sz w:val="20"/>
          <w:szCs w:val="20"/>
        </w:rPr>
        <w:t xml:space="preserve"> (20 units)</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t>PHIL 101</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 xml:space="preserve">2. </w:t>
      </w:r>
      <w:r w:rsidRPr="00CE3451">
        <w:rPr>
          <w:rFonts w:ascii="Times New Roman" w:hAnsi="Times New Roman" w:cs="Times New Roman"/>
          <w:color w:val="000000"/>
          <w:sz w:val="20"/>
          <w:szCs w:val="20"/>
        </w:rPr>
        <w:tab/>
        <w:t>Three courses from the following list, at least two of which must be from different programs: BA 374, C</w:t>
      </w:r>
      <w:r w:rsidRPr="00CE3451">
        <w:rPr>
          <w:rFonts w:ascii="Times New Roman" w:hAnsi="Times New Roman" w:cs="Times New Roman"/>
          <w:caps/>
          <w:color w:val="000000"/>
          <w:sz w:val="20"/>
          <w:szCs w:val="20"/>
        </w:rPr>
        <w:t>omm</w:t>
      </w:r>
      <w:r w:rsidRPr="00CE3451">
        <w:rPr>
          <w:rFonts w:ascii="Times New Roman" w:hAnsi="Times New Roman" w:cs="Times New Roman"/>
          <w:color w:val="000000"/>
          <w:sz w:val="20"/>
          <w:szCs w:val="20"/>
        </w:rPr>
        <w:t>/P</w:t>
      </w:r>
      <w:r w:rsidRPr="00CE3451">
        <w:rPr>
          <w:rFonts w:ascii="Times New Roman" w:hAnsi="Times New Roman" w:cs="Times New Roman"/>
          <w:caps/>
          <w:color w:val="000000"/>
          <w:sz w:val="20"/>
          <w:szCs w:val="20"/>
        </w:rPr>
        <w:t>hil</w:t>
      </w:r>
      <w:r w:rsidRPr="00CE3451">
        <w:rPr>
          <w:rFonts w:ascii="Times New Roman" w:hAnsi="Times New Roman" w:cs="Times New Roman"/>
          <w:color w:val="000000"/>
          <w:sz w:val="20"/>
          <w:szCs w:val="20"/>
        </w:rPr>
        <w:t xml:space="preserve"> 317, ECON 305, E</w:t>
      </w:r>
      <w:r w:rsidRPr="00CE3451">
        <w:rPr>
          <w:rFonts w:ascii="Times New Roman" w:hAnsi="Times New Roman" w:cs="Times New Roman"/>
          <w:caps/>
          <w:color w:val="000000"/>
          <w:sz w:val="20"/>
          <w:szCs w:val="20"/>
        </w:rPr>
        <w:t>ngl</w:t>
      </w:r>
      <w:r w:rsidRPr="00CE3451">
        <w:rPr>
          <w:rFonts w:ascii="Times New Roman" w:hAnsi="Times New Roman" w:cs="Times New Roman"/>
          <w:color w:val="000000"/>
          <w:sz w:val="20"/>
          <w:szCs w:val="20"/>
        </w:rPr>
        <w:t xml:space="preserve"> 395, INST 348, 369, PLSI/P</w:t>
      </w:r>
      <w:r w:rsidRPr="00CE3451">
        <w:rPr>
          <w:rFonts w:ascii="Times New Roman" w:hAnsi="Times New Roman" w:cs="Times New Roman"/>
          <w:caps/>
          <w:color w:val="000000"/>
          <w:sz w:val="20"/>
          <w:szCs w:val="20"/>
        </w:rPr>
        <w:t>hil</w:t>
      </w:r>
      <w:r w:rsidRPr="00CE3451">
        <w:rPr>
          <w:rFonts w:ascii="Times New Roman" w:hAnsi="Times New Roman" w:cs="Times New Roman"/>
          <w:color w:val="000000"/>
          <w:sz w:val="20"/>
          <w:szCs w:val="20"/>
        </w:rPr>
        <w:t xml:space="preserve"> 333, P</w:t>
      </w:r>
      <w:r w:rsidRPr="00CE3451">
        <w:rPr>
          <w:rFonts w:ascii="Times New Roman" w:hAnsi="Times New Roman" w:cs="Times New Roman"/>
          <w:caps/>
          <w:color w:val="000000"/>
          <w:sz w:val="20"/>
          <w:szCs w:val="20"/>
        </w:rPr>
        <w:t>hil</w:t>
      </w:r>
      <w:r w:rsidRPr="00CE3451">
        <w:rPr>
          <w:rFonts w:ascii="Times New Roman" w:hAnsi="Times New Roman" w:cs="Times New Roman"/>
          <w:color w:val="000000"/>
          <w:sz w:val="20"/>
          <w:szCs w:val="20"/>
        </w:rPr>
        <w:t xml:space="preserve"> 316, 432, 435, 478, 496, SCI 350B, S</w:t>
      </w:r>
      <w:r w:rsidRPr="00CE3451">
        <w:rPr>
          <w:rFonts w:ascii="Times New Roman" w:hAnsi="Times New Roman" w:cs="Times New Roman"/>
          <w:caps/>
          <w:color w:val="000000"/>
          <w:sz w:val="20"/>
          <w:szCs w:val="20"/>
        </w:rPr>
        <w:t>oc</w:t>
      </w:r>
      <w:r w:rsidRPr="00CE3451">
        <w:rPr>
          <w:rFonts w:ascii="Times New Roman" w:hAnsi="Times New Roman" w:cs="Times New Roman"/>
          <w:color w:val="000000"/>
          <w:sz w:val="20"/>
          <w:szCs w:val="20"/>
        </w:rPr>
        <w:t xml:space="preserve"> 450</w:t>
      </w: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Film and Modern Art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Program Coordinator: </w:t>
      </w:r>
      <w:r w:rsidRPr="00CE3451">
        <w:rPr>
          <w:rFonts w:ascii="Times New Roman" w:hAnsi="Times New Roman" w:cs="Times New Roman"/>
          <w:color w:val="000000"/>
          <w:sz w:val="20"/>
          <w:szCs w:val="20"/>
        </w:rPr>
        <w:t>Mary Slaughter</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Office:</w:t>
      </w:r>
      <w:r w:rsidRPr="00CE3451">
        <w:rPr>
          <w:rFonts w:ascii="Times New Roman" w:hAnsi="Times New Roman" w:cs="Times New Roman"/>
          <w:color w:val="000000"/>
          <w:sz w:val="20"/>
          <w:szCs w:val="20"/>
        </w:rPr>
        <w:t xml:space="preserve"> Business Development Center, 227A</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Telephone: </w:t>
      </w:r>
      <w:r w:rsidRPr="00CE3451">
        <w:rPr>
          <w:rFonts w:ascii="Times New Roman" w:hAnsi="Times New Roman" w:cs="Times New Roman"/>
          <w:color w:val="000000"/>
          <w:sz w:val="20"/>
          <w:szCs w:val="20"/>
        </w:rPr>
        <w:t>661-654-6346</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 xml:space="preserve">: </w:t>
      </w:r>
      <w:r w:rsidRPr="00CE3451">
        <w:rPr>
          <w:rFonts w:ascii="Times New Roman" w:hAnsi="Times New Roman" w:cs="Times New Roman"/>
          <w:color w:val="000000"/>
          <w:sz w:val="20"/>
          <w:szCs w:val="20"/>
        </w:rPr>
        <w:t>mslaughter@csub.edu</w:t>
      </w:r>
    </w:p>
    <w:p w:rsidR="00CE3451" w:rsidRPr="00CE3451" w:rsidRDefault="00CE3451" w:rsidP="00CE3451">
      <w:pPr>
        <w:tabs>
          <w:tab w:val="left" w:pos="1340"/>
        </w:tabs>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purpose of the Film and Modern Art Minor is to provide students with the opportunity to study a crucial aspect of the twentieth century in depth: the influence of modernist aesthetics and culture on the visual arts. The minor is designed to enhance students’ appreciation of modern art, its background, and its major movements:  Constructivism, Cubism, Expressionism, Futurism, Impressionism, Post-Impressionism, and Surrealism. By studying also the history of avant-garde as well as commercial films, and taking cognate courses in related disciplines, students will be able to chart connections between disparate aesthetic forms and gain insight into the relationship between the visual arts and their time.</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Film and Modern Art </w:t>
      </w:r>
      <w:r w:rsidRPr="00CE3451">
        <w:rPr>
          <w:rFonts w:ascii="Times New Roman" w:hAnsi="Times New Roman" w:cs="Times New Roman"/>
          <w:color w:val="000000"/>
          <w:sz w:val="20"/>
          <w:szCs w:val="20"/>
        </w:rPr>
        <w:t>(20 units)</w:t>
      </w:r>
      <w:r w:rsidRPr="00CE3451">
        <w:rPr>
          <w:rFonts w:ascii="Times New Roman" w:hAnsi="Times New Roman" w:cs="Times New Roman"/>
          <w:b/>
          <w:bCs/>
          <w:color w:val="000000"/>
          <w:sz w:val="20"/>
          <w:szCs w:val="20"/>
        </w:rPr>
        <w:t xml:space="preserve"> </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lastRenderedPageBreak/>
        <w:t>1.</w:t>
      </w:r>
      <w:r w:rsidRPr="00CE3451">
        <w:rPr>
          <w:rFonts w:ascii="Times New Roman" w:hAnsi="Times New Roman" w:cs="Times New Roman"/>
          <w:color w:val="000000"/>
          <w:sz w:val="20"/>
          <w:szCs w:val="20"/>
        </w:rPr>
        <w:tab/>
        <w:t xml:space="preserve">To complete the minor, the student must take four courses, three of which are upper division. All students must take the following two courses: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ART 483, ENGL/COMM 460</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sz w:val="20"/>
          <w:szCs w:val="20"/>
        </w:rPr>
        <w:t>2.</w:t>
      </w:r>
      <w:r w:rsidRPr="00CE3451">
        <w:rPr>
          <w:rFonts w:ascii="Times New Roman" w:hAnsi="Times New Roman" w:cs="Times New Roman"/>
          <w:sz w:val="20"/>
          <w:szCs w:val="20"/>
        </w:rPr>
        <w:tab/>
        <w:t xml:space="preserve">The remaining two courses may be selected from the following (of which one only may be lower division):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b.</w:t>
      </w:r>
      <w:r w:rsidRPr="00CE3451">
        <w:rPr>
          <w:rFonts w:ascii="Times New Roman" w:hAnsi="Times New Roman" w:cs="Times New Roman"/>
          <w:sz w:val="20"/>
          <w:szCs w:val="20"/>
        </w:rPr>
        <w:tab/>
        <w:t>ART 101, 202, 484, COMM 240, HIST 206, 309, MUS 483, PLSI 218, THTR 385</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It is the student’s responsibility to satisfy the lower division requirements for any upper division course in this minor. Please check the CSUB Catalog for prerequisites. Students may apply either HIST 206 or 309 to the minor, but not both.</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Latin-American Studies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Program Coordinator: </w:t>
      </w:r>
      <w:r w:rsidRPr="00CE3451">
        <w:rPr>
          <w:rFonts w:ascii="Times New Roman" w:hAnsi="Times New Roman" w:cs="Times New Roman"/>
          <w:color w:val="000000"/>
          <w:sz w:val="20"/>
          <w:szCs w:val="20"/>
        </w:rPr>
        <w:t>Gonzalo Santos</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Office:</w:t>
      </w:r>
      <w:r w:rsidRPr="00CE3451">
        <w:rPr>
          <w:rFonts w:ascii="Times New Roman" w:hAnsi="Times New Roman" w:cs="Times New Roman"/>
          <w:color w:val="000000"/>
          <w:sz w:val="20"/>
          <w:szCs w:val="20"/>
        </w:rPr>
        <w:t xml:space="preserve"> Dorothy </w:t>
      </w:r>
      <w:proofErr w:type="spellStart"/>
      <w:r w:rsidRPr="00CE3451">
        <w:rPr>
          <w:rFonts w:ascii="Times New Roman" w:hAnsi="Times New Roman" w:cs="Times New Roman"/>
          <w:color w:val="000000"/>
          <w:sz w:val="20"/>
          <w:szCs w:val="20"/>
        </w:rPr>
        <w:t>Donahoe</w:t>
      </w:r>
      <w:proofErr w:type="spellEnd"/>
      <w:r w:rsidRPr="00CE3451">
        <w:rPr>
          <w:rFonts w:ascii="Times New Roman" w:hAnsi="Times New Roman" w:cs="Times New Roman"/>
          <w:color w:val="000000"/>
          <w:sz w:val="20"/>
          <w:szCs w:val="20"/>
        </w:rPr>
        <w:t xml:space="preserve"> Hall AA205</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Telephone: </w:t>
      </w:r>
      <w:r w:rsidRPr="00CE3451">
        <w:rPr>
          <w:rFonts w:ascii="Times New Roman" w:hAnsi="Times New Roman" w:cs="Times New Roman"/>
          <w:color w:val="000000"/>
          <w:sz w:val="20"/>
          <w:szCs w:val="20"/>
        </w:rPr>
        <w:t>661-654-2191</w:t>
      </w:r>
    </w:p>
    <w:p w:rsidR="00CE3451" w:rsidRPr="00CE3451" w:rsidRDefault="00CE3451" w:rsidP="00CE3451">
      <w:pPr>
        <w:tabs>
          <w:tab w:val="left" w:pos="180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 xml:space="preserve">: </w:t>
      </w:r>
      <w:r w:rsidRPr="00CE3451">
        <w:rPr>
          <w:rFonts w:ascii="Times New Roman" w:hAnsi="Times New Roman" w:cs="Times New Roman"/>
          <w:color w:val="000000"/>
          <w:sz w:val="20"/>
          <w:szCs w:val="20"/>
        </w:rPr>
        <w:t>gsantos@csub.edu</w:t>
      </w:r>
    </w:p>
    <w:p w:rsidR="00CE3451" w:rsidRPr="00CE3451" w:rsidRDefault="00CE3451" w:rsidP="00CE3451">
      <w:pPr>
        <w:tabs>
          <w:tab w:val="left" w:pos="1340"/>
        </w:tabs>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tabs>
          <w:tab w:val="left" w:pos="224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Four courses from the list below are required for the Latin-American Studies Minor. Students may petition the Latin American Studies Committee prior to taking a non-listed course to have it considered for acceptance for the minor.</w:t>
      </w:r>
    </w:p>
    <w:p w:rsidR="00CE3451" w:rsidRPr="00CE3451" w:rsidRDefault="00CE3451" w:rsidP="00CE3451">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Latin-American Studies </w:t>
      </w:r>
      <w:r w:rsidRPr="00CE3451">
        <w:rPr>
          <w:rFonts w:ascii="Times New Roman" w:hAnsi="Times New Roman" w:cs="Times New Roman"/>
          <w:color w:val="000000"/>
          <w:sz w:val="20"/>
          <w:szCs w:val="20"/>
        </w:rPr>
        <w:t>(20 units)</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r>
      <w:r w:rsidRPr="00CE3451">
        <w:rPr>
          <w:rFonts w:ascii="Times New Roman" w:hAnsi="Times New Roman" w:cs="Times New Roman"/>
          <w:b/>
          <w:bCs/>
          <w:sz w:val="20"/>
          <w:szCs w:val="20"/>
        </w:rPr>
        <w:t xml:space="preserve">Select four courses from the following; must be distributed across at least three departments: </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ANTH 251, 350, 370, HIST 340, 435, 436, 437, 441, 442, 443, PLSI 309, 324, SOC 334, 335, 439, 450, SPAN 303, 416, 419, 424, 427 or 428</w:t>
      </w:r>
    </w:p>
    <w:p w:rsidR="00CE3451" w:rsidRPr="00CE3451" w:rsidRDefault="00CE3451" w:rsidP="00CE3451">
      <w:pPr>
        <w:autoSpaceDE w:val="0"/>
        <w:autoSpaceDN w:val="0"/>
        <w:adjustRightInd w:val="0"/>
        <w:spacing w:after="0" w:line="240" w:lineRule="auto"/>
        <w:jc w:val="center"/>
        <w:rPr>
          <w:rFonts w:ascii="Times New Roman" w:hAnsi="Times New Roman" w:cs="Times New Roman"/>
          <w:b/>
          <w:bCs/>
          <w:caps/>
          <w:color w:val="000000"/>
          <w:sz w:val="20"/>
          <w:szCs w:val="20"/>
        </w:rPr>
      </w:pPr>
      <w:r w:rsidRPr="00CE3451">
        <w:rPr>
          <w:rFonts w:ascii="Times New Roman" w:hAnsi="Times New Roman" w:cs="Times New Roman"/>
          <w:b/>
          <w:bCs/>
          <w:caps/>
          <w:color w:val="000000"/>
          <w:sz w:val="20"/>
          <w:szCs w:val="20"/>
        </w:rPr>
        <w:t>Social Gerontology Minor</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Program Chair:</w:t>
      </w:r>
      <w:r w:rsidRPr="00CE3451">
        <w:rPr>
          <w:rFonts w:ascii="Times New Roman" w:hAnsi="Times New Roman" w:cs="Times New Roman"/>
          <w:color w:val="000000"/>
          <w:sz w:val="20"/>
          <w:szCs w:val="20"/>
        </w:rPr>
        <w:t xml:space="preserve"> T. Ken Ishida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 xml:space="preserve">Program Office: </w:t>
      </w:r>
      <w:r w:rsidRPr="00CE3451">
        <w:rPr>
          <w:rFonts w:ascii="Times New Roman" w:hAnsi="Times New Roman" w:cs="Times New Roman"/>
          <w:color w:val="000000"/>
          <w:sz w:val="20"/>
          <w:szCs w:val="20"/>
        </w:rPr>
        <w:t xml:space="preserve">Dorothy </w:t>
      </w:r>
      <w:proofErr w:type="spellStart"/>
      <w:r w:rsidRPr="00CE3451">
        <w:rPr>
          <w:rFonts w:ascii="Times New Roman" w:hAnsi="Times New Roman" w:cs="Times New Roman"/>
          <w:color w:val="000000"/>
          <w:sz w:val="20"/>
          <w:szCs w:val="20"/>
        </w:rPr>
        <w:t>Donahoe</w:t>
      </w:r>
      <w:proofErr w:type="spellEnd"/>
      <w:r w:rsidRPr="00CE3451">
        <w:rPr>
          <w:rFonts w:ascii="Times New Roman" w:hAnsi="Times New Roman" w:cs="Times New Roman"/>
          <w:color w:val="000000"/>
          <w:sz w:val="20"/>
          <w:szCs w:val="20"/>
        </w:rPr>
        <w:t xml:space="preserve"> Hall, D103 </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color w:val="000000"/>
          <w:sz w:val="20"/>
          <w:szCs w:val="20"/>
        </w:rPr>
        <w:t>Telephone:</w:t>
      </w:r>
      <w:r w:rsidRPr="00CE3451">
        <w:rPr>
          <w:rFonts w:ascii="Times New Roman" w:hAnsi="Times New Roman" w:cs="Times New Roman"/>
          <w:color w:val="000000"/>
          <w:sz w:val="20"/>
          <w:szCs w:val="20"/>
        </w:rPr>
        <w:t xml:space="preserve"> 661-654-2375</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proofErr w:type="gramStart"/>
      <w:r w:rsidRPr="00CE3451">
        <w:rPr>
          <w:rFonts w:ascii="Times New Roman" w:hAnsi="Times New Roman" w:cs="Times New Roman"/>
          <w:b/>
          <w:bCs/>
          <w:color w:val="000000"/>
          <w:sz w:val="20"/>
          <w:szCs w:val="20"/>
        </w:rPr>
        <w:t>email</w:t>
      </w:r>
      <w:proofErr w:type="gramEnd"/>
      <w:r w:rsidRPr="00CE3451">
        <w:rPr>
          <w:rFonts w:ascii="Times New Roman" w:hAnsi="Times New Roman" w:cs="Times New Roman"/>
          <w:b/>
          <w:bCs/>
          <w:color w:val="000000"/>
          <w:sz w:val="20"/>
          <w:szCs w:val="20"/>
        </w:rPr>
        <w:t>:</w:t>
      </w:r>
      <w:r w:rsidRPr="00CE3451">
        <w:rPr>
          <w:rFonts w:ascii="Times New Roman" w:hAnsi="Times New Roman" w:cs="Times New Roman"/>
          <w:color w:val="000000"/>
          <w:sz w:val="20"/>
          <w:szCs w:val="20"/>
        </w:rPr>
        <w:t xml:space="preserve"> kishida@csub.edu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b/>
          <w:bCs/>
          <w:sz w:val="20"/>
          <w:szCs w:val="20"/>
        </w:rPr>
        <w:t xml:space="preserve">Website: </w:t>
      </w:r>
      <w:r w:rsidRPr="00CE3451">
        <w:rPr>
          <w:rFonts w:ascii="Times New Roman" w:hAnsi="Times New Roman" w:cs="Times New Roman"/>
          <w:color w:val="000000"/>
          <w:sz w:val="20"/>
          <w:szCs w:val="20"/>
        </w:rPr>
        <w:t>www.csub.edu/~kishida/</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majority of people who have reached 65 years in the history of the world are alive at the moment. One of every nine Americans is at least 65 and by the year 2030 one of every five will be. The minor in Social Gerontology can provide background and experience in the biological, social, psychological, political, and economic aspects of aging. Join us to understand the challenges and opportunities as our nation’s values mature. Contact T. Ken Ishida, Social Gerontology Coordinator.</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 xml:space="preserve">Requirements for the Minor in Social Gerontology </w:t>
      </w:r>
      <w:r w:rsidRPr="00CE3451">
        <w:rPr>
          <w:rFonts w:ascii="Times New Roman" w:hAnsi="Times New Roman" w:cs="Times New Roman"/>
          <w:color w:val="000000"/>
          <w:sz w:val="20"/>
          <w:szCs w:val="20"/>
        </w:rPr>
        <w:t>(20 units)</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t>BEHS 382 and PPA 419</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sz w:val="20"/>
          <w:szCs w:val="20"/>
        </w:rPr>
        <w:t>2.</w:t>
      </w:r>
      <w:r w:rsidRPr="00CE3451">
        <w:rPr>
          <w:rFonts w:ascii="Times New Roman" w:hAnsi="Times New Roman" w:cs="Times New Roman"/>
          <w:sz w:val="20"/>
          <w:szCs w:val="20"/>
        </w:rPr>
        <w:tab/>
      </w:r>
      <w:r w:rsidRPr="00CE3451">
        <w:rPr>
          <w:rFonts w:ascii="Times New Roman" w:hAnsi="Times New Roman" w:cs="Times New Roman"/>
          <w:b/>
          <w:bCs/>
          <w:sz w:val="20"/>
          <w:szCs w:val="20"/>
        </w:rPr>
        <w:t xml:space="preserve">Elective Courses </w:t>
      </w:r>
      <w:r w:rsidRPr="00CE3451">
        <w:rPr>
          <w:rFonts w:ascii="Times New Roman" w:hAnsi="Times New Roman" w:cs="Times New Roman"/>
          <w:sz w:val="20"/>
          <w:szCs w:val="20"/>
        </w:rPr>
        <w:t>(Select two additional courses from the following):</w:t>
      </w:r>
      <w:r w:rsidRPr="00CE3451">
        <w:rPr>
          <w:rFonts w:ascii="Times New Roman" w:hAnsi="Times New Roman" w:cs="Times New Roman"/>
          <w:b/>
          <w:bCs/>
          <w:sz w:val="20"/>
          <w:szCs w:val="20"/>
        </w:rPr>
        <w:t xml:space="preserve"> </w:t>
      </w:r>
      <w:r w:rsidRPr="00CE3451">
        <w:rPr>
          <w:rFonts w:ascii="Times New Roman" w:hAnsi="Times New Roman" w:cs="Times New Roman"/>
          <w:sz w:val="20"/>
          <w:szCs w:val="20"/>
        </w:rPr>
        <w:t xml:space="preserve">ANTH 460, INST 496, RS 465, </w:t>
      </w:r>
      <w:proofErr w:type="gramStart"/>
      <w:r w:rsidRPr="00CE3451">
        <w:rPr>
          <w:rFonts w:ascii="Times New Roman" w:hAnsi="Times New Roman" w:cs="Times New Roman"/>
          <w:sz w:val="20"/>
          <w:szCs w:val="20"/>
        </w:rPr>
        <w:t>PSYC</w:t>
      </w:r>
      <w:proofErr w:type="gramEnd"/>
      <w:r w:rsidRPr="00CE3451">
        <w:rPr>
          <w:rFonts w:ascii="Times New Roman" w:hAnsi="Times New Roman" w:cs="Times New Roman"/>
          <w:sz w:val="20"/>
          <w:szCs w:val="20"/>
        </w:rPr>
        <w:t xml:space="preserve"> 418</w:t>
      </w: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CE3451" w:rsidRPr="00CE3451" w:rsidRDefault="00CE3451" w:rsidP="00CE3451">
      <w:pPr>
        <w:tabs>
          <w:tab w:val="left" w:pos="360"/>
          <w:tab w:val="left" w:pos="1080"/>
        </w:tabs>
        <w:autoSpaceDE w:val="0"/>
        <w:autoSpaceDN w:val="0"/>
        <w:adjustRightInd w:val="0"/>
        <w:spacing w:after="0" w:line="240" w:lineRule="auto"/>
        <w:jc w:val="center"/>
        <w:rPr>
          <w:rFonts w:ascii="Times New Roman" w:hAnsi="Times New Roman" w:cs="Times New Roman"/>
          <w:color w:val="000000"/>
          <w:sz w:val="20"/>
          <w:szCs w:val="20"/>
        </w:rPr>
      </w:pPr>
      <w:r w:rsidRPr="00CE3451">
        <w:rPr>
          <w:rFonts w:ascii="Times New Roman" w:hAnsi="Times New Roman" w:cs="Times New Roman"/>
          <w:b/>
          <w:bCs/>
          <w:caps/>
          <w:color w:val="000000"/>
          <w:sz w:val="20"/>
          <w:szCs w:val="20"/>
        </w:rPr>
        <w:t>Women’s and Gender Studies</w:t>
      </w:r>
    </w:p>
    <w:p w:rsidR="00CE3451" w:rsidRPr="00CE3451" w:rsidRDefault="00CE3451" w:rsidP="00CE3451">
      <w:pPr>
        <w:tabs>
          <w:tab w:val="left" w:pos="36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b/>
          <w:bCs/>
          <w:color w:val="000000"/>
          <w:sz w:val="20"/>
          <w:szCs w:val="20"/>
        </w:rPr>
        <w:t>Program Chair:</w:t>
      </w:r>
      <w:r w:rsidRPr="00CE3451">
        <w:rPr>
          <w:rFonts w:ascii="Times New Roman" w:hAnsi="Times New Roman" w:cs="Times New Roman"/>
          <w:sz w:val="20"/>
          <w:szCs w:val="20"/>
        </w:rPr>
        <w:t xml:space="preserve"> Debra Jackson</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b/>
          <w:bCs/>
          <w:sz w:val="20"/>
          <w:szCs w:val="20"/>
        </w:rPr>
        <w:t>Program Office:</w:t>
      </w:r>
      <w:r w:rsidRPr="00CE3451">
        <w:rPr>
          <w:rFonts w:ascii="Times New Roman" w:hAnsi="Times New Roman" w:cs="Times New Roman"/>
          <w:sz w:val="20"/>
          <w:szCs w:val="20"/>
        </w:rPr>
        <w:t xml:space="preserve"> </w:t>
      </w:r>
      <w:r w:rsidRPr="00CE3451">
        <w:rPr>
          <w:rFonts w:ascii="Times New Roman" w:hAnsi="Times New Roman" w:cs="Times New Roman"/>
          <w:color w:val="000000"/>
          <w:sz w:val="20"/>
          <w:szCs w:val="20"/>
        </w:rPr>
        <w:t>Faculty Towers, 104F</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b/>
          <w:bCs/>
          <w:sz w:val="20"/>
          <w:szCs w:val="20"/>
        </w:rPr>
        <w:t>Telephone:</w:t>
      </w:r>
      <w:r w:rsidRPr="00CE3451">
        <w:rPr>
          <w:rFonts w:ascii="Times New Roman" w:hAnsi="Times New Roman" w:cs="Times New Roman"/>
          <w:sz w:val="20"/>
          <w:szCs w:val="20"/>
        </w:rPr>
        <w:t xml:space="preserve"> 661 654-6829</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proofErr w:type="gramStart"/>
      <w:r w:rsidRPr="00CE3451">
        <w:rPr>
          <w:rFonts w:ascii="Times New Roman" w:hAnsi="Times New Roman" w:cs="Times New Roman"/>
          <w:b/>
          <w:bCs/>
          <w:sz w:val="20"/>
          <w:szCs w:val="20"/>
        </w:rPr>
        <w:t>email</w:t>
      </w:r>
      <w:proofErr w:type="gramEnd"/>
      <w:r w:rsidRPr="00CE3451">
        <w:rPr>
          <w:rFonts w:ascii="Times New Roman" w:hAnsi="Times New Roman" w:cs="Times New Roman"/>
          <w:b/>
          <w:bCs/>
          <w:sz w:val="20"/>
          <w:szCs w:val="20"/>
        </w:rPr>
        <w:t>:</w:t>
      </w:r>
      <w:r w:rsidRPr="00CE3451">
        <w:rPr>
          <w:rFonts w:ascii="Times New Roman" w:hAnsi="Times New Roman" w:cs="Times New Roman"/>
          <w:sz w:val="20"/>
          <w:szCs w:val="20"/>
        </w:rPr>
        <w:t xml:space="preserve"> djackson9@csub.edu</w:t>
      </w:r>
    </w:p>
    <w:p w:rsidR="00CE3451" w:rsidRPr="00CE3451" w:rsidRDefault="00CE3451" w:rsidP="00CE3451">
      <w:pPr>
        <w:autoSpaceDE w:val="0"/>
        <w:autoSpaceDN w:val="0"/>
        <w:adjustRightInd w:val="0"/>
        <w:spacing w:after="0" w:line="240" w:lineRule="auto"/>
        <w:jc w:val="both"/>
        <w:rPr>
          <w:rFonts w:ascii="Times New Roman" w:hAnsi="Times New Roman" w:cs="Times New Roman"/>
          <w:sz w:val="20"/>
          <w:szCs w:val="20"/>
        </w:rPr>
      </w:pPr>
      <w:r w:rsidRPr="00CE3451">
        <w:rPr>
          <w:rFonts w:ascii="Times New Roman" w:hAnsi="Times New Roman" w:cs="Times New Roman"/>
          <w:b/>
          <w:bCs/>
          <w:sz w:val="20"/>
          <w:szCs w:val="20"/>
        </w:rPr>
        <w:t xml:space="preserve">Website: </w:t>
      </w:r>
      <w:r w:rsidRPr="00CE3451">
        <w:rPr>
          <w:rFonts w:ascii="Times New Roman" w:hAnsi="Times New Roman" w:cs="Times New Roman"/>
          <w:sz w:val="20"/>
          <w:szCs w:val="20"/>
        </w:rPr>
        <w:t>http://www.csub.edu/wgs/</w:t>
      </w:r>
    </w:p>
    <w:p w:rsidR="00CE3451" w:rsidRPr="00CE3451" w:rsidRDefault="00CE3451" w:rsidP="00CE3451">
      <w:pPr>
        <w:autoSpaceDE w:val="0"/>
        <w:autoSpaceDN w:val="0"/>
        <w:adjustRightInd w:val="0"/>
        <w:spacing w:after="0" w:line="240" w:lineRule="auto"/>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Program Description</w:t>
      </w:r>
    </w:p>
    <w:p w:rsidR="00CE3451" w:rsidRPr="00CE3451" w:rsidRDefault="00CE3451" w:rsidP="00CE3451">
      <w:pPr>
        <w:tabs>
          <w:tab w:val="left" w:pos="360"/>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 xml:space="preserve">What does it mean to be a woman? What does it mean to be a man? What happens if our personal gender identity does not fit with the gender category that society “assigns” to us at birth? How do we become gendered beings? </w:t>
      </w:r>
      <w:r w:rsidRPr="00CE3451">
        <w:rPr>
          <w:rFonts w:ascii="Times New Roman" w:hAnsi="Times New Roman" w:cs="Times New Roman"/>
          <w:color w:val="000000"/>
          <w:sz w:val="20"/>
          <w:szCs w:val="20"/>
        </w:rPr>
        <w:lastRenderedPageBreak/>
        <w:t>How does our racial and ethnic identity shape our experiences as women and men? The Women’s and Gender Studies (WGS) Minor seeks to address these questions through an interdisciplinary combination of courses which critically examine the social, historical, psychological, literary, artistic and philosophic dimensions of gender relations. The courses offered in the minor do not focus exclusively on women’s issues, but rather they seek to provide a fuller understanding of the multidimensional nature of personhood. This includes an examination of the ways that gender, race, ethnicity, social class, sexuality, nationality, able-bodied-ness, and other facets of embodiment intersect in the construction of gender identity and experience.</w:t>
      </w: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CE3451">
        <w:rPr>
          <w:rFonts w:ascii="Times New Roman" w:hAnsi="Times New Roman" w:cs="Times New Roman"/>
          <w:b/>
          <w:bCs/>
          <w:color w:val="000000"/>
          <w:sz w:val="20"/>
          <w:szCs w:val="20"/>
        </w:rPr>
        <w:t>Requirements for the Minor in Women’s and Gender Studies</w:t>
      </w:r>
    </w:p>
    <w:p w:rsidR="00CE3451" w:rsidRPr="00CE3451" w:rsidRDefault="00CE3451" w:rsidP="00CE3451">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CE3451">
        <w:rPr>
          <w:rFonts w:ascii="Times New Roman" w:hAnsi="Times New Roman" w:cs="Times New Roman"/>
          <w:color w:val="000000"/>
          <w:sz w:val="20"/>
          <w:szCs w:val="20"/>
        </w:rPr>
        <w:t>The minor requires four courses, totaling twenty units, at least ten of which must be upper division. Some of these courses may also count for the Theme 2, Theme 3, and/or Gender, Race and Ethnicity (GRE) requirement.</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r w:rsidRPr="00CE3451">
        <w:rPr>
          <w:rFonts w:ascii="Times New Roman" w:hAnsi="Times New Roman" w:cs="Times New Roman"/>
          <w:color w:val="000000"/>
          <w:sz w:val="20"/>
          <w:szCs w:val="20"/>
        </w:rPr>
        <w:t>1.</w:t>
      </w:r>
      <w:r w:rsidRPr="00CE3451">
        <w:rPr>
          <w:rFonts w:ascii="Times New Roman" w:hAnsi="Times New Roman" w:cs="Times New Roman"/>
          <w:color w:val="000000"/>
          <w:sz w:val="20"/>
          <w:szCs w:val="20"/>
        </w:rPr>
        <w:tab/>
      </w:r>
      <w:r w:rsidRPr="00CE3451">
        <w:rPr>
          <w:rFonts w:ascii="Times New Roman" w:hAnsi="Times New Roman" w:cs="Times New Roman"/>
          <w:b/>
          <w:bCs/>
          <w:sz w:val="20"/>
          <w:szCs w:val="20"/>
        </w:rPr>
        <w:t>Required Course</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a.</w:t>
      </w:r>
      <w:r w:rsidRPr="00CE3451">
        <w:rPr>
          <w:rFonts w:ascii="Times New Roman" w:hAnsi="Times New Roman" w:cs="Times New Roman"/>
          <w:sz w:val="20"/>
          <w:szCs w:val="20"/>
        </w:rPr>
        <w:tab/>
        <w:t>INST 205</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sz w:val="20"/>
          <w:szCs w:val="20"/>
        </w:rPr>
        <w:t>2.</w:t>
      </w:r>
      <w:r w:rsidRPr="00CE3451">
        <w:rPr>
          <w:rFonts w:ascii="Times New Roman" w:hAnsi="Times New Roman" w:cs="Times New Roman"/>
          <w:sz w:val="20"/>
          <w:szCs w:val="20"/>
        </w:rPr>
        <w:tab/>
      </w:r>
      <w:r w:rsidRPr="00CE3451">
        <w:rPr>
          <w:rFonts w:ascii="Times New Roman" w:hAnsi="Times New Roman" w:cs="Times New Roman"/>
          <w:b/>
          <w:bCs/>
          <w:sz w:val="20"/>
          <w:szCs w:val="20"/>
        </w:rPr>
        <w:t xml:space="preserve">Arts and Humanities Courses </w:t>
      </w:r>
      <w:r w:rsidRPr="00CE3451">
        <w:rPr>
          <w:rFonts w:ascii="Times New Roman" w:hAnsi="Times New Roman" w:cs="Times New Roman"/>
          <w:sz w:val="20"/>
          <w:szCs w:val="20"/>
        </w:rPr>
        <w:t>(Select one of the following):</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b.</w:t>
      </w:r>
      <w:r w:rsidRPr="00CE3451">
        <w:rPr>
          <w:rFonts w:ascii="Times New Roman" w:hAnsi="Times New Roman" w:cs="Times New Roman"/>
          <w:sz w:val="20"/>
          <w:szCs w:val="20"/>
        </w:rPr>
        <w:tab/>
        <w:t>ART 390, COMM 360, ENGL 366, 367, 370, 373, 374, FREN 425, 426, HIST 421, 462, PHIL 381, RS 360, 410, THTR 381</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sz w:val="20"/>
          <w:szCs w:val="20"/>
        </w:rPr>
        <w:t>3.</w:t>
      </w:r>
      <w:r w:rsidRPr="00CE3451">
        <w:rPr>
          <w:rFonts w:ascii="Times New Roman" w:hAnsi="Times New Roman" w:cs="Times New Roman"/>
          <w:sz w:val="20"/>
          <w:szCs w:val="20"/>
        </w:rPr>
        <w:tab/>
      </w:r>
      <w:r w:rsidRPr="00CE3451">
        <w:rPr>
          <w:rFonts w:ascii="Times New Roman" w:hAnsi="Times New Roman" w:cs="Times New Roman"/>
          <w:b/>
          <w:bCs/>
          <w:sz w:val="20"/>
          <w:szCs w:val="20"/>
        </w:rPr>
        <w:t xml:space="preserve">Social Sciences and Education Courses </w:t>
      </w:r>
      <w:r w:rsidRPr="00CE3451">
        <w:rPr>
          <w:rFonts w:ascii="Times New Roman" w:hAnsi="Times New Roman" w:cs="Times New Roman"/>
          <w:sz w:val="20"/>
          <w:szCs w:val="20"/>
        </w:rPr>
        <w:t>(Select one of the following):</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E3451">
        <w:rPr>
          <w:rFonts w:ascii="Times New Roman" w:hAnsi="Times New Roman" w:cs="Times New Roman"/>
          <w:sz w:val="20"/>
          <w:szCs w:val="20"/>
        </w:rPr>
        <w:tab/>
        <w:t>c.</w:t>
      </w:r>
      <w:r w:rsidRPr="00CE3451">
        <w:rPr>
          <w:rFonts w:ascii="Times New Roman" w:hAnsi="Times New Roman" w:cs="Times New Roman"/>
          <w:sz w:val="20"/>
          <w:szCs w:val="20"/>
        </w:rPr>
        <w:tab/>
        <w:t>BEHS 435, CAFS 320, CRJU 325, 430, PEAK 430, PLSI 339, PSYC 341, 342, 421, SOC 328, 364, 370, 464, 465, SW 561</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E3451">
        <w:rPr>
          <w:rFonts w:ascii="Times New Roman" w:hAnsi="Times New Roman" w:cs="Times New Roman"/>
          <w:sz w:val="20"/>
          <w:szCs w:val="20"/>
        </w:rPr>
        <w:t>4.</w:t>
      </w:r>
      <w:r w:rsidRPr="00CE3451">
        <w:rPr>
          <w:rFonts w:ascii="Times New Roman" w:hAnsi="Times New Roman" w:cs="Times New Roman"/>
          <w:sz w:val="20"/>
          <w:szCs w:val="20"/>
        </w:rPr>
        <w:tab/>
      </w:r>
      <w:r w:rsidRPr="00CE3451">
        <w:rPr>
          <w:rFonts w:ascii="Times New Roman" w:hAnsi="Times New Roman" w:cs="Times New Roman"/>
          <w:b/>
          <w:bCs/>
          <w:sz w:val="20"/>
          <w:szCs w:val="20"/>
        </w:rPr>
        <w:t>Elective Courses</w:t>
      </w:r>
      <w:r w:rsidRPr="00CE3451">
        <w:rPr>
          <w:rFonts w:ascii="Times New Roman" w:hAnsi="Times New Roman" w:cs="Times New Roman"/>
          <w:sz w:val="20"/>
          <w:szCs w:val="20"/>
        </w:rPr>
        <w:t xml:space="preserve"> (Select any other course from the above lists or from a combination of the following courses totaling five units):</w:t>
      </w: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Palatino" w:hAnsi="Palatino" w:cs="Palatino"/>
          <w:b/>
          <w:bCs/>
          <w:sz w:val="20"/>
          <w:szCs w:val="20"/>
        </w:rPr>
      </w:pPr>
      <w:r w:rsidRPr="00CE3451">
        <w:rPr>
          <w:rFonts w:ascii="Times New Roman" w:hAnsi="Times New Roman" w:cs="Times New Roman"/>
          <w:sz w:val="20"/>
          <w:szCs w:val="20"/>
        </w:rPr>
        <w:tab/>
        <w:t>d.</w:t>
      </w:r>
      <w:r w:rsidRPr="00CE3451">
        <w:rPr>
          <w:rFonts w:ascii="Times New Roman" w:hAnsi="Times New Roman" w:cs="Times New Roman"/>
          <w:sz w:val="20"/>
          <w:szCs w:val="20"/>
        </w:rPr>
        <w:tab/>
        <w:t>ECON 380, 381, GST 132, 149, NURS 327</w:t>
      </w:r>
    </w:p>
    <w:p w:rsidR="00CE3451" w:rsidRPr="00CE3451" w:rsidRDefault="00CE3451" w:rsidP="00CE345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CE3451" w:rsidRPr="00CE3451" w:rsidRDefault="00CE3451" w:rsidP="00CE3451">
      <w:pPr>
        <w:autoSpaceDE w:val="0"/>
        <w:autoSpaceDN w:val="0"/>
        <w:adjustRightInd w:val="0"/>
        <w:spacing w:after="0" w:line="240" w:lineRule="auto"/>
        <w:jc w:val="both"/>
        <w:rPr>
          <w:rFonts w:ascii="Times New Roman" w:hAnsi="Times New Roman" w:cs="Times New Roman"/>
          <w:b/>
          <w:bCs/>
          <w:caps/>
          <w:color w:val="000000"/>
          <w:sz w:val="20"/>
          <w:szCs w:val="20"/>
        </w:rPr>
      </w:pPr>
    </w:p>
    <w:p w:rsidR="00CE3451" w:rsidRPr="00CE3451" w:rsidRDefault="00CE3451" w:rsidP="00CE3451">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sz w:val="20"/>
          <w:szCs w:val="20"/>
        </w:rPr>
      </w:pPr>
    </w:p>
    <w:p w:rsidR="006C6C57" w:rsidRDefault="006C6C57">
      <w:bookmarkStart w:id="0" w:name="_GoBack"/>
      <w:bookmarkEnd w:id="0"/>
    </w:p>
    <w:sectPr w:rsidR="006C6C57" w:rsidSect="00D43A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1"/>
    <w:rsid w:val="006C6C57"/>
    <w:rsid w:val="00CE3451"/>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11835</Characters>
  <Application>Microsoft Office Word</Application>
  <DocSecurity>0</DocSecurity>
  <Lines>98</Lines>
  <Paragraphs>27</Paragraphs>
  <ScaleCrop>false</ScaleCrop>
  <Company>California State University, Bakersfield</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2013-07-23T15:26:00Z</dcterms:created>
  <dcterms:modified xsi:type="dcterms:W3CDTF">2013-07-23T15:26:00Z</dcterms:modified>
</cp:coreProperties>
</file>